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E463" w14:textId="2120155B" w:rsidR="008E78A3" w:rsidRDefault="00935A4C" w:rsidP="008E78A3">
      <w:pPr>
        <w:spacing w:after="240" w:line="360" w:lineRule="auto"/>
        <w:ind w:firstLine="17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78A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66DFFD60" w14:textId="77777777" w:rsidR="008E78A3" w:rsidRPr="008E78A3" w:rsidRDefault="008E78A3" w:rsidP="008E78A3">
      <w:pPr>
        <w:spacing w:after="240" w:line="360" w:lineRule="auto"/>
        <w:ind w:firstLine="1700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14:paraId="00000006" w14:textId="595B8C9A" w:rsidR="003E0B6C" w:rsidRDefault="00935A4C" w:rsidP="008E78A3">
      <w:pPr>
        <w:spacing w:after="240" w:line="360" w:lineRule="auto"/>
        <w:ind w:firstLine="170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E78A3">
        <w:rPr>
          <w:rFonts w:ascii="Times New Roman" w:eastAsia="Calibri" w:hAnsi="Times New Roman" w:cs="Times New Roman"/>
          <w:b/>
          <w:sz w:val="32"/>
          <w:szCs w:val="32"/>
        </w:rPr>
        <w:t>DECRETO Nº 18, DE 24 DE MARÇO DE 2020.</w:t>
      </w:r>
      <w:r w:rsidRPr="008E78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E78A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00000007" w14:textId="47596480" w:rsidR="003E0B6C" w:rsidRPr="00E078C7" w:rsidRDefault="00E078C7">
      <w:pPr>
        <w:pBdr>
          <w:top w:val="nil"/>
          <w:left w:val="nil"/>
          <w:bottom w:val="nil"/>
          <w:right w:val="nil"/>
          <w:between w:val="nil"/>
        </w:pBdr>
        <w:spacing w:before="40" w:after="80" w:line="360" w:lineRule="auto"/>
        <w:ind w:left="3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PRORROGA A DATA DE VENCIMENTO PARA RECOLHIMENTO DO IPTU, DO ISS, DAS TAXAS DE ALVARÁS E TAXA DE COLETA DE LIXO, ALÉM DE OUTRAS MEDIDAS.</w:t>
      </w:r>
    </w:p>
    <w:p w14:paraId="00000008" w14:textId="77777777" w:rsidR="003E0B6C" w:rsidRPr="00E078C7" w:rsidRDefault="003E0B6C">
      <w:pPr>
        <w:spacing w:before="40" w:after="80" w:line="360" w:lineRule="auto"/>
        <w:ind w:left="340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C86900B" w14:textId="77777777" w:rsidR="00E078C7" w:rsidRPr="00E078C7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DANIEL KOTHE,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Prefeito do Município de Saudades, Estado de Santa Catarina, no uso da atribuição que lhe confere a Lei Orgânica Municipal, </w:t>
      </w:r>
    </w:p>
    <w:p w14:paraId="00000009" w14:textId="71CDECB1" w:rsidR="003E0B6C" w:rsidRPr="00E078C7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o cenário atual em que foi declarada situação de emergência em </w:t>
      </w:r>
      <w:r w:rsidR="00E078C7">
        <w:rPr>
          <w:rFonts w:ascii="Times New Roman" w:eastAsia="Calibri" w:hAnsi="Times New Roman" w:cs="Times New Roman"/>
          <w:sz w:val="24"/>
          <w:szCs w:val="24"/>
        </w:rPr>
        <w:t xml:space="preserve">todo o território catarinense,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para fins de prevenção e enfrentamento à </w:t>
      </w:r>
      <w:r w:rsidRPr="00E078C7">
        <w:rPr>
          <w:rFonts w:ascii="Times New Roman" w:eastAsia="Calibri" w:hAnsi="Times New Roman" w:cs="Times New Roman"/>
          <w:i/>
          <w:sz w:val="24"/>
          <w:szCs w:val="24"/>
        </w:rPr>
        <w:t>COVID-19,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que culmina na necessidade de restrição da circulação de pessoas (decreto estadual n. 515/2020), ainda nos termos do decreto municipal n. 14 de 2020,</w:t>
      </w:r>
    </w:p>
    <w:p w14:paraId="0000000A" w14:textId="77777777" w:rsidR="003E0B6C" w:rsidRPr="00E078C7" w:rsidRDefault="003E0B6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B" w14:textId="77777777" w:rsidR="003E0B6C" w:rsidRPr="00E078C7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078C7">
        <w:rPr>
          <w:rFonts w:ascii="Times New Roman" w:eastAsia="Calibri" w:hAnsi="Times New Roman" w:cs="Times New Roman"/>
          <w:b/>
          <w:sz w:val="30"/>
          <w:szCs w:val="30"/>
        </w:rPr>
        <w:t>DECRETA:</w:t>
      </w:r>
    </w:p>
    <w:p w14:paraId="0000000C" w14:textId="77777777" w:rsidR="003E0B6C" w:rsidRPr="00E078C7" w:rsidRDefault="003E0B6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0D" w14:textId="63BF3119" w:rsidR="003E0B6C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Art. 1º</w:t>
      </w:r>
      <w:r w:rsidR="00E078C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78C7">
        <w:rPr>
          <w:rFonts w:ascii="Times New Roman" w:eastAsia="Calibri" w:hAnsi="Times New Roman" w:cs="Times New Roman"/>
          <w:sz w:val="24"/>
          <w:szCs w:val="24"/>
        </w:rPr>
        <w:t>Fica proibida a suspensão do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fornecimento de água pela SAMAE pelo prazo de 120 dias a contar da presente data, por ser atividade essencial, especialmente visando a saúde pública.</w:t>
      </w:r>
    </w:p>
    <w:p w14:paraId="38CB83D1" w14:textId="77777777" w:rsidR="00E078C7" w:rsidRPr="00E078C7" w:rsidRDefault="00E078C7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E" w14:textId="3F97BA61" w:rsidR="003E0B6C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Art. 2º</w:t>
      </w:r>
      <w:r w:rsidR="00E078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078C7" w:rsidRPr="00E078C7">
        <w:rPr>
          <w:rFonts w:ascii="Times New Roman" w:eastAsia="Calibri" w:hAnsi="Times New Roman" w:cs="Times New Roman"/>
          <w:sz w:val="24"/>
          <w:szCs w:val="24"/>
        </w:rPr>
        <w:t>Fica determinada a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prorrogação do prazo de recolhimento do IPTU, cujo pagamento da cota única poderá ser realizado até o dia 15 de agosto de 2020, com 15% de desconto ou, ainda, de forma parcelada, para os meses de setembro, outubro e novembro de 2020, sempre no dia 15 de cada mês, sem desconto, porém sem a incidência de juros e multa, cujos tributos são de competência do ano de 2020.</w:t>
      </w:r>
    </w:p>
    <w:p w14:paraId="728CCCCD" w14:textId="77777777" w:rsidR="00E078C7" w:rsidRPr="00E078C7" w:rsidRDefault="00E078C7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F" w14:textId="414A8B41" w:rsidR="003E0B6C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Art. 3º</w:t>
      </w:r>
      <w:r w:rsidR="00E078C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O Imposto Sobre Serviço - ISS, as taxas de alvarás de localização e funcionamento, bem como de vigilância sanitária, a taxa de coleta de lixo e a fatura de água, referente </w:t>
      </w:r>
      <w:r w:rsidR="008E78A3">
        <w:rPr>
          <w:rFonts w:ascii="Times New Roman" w:eastAsia="Calibri" w:hAnsi="Times New Roman" w:cs="Times New Roman"/>
          <w:sz w:val="24"/>
          <w:szCs w:val="24"/>
        </w:rPr>
        <w:t xml:space="preserve">ao faturamento dos </w:t>
      </w:r>
      <w:r w:rsidRPr="00E078C7">
        <w:rPr>
          <w:rFonts w:ascii="Times New Roman" w:eastAsia="Calibri" w:hAnsi="Times New Roman" w:cs="Times New Roman"/>
          <w:sz w:val="24"/>
          <w:szCs w:val="24"/>
        </w:rPr>
        <w:t>meses de março e abril de 2020, poderão ser pagos até 31 de julho, sem acréscimo de juros ou multas.</w:t>
      </w:r>
    </w:p>
    <w:p w14:paraId="537339FF" w14:textId="77777777" w:rsidR="00935A4C" w:rsidRPr="00E078C7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10" w14:textId="71E9661B" w:rsidR="003E0B6C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Art. 4º</w:t>
      </w:r>
      <w:r w:rsidR="00E078C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Dúvidas poderão ser sanadas no setor tributário do município, por meio do e-mail </w:t>
      </w:r>
      <w:hyperlink r:id="rId4">
        <w:r w:rsidRPr="00E078C7">
          <w:rPr>
            <w:rFonts w:ascii="Times New Roman" w:eastAsia="Calibri" w:hAnsi="Times New Roman" w:cs="Times New Roman"/>
            <w:i/>
            <w:color w:val="1155CC"/>
            <w:sz w:val="24"/>
            <w:szCs w:val="24"/>
            <w:u w:val="single"/>
          </w:rPr>
          <w:t>auditorfiscal@saudades.sc.gov.br</w:t>
        </w:r>
      </w:hyperlink>
      <w:r w:rsidRPr="00E078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hyperlink r:id="rId5">
        <w:r w:rsidRPr="00E078C7">
          <w:rPr>
            <w:rFonts w:ascii="Times New Roman" w:eastAsia="Calibri" w:hAnsi="Times New Roman" w:cs="Times New Roman"/>
            <w:i/>
            <w:color w:val="1155CC"/>
            <w:sz w:val="24"/>
            <w:szCs w:val="24"/>
            <w:u w:val="single"/>
          </w:rPr>
          <w:t>francine@saudades.sc.gov.br</w:t>
        </w:r>
      </w:hyperlink>
      <w:r w:rsidRPr="00E078C7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hyperlink r:id="rId6">
        <w:r w:rsidRPr="00E078C7">
          <w:rPr>
            <w:rFonts w:ascii="Times New Roman" w:eastAsia="Calibri" w:hAnsi="Times New Roman" w:cs="Times New Roman"/>
            <w:i/>
            <w:color w:val="1155CC"/>
            <w:sz w:val="24"/>
            <w:szCs w:val="24"/>
            <w:u w:val="single"/>
          </w:rPr>
          <w:t>tributacaosk@gmail.com</w:t>
        </w:r>
      </w:hyperlink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ou pelo telefone de plantão n. (49) 98850-3643.</w:t>
      </w:r>
    </w:p>
    <w:p w14:paraId="21FF1A50" w14:textId="77777777" w:rsidR="00E078C7" w:rsidRDefault="00E078C7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13652" w14:textId="2CBF6DD4" w:rsidR="00E078C7" w:rsidRDefault="00E078C7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Art. 5º.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despesas decorrentes da aplicação deste decreto ficam vinculadas ao orçamento vigente.</w:t>
      </w:r>
    </w:p>
    <w:p w14:paraId="5C6BC05C" w14:textId="77777777" w:rsidR="00E078C7" w:rsidRDefault="00E078C7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520C7" w14:textId="4B670B11" w:rsidR="00E078C7" w:rsidRPr="00E078C7" w:rsidRDefault="00E078C7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Art. 6º.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Este decreto entra em vigor na data da sua publicação, revogando-se as disposições em contrário.</w:t>
      </w:r>
    </w:p>
    <w:p w14:paraId="00000011" w14:textId="77777777" w:rsidR="003E0B6C" w:rsidRPr="00E078C7" w:rsidRDefault="003E0B6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0000012" w14:textId="77777777" w:rsidR="003E0B6C" w:rsidRPr="00E078C7" w:rsidRDefault="00935A4C">
      <w:pPr>
        <w:spacing w:before="40" w:after="80" w:line="360" w:lineRule="auto"/>
        <w:ind w:firstLine="1700"/>
        <w:jc w:val="right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>Saudades SC, 24 de março de 2020.</w:t>
      </w:r>
    </w:p>
    <w:p w14:paraId="00000013" w14:textId="77777777" w:rsidR="003E0B6C" w:rsidRPr="00E078C7" w:rsidRDefault="00935A4C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</w:t>
      </w:r>
    </w:p>
    <w:p w14:paraId="00000014" w14:textId="77777777" w:rsidR="003E0B6C" w:rsidRPr="00E078C7" w:rsidRDefault="00935A4C" w:rsidP="00E078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DANIEL KOTHE</w:t>
      </w:r>
    </w:p>
    <w:p w14:paraId="00000015" w14:textId="77777777" w:rsidR="003E0B6C" w:rsidRPr="00E078C7" w:rsidRDefault="00935A4C" w:rsidP="00E078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Prefeito Municipal</w:t>
      </w:r>
    </w:p>
    <w:p w14:paraId="00000016" w14:textId="77777777" w:rsidR="003E0B6C" w:rsidRPr="00E078C7" w:rsidRDefault="00935A4C">
      <w:pPr>
        <w:spacing w:before="40" w:after="80" w:line="36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14:paraId="00000017" w14:textId="77777777" w:rsidR="003E0B6C" w:rsidRPr="008E78A3" w:rsidRDefault="00935A4C">
      <w:pPr>
        <w:spacing w:before="40" w:after="8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Registrado e </w:t>
      </w:r>
      <w:r w:rsidRPr="008E78A3">
        <w:rPr>
          <w:rFonts w:ascii="Times New Roman" w:eastAsia="Calibri" w:hAnsi="Times New Roman" w:cs="Times New Roman"/>
          <w:sz w:val="24"/>
          <w:szCs w:val="24"/>
          <w:highlight w:val="white"/>
        </w:rPr>
        <w:t>Publicado nesta secretaria em data supra</w:t>
      </w:r>
    </w:p>
    <w:p w14:paraId="00000018" w14:textId="77777777" w:rsidR="003E0B6C" w:rsidRPr="008E78A3" w:rsidRDefault="00935A4C">
      <w:pPr>
        <w:spacing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0A1B54" w14:textId="77777777" w:rsidR="008E78A3" w:rsidRPr="008E78A3" w:rsidRDefault="008E78A3" w:rsidP="008E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8A3">
        <w:rPr>
          <w:rFonts w:ascii="Times New Roman" w:hAnsi="Times New Roman" w:cs="Times New Roman"/>
          <w:b/>
          <w:sz w:val="24"/>
          <w:szCs w:val="24"/>
        </w:rPr>
        <w:t>OSMAR PRESTES</w:t>
      </w:r>
    </w:p>
    <w:p w14:paraId="41C761AC" w14:textId="77777777" w:rsidR="008E78A3" w:rsidRPr="008E78A3" w:rsidRDefault="008E78A3" w:rsidP="008E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8A3">
        <w:rPr>
          <w:rFonts w:ascii="Times New Roman" w:hAnsi="Times New Roman" w:cs="Times New Roman"/>
          <w:b/>
          <w:sz w:val="24"/>
          <w:szCs w:val="24"/>
        </w:rPr>
        <w:t>Assessor Geral de Planejamento e Gestão Administrativa</w:t>
      </w:r>
    </w:p>
    <w:p w14:paraId="00000019" w14:textId="77777777" w:rsidR="003E0B6C" w:rsidRPr="00E078C7" w:rsidRDefault="003E0B6C">
      <w:pPr>
        <w:rPr>
          <w:rFonts w:ascii="Times New Roman" w:hAnsi="Times New Roman" w:cs="Times New Roman"/>
        </w:rPr>
      </w:pPr>
    </w:p>
    <w:sectPr w:rsidR="003E0B6C" w:rsidRPr="00E078C7" w:rsidSect="00E078C7">
      <w:pgSz w:w="11909" w:h="16834"/>
      <w:pgMar w:top="226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6C"/>
    <w:rsid w:val="003E0B6C"/>
    <w:rsid w:val="008E78A3"/>
    <w:rsid w:val="00935A4C"/>
    <w:rsid w:val="00E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1FD"/>
  <w15:docId w15:val="{4F2B5C1E-4A49-4343-AE4A-3D14EA7D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BUTACAOSK@GMAIL.COM" TargetMode="External"/><Relationship Id="rId5" Type="http://schemas.openxmlformats.org/officeDocument/2006/relationships/hyperlink" Target="mailto:FRANCINE@SAUDADES.SC.GOV.BR" TargetMode="External"/><Relationship Id="rId4" Type="http://schemas.openxmlformats.org/officeDocument/2006/relationships/hyperlink" Target="mailto:auditorfiscal@saudad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Usuario</cp:lastModifiedBy>
  <cp:revision>2</cp:revision>
  <dcterms:created xsi:type="dcterms:W3CDTF">2020-04-02T18:18:00Z</dcterms:created>
  <dcterms:modified xsi:type="dcterms:W3CDTF">2020-04-02T18:18:00Z</dcterms:modified>
</cp:coreProperties>
</file>