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6F" w:rsidRPr="002C138C" w:rsidRDefault="0037576F" w:rsidP="0037576F">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37576F" w:rsidRPr="002C138C" w:rsidRDefault="0037576F" w:rsidP="0037576F">
      <w:pPr>
        <w:widowControl w:val="0"/>
        <w:autoSpaceDE w:val="0"/>
        <w:autoSpaceDN w:val="0"/>
        <w:adjustRightInd w:val="0"/>
        <w:spacing w:before="160" w:line="253" w:lineRule="exact"/>
        <w:jc w:val="both"/>
        <w:rPr>
          <w:rFonts w:ascii="Calibri" w:eastAsia="Arial Unicode MS" w:hAnsi="Calibri"/>
          <w:color w:val="000000"/>
          <w:spacing w:val="-8"/>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2911"/>
      </w:tblGrid>
      <w:tr w:rsidR="0037576F" w:rsidRPr="006822FE" w:rsidTr="006822FE">
        <w:tc>
          <w:tcPr>
            <w:tcW w:w="2622" w:type="dxa"/>
            <w:tcBorders>
              <w:top w:val="single" w:sz="4" w:space="0" w:color="auto"/>
              <w:left w:val="single" w:sz="4" w:space="0" w:color="auto"/>
              <w:bottom w:val="single" w:sz="4" w:space="0" w:color="auto"/>
              <w:right w:val="single" w:sz="4" w:space="0" w:color="auto"/>
            </w:tcBorders>
            <w:hideMark/>
          </w:tcPr>
          <w:p w:rsidR="0037576F" w:rsidRPr="007A636A" w:rsidRDefault="0037576F" w:rsidP="006822FE">
            <w:pPr>
              <w:pStyle w:val="SemEspaamento"/>
              <w:rPr>
                <w:b/>
              </w:rPr>
            </w:pPr>
            <w:r w:rsidRPr="007A636A">
              <w:rPr>
                <w:b/>
              </w:rPr>
              <w:t xml:space="preserve">PROCESSO Nº </w:t>
            </w:r>
            <w:r w:rsidR="008578BE">
              <w:rPr>
                <w:b/>
              </w:rPr>
              <w:t>2347/2021</w:t>
            </w:r>
          </w:p>
        </w:tc>
        <w:tc>
          <w:tcPr>
            <w:tcW w:w="6124" w:type="dxa"/>
            <w:gridSpan w:val="3"/>
            <w:tcBorders>
              <w:top w:val="single" w:sz="4" w:space="0" w:color="auto"/>
              <w:left w:val="single" w:sz="4" w:space="0" w:color="auto"/>
              <w:bottom w:val="single" w:sz="4" w:space="0" w:color="auto"/>
              <w:right w:val="single" w:sz="4" w:space="0" w:color="auto"/>
            </w:tcBorders>
            <w:hideMark/>
          </w:tcPr>
          <w:p w:rsidR="0037576F" w:rsidRPr="007A636A" w:rsidRDefault="0037576F" w:rsidP="006822FE">
            <w:pPr>
              <w:pStyle w:val="SemEspaamento"/>
              <w:rPr>
                <w:b/>
              </w:rPr>
            </w:pPr>
            <w:r w:rsidRPr="007A636A">
              <w:rPr>
                <w:b/>
              </w:rPr>
              <w:t xml:space="preserve">PREGÃO PRESENCIAL Nº. </w:t>
            </w:r>
            <w:r w:rsidR="008578BE">
              <w:rPr>
                <w:b/>
              </w:rPr>
              <w:t>022/2021</w:t>
            </w:r>
          </w:p>
          <w:p w:rsidR="001332B2" w:rsidRPr="007A636A" w:rsidRDefault="001332B2" w:rsidP="006822FE">
            <w:pPr>
              <w:pStyle w:val="SemEspaamento"/>
              <w:rPr>
                <w:b/>
              </w:rPr>
            </w:pPr>
          </w:p>
        </w:tc>
      </w:tr>
      <w:tr w:rsidR="0037576F" w:rsidRPr="006822FE" w:rsidTr="006822FE">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4131DA">
            <w:pPr>
              <w:pStyle w:val="SemEspaamento"/>
              <w:jc w:val="both"/>
            </w:pPr>
            <w:r w:rsidRPr="006822FE">
              <w:t xml:space="preserve">Objeto: </w:t>
            </w:r>
            <w:r w:rsidRPr="00F90F78">
              <w:rPr>
                <w:b/>
              </w:rPr>
              <w:t xml:space="preserve">AQUISIÇÃO DE </w:t>
            </w:r>
            <w:r w:rsidR="00205824" w:rsidRPr="00F90F78">
              <w:rPr>
                <w:b/>
              </w:rPr>
              <w:t xml:space="preserve">UM </w:t>
            </w:r>
            <w:r w:rsidRPr="00F90F78">
              <w:rPr>
                <w:b/>
              </w:rPr>
              <w:t>VEÍCULO</w:t>
            </w:r>
            <w:r w:rsidR="00205824" w:rsidRPr="00F90F78">
              <w:rPr>
                <w:b/>
              </w:rPr>
              <w:t xml:space="preserve"> </w:t>
            </w:r>
            <w:r w:rsidR="00B0726E" w:rsidRPr="00F90F78">
              <w:rPr>
                <w:b/>
              </w:rPr>
              <w:t>TIPO PASSEIO, SEDAN, COM 05 LUGARES, NOVO ZERO QUILOMETRO</w:t>
            </w:r>
            <w:r w:rsidR="00205824" w:rsidRPr="00F90F78">
              <w:rPr>
                <w:b/>
              </w:rPr>
              <w:t xml:space="preserve">, </w:t>
            </w:r>
            <w:r w:rsidR="00B0726E" w:rsidRPr="00F90F78">
              <w:rPr>
                <w:b/>
              </w:rPr>
              <w:t xml:space="preserve">ANO 2021, </w:t>
            </w:r>
            <w:r w:rsidR="00205824" w:rsidRPr="00F90F78">
              <w:rPr>
                <w:b/>
              </w:rPr>
              <w:t xml:space="preserve">MODELO </w:t>
            </w:r>
            <w:r w:rsidR="00B0726E" w:rsidRPr="00F90F78">
              <w:rPr>
                <w:b/>
              </w:rPr>
              <w:t>2022</w:t>
            </w:r>
            <w:r w:rsidRPr="00F90F78">
              <w:rPr>
                <w:b/>
              </w:rPr>
              <w:t xml:space="preserve"> PARA ATENDER AS </w:t>
            </w:r>
            <w:r w:rsidR="00B0726E" w:rsidRPr="00F90F78">
              <w:rPr>
                <w:b/>
              </w:rPr>
              <w:t>N</w:t>
            </w:r>
            <w:r w:rsidRPr="00F90F78">
              <w:rPr>
                <w:b/>
              </w:rPr>
              <w:t>ECESSIDADES DA SECRETARIA MUNICIPA</w:t>
            </w:r>
            <w:r w:rsidR="00C467F4" w:rsidRPr="00F90F78">
              <w:rPr>
                <w:b/>
              </w:rPr>
              <w:t>L</w:t>
            </w:r>
            <w:r w:rsidRPr="00F90F78">
              <w:rPr>
                <w:b/>
              </w:rPr>
              <w:t xml:space="preserve"> DE </w:t>
            </w:r>
            <w:r w:rsidR="00B0726E" w:rsidRPr="00F90F78">
              <w:rPr>
                <w:b/>
              </w:rPr>
              <w:t>SAÚDE</w:t>
            </w:r>
            <w:r w:rsidR="00EF4FC3" w:rsidRPr="00F90F78">
              <w:rPr>
                <w:b/>
              </w:rPr>
              <w:t xml:space="preserve"> COM RECURSOS DO MUNICÍPIO DE SAUDADES E DA PORTARIA Nº 267/SEF – 23/06/2021, EMENDA IMPOSITIVA</w:t>
            </w:r>
            <w:r w:rsidR="004131DA">
              <w:rPr>
                <w:b/>
              </w:rPr>
              <w:t xml:space="preserve"> Nº 1298/2021,</w:t>
            </w:r>
            <w:r w:rsidR="00EF4FC3" w:rsidRPr="00F90F78">
              <w:rPr>
                <w:b/>
              </w:rPr>
              <w:t xml:space="preserve"> DO FUNDO ESTADUAL DE SAÚDE</w:t>
            </w:r>
            <w:r w:rsidR="004131DA">
              <w:rPr>
                <w:b/>
              </w:rPr>
              <w:t>.</w:t>
            </w:r>
          </w:p>
        </w:tc>
      </w:tr>
      <w:tr w:rsidR="0037576F" w:rsidRPr="006822FE" w:rsidTr="006822FE">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Nome/Razão Social:</w:t>
            </w:r>
          </w:p>
          <w:p w:rsidR="0037576F" w:rsidRPr="006822FE" w:rsidRDefault="0037576F" w:rsidP="006822FE">
            <w:pPr>
              <w:pStyle w:val="SemEspaamento"/>
            </w:pPr>
          </w:p>
        </w:tc>
      </w:tr>
      <w:tr w:rsidR="0037576F" w:rsidRPr="006822FE" w:rsidTr="006822FE">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CNPJ:</w:t>
            </w:r>
          </w:p>
          <w:p w:rsidR="0037576F" w:rsidRPr="006822FE" w:rsidRDefault="0037576F" w:rsidP="006822FE">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I.E.</w:t>
            </w:r>
          </w:p>
          <w:p w:rsidR="0037576F" w:rsidRPr="006822FE" w:rsidRDefault="0037576F" w:rsidP="006822FE">
            <w:pPr>
              <w:pStyle w:val="SemEspaamento"/>
            </w:pPr>
          </w:p>
        </w:tc>
      </w:tr>
      <w:tr w:rsidR="0037576F" w:rsidRPr="006822FE" w:rsidTr="006822FE">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Cidade:</w:t>
            </w:r>
          </w:p>
          <w:p w:rsidR="0037576F" w:rsidRPr="006822FE" w:rsidRDefault="0037576F" w:rsidP="006822FE">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Estado:</w:t>
            </w:r>
          </w:p>
          <w:p w:rsidR="0037576F" w:rsidRPr="006822FE" w:rsidRDefault="0037576F" w:rsidP="006822FE">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CEP:</w:t>
            </w:r>
          </w:p>
          <w:p w:rsidR="0037576F" w:rsidRPr="006822FE" w:rsidRDefault="0037576F" w:rsidP="006822FE">
            <w:pPr>
              <w:pStyle w:val="SemEspaamento"/>
            </w:pPr>
          </w:p>
        </w:tc>
      </w:tr>
      <w:tr w:rsidR="0037576F" w:rsidRPr="006822FE" w:rsidTr="006822FE">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E-mail:</w:t>
            </w:r>
          </w:p>
        </w:tc>
      </w:tr>
      <w:tr w:rsidR="0037576F" w:rsidRPr="006822FE" w:rsidTr="006822FE">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Pessoa para contato:</w:t>
            </w:r>
          </w:p>
        </w:tc>
      </w:tr>
      <w:tr w:rsidR="0037576F" w:rsidRPr="006822FE" w:rsidTr="006822FE">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6822FE" w:rsidRDefault="0037576F" w:rsidP="006822FE">
            <w:pPr>
              <w:pStyle w:val="SemEspaamento"/>
            </w:pPr>
            <w:r w:rsidRPr="006822FE">
              <w:t xml:space="preserve">Recebemos através do acesso à página </w:t>
            </w:r>
            <w:hyperlink r:id="rId7" w:history="1">
              <w:r w:rsidRPr="006822FE">
                <w:t>www.saudades.sc.gov.br</w:t>
              </w:r>
            </w:hyperlink>
            <w:r w:rsidRPr="006822FE">
              <w:t xml:space="preserve"> nesta data, cópia do instrumento convocatório da licitação acima identificada.</w:t>
            </w:r>
          </w:p>
        </w:tc>
      </w:tr>
      <w:tr w:rsidR="0037576F" w:rsidRPr="006822FE" w:rsidTr="006822FE">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Local:</w:t>
            </w:r>
          </w:p>
          <w:p w:rsidR="0037576F" w:rsidRPr="006822FE" w:rsidRDefault="0037576F" w:rsidP="006822FE">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Data: ___/___/</w:t>
            </w:r>
            <w:r w:rsidR="00B0726E">
              <w:t>2021</w:t>
            </w:r>
            <w:r w:rsidRPr="006822FE">
              <w:t>.</w:t>
            </w:r>
          </w:p>
          <w:p w:rsidR="0037576F" w:rsidRPr="006822FE" w:rsidRDefault="0037576F" w:rsidP="006822FE">
            <w:pPr>
              <w:pStyle w:val="SemEspaamento"/>
            </w:pPr>
          </w:p>
          <w:p w:rsidR="0037576F" w:rsidRPr="006822FE" w:rsidRDefault="0037576F" w:rsidP="006822FE">
            <w:pPr>
              <w:pStyle w:val="SemEspaamento"/>
            </w:pPr>
          </w:p>
        </w:tc>
      </w:tr>
      <w:tr w:rsidR="0037576F" w:rsidRPr="006822FE" w:rsidTr="006822FE">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r w:rsidRPr="006822FE">
              <w:t>Nome Responsável pelas informações:</w:t>
            </w:r>
          </w:p>
          <w:p w:rsidR="0037576F" w:rsidRPr="006822FE" w:rsidRDefault="0037576F" w:rsidP="006822FE">
            <w:pPr>
              <w:pStyle w:val="SemEspaamento"/>
            </w:pPr>
          </w:p>
        </w:tc>
      </w:tr>
      <w:tr w:rsidR="0037576F" w:rsidRPr="006822FE" w:rsidTr="006822FE">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6822FE" w:rsidRDefault="0037576F" w:rsidP="006822FE">
            <w:pPr>
              <w:pStyle w:val="SemEspaamento"/>
            </w:pPr>
          </w:p>
          <w:p w:rsidR="0037576F" w:rsidRPr="006822FE" w:rsidRDefault="0037576F" w:rsidP="00EF4FC3">
            <w:pPr>
              <w:pStyle w:val="SemEspaamento"/>
              <w:jc w:val="both"/>
            </w:pPr>
            <w:r w:rsidRPr="006822FE">
              <w:t>Objetivando comunicação futura entre a Prefeitura Municipal de Saudades e essa Empresa, solicitamos a Vossa Senhoria o preenchimento e remessa do recibo de entrega do Edital supra, à Equipe Pregoeira, por   via   postal, pelo   fax (xx49) 3334 -</w:t>
            </w:r>
            <w:r w:rsidR="00EF4FC3">
              <w:t>3600</w:t>
            </w:r>
            <w:r w:rsidRPr="006822FE">
              <w:t xml:space="preserve">   ou   pelo   e-mail </w:t>
            </w:r>
            <w:hyperlink r:id="rId8" w:history="1">
              <w:r w:rsidRPr="006822FE">
                <w:t>compras@saudades.sc.gov.br</w:t>
              </w:r>
            </w:hyperlink>
            <w:r w:rsidR="00EF4FC3">
              <w:t xml:space="preserve">. </w:t>
            </w:r>
            <w:r w:rsidRPr="006822FE">
              <w:t xml:space="preserve">  O não encaminhamento do recibo exime o Pregoeiro e Equipe de Apoio da comunicação de eventuais retificações ocorridas no instrumento convocatório como de quaisquer informações adicionais. </w:t>
            </w:r>
          </w:p>
        </w:tc>
      </w:tr>
    </w:tbl>
    <w:p w:rsidR="0037576F" w:rsidRDefault="0037576F" w:rsidP="0037576F">
      <w:pPr>
        <w:pStyle w:val="SemEspaamento"/>
        <w:rPr>
          <w:rFonts w:ascii="Times New Roman" w:hAnsi="Times New Roman"/>
          <w:b/>
          <w:u w:val="single"/>
        </w:rPr>
      </w:pPr>
    </w:p>
    <w:p w:rsidR="0037576F" w:rsidRDefault="0037576F" w:rsidP="0037576F">
      <w:pPr>
        <w:pStyle w:val="SemEspaamento"/>
        <w:rPr>
          <w:rFonts w:ascii="Times New Roman" w:hAnsi="Times New Roman"/>
          <w:b/>
          <w:u w:val="single"/>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37576F">
      <w:pPr>
        <w:pStyle w:val="SemEspaamento"/>
        <w:rPr>
          <w:b/>
        </w:rPr>
      </w:pPr>
    </w:p>
    <w:p w:rsidR="00097570" w:rsidRDefault="00097570" w:rsidP="0037576F">
      <w:pPr>
        <w:pStyle w:val="SemEspaamento"/>
        <w:rPr>
          <w:b/>
        </w:rPr>
      </w:pPr>
    </w:p>
    <w:p w:rsidR="00097570" w:rsidRDefault="00097570" w:rsidP="0037576F">
      <w:pPr>
        <w:pStyle w:val="SemEspaamento"/>
        <w:rPr>
          <w:b/>
        </w:rPr>
      </w:pPr>
    </w:p>
    <w:p w:rsidR="0037576F" w:rsidRDefault="0037576F" w:rsidP="0037576F">
      <w:pPr>
        <w:pStyle w:val="SemEspaamento"/>
        <w:rPr>
          <w:b/>
        </w:rPr>
      </w:pPr>
    </w:p>
    <w:p w:rsidR="00640F21" w:rsidRDefault="00640F21" w:rsidP="0037576F">
      <w:pPr>
        <w:pStyle w:val="SemEspaamento"/>
        <w:rPr>
          <w:b/>
        </w:rPr>
      </w:pPr>
    </w:p>
    <w:p w:rsidR="00E527A3" w:rsidRPr="00E527A3" w:rsidRDefault="00E527A3" w:rsidP="00E527A3">
      <w:pPr>
        <w:pStyle w:val="SemEspaamento"/>
        <w:jc w:val="center"/>
        <w:rPr>
          <w:b/>
        </w:rPr>
      </w:pPr>
      <w:r w:rsidRPr="00E527A3">
        <w:rPr>
          <w:b/>
        </w:rPr>
        <w:t xml:space="preserve">PROCESSO LICITATÓRIO nº </w:t>
      </w:r>
      <w:r w:rsidR="008578BE">
        <w:rPr>
          <w:b/>
        </w:rPr>
        <w:t>2347/2021</w:t>
      </w:r>
    </w:p>
    <w:p w:rsidR="00E527A3" w:rsidRPr="00E527A3" w:rsidRDefault="00E527A3" w:rsidP="00E527A3">
      <w:pPr>
        <w:pStyle w:val="SemEspaamento"/>
        <w:jc w:val="center"/>
        <w:rPr>
          <w:b/>
        </w:rPr>
      </w:pPr>
      <w:r w:rsidRPr="00E527A3">
        <w:rPr>
          <w:b/>
        </w:rPr>
        <w:t xml:space="preserve">PREGÃO n° </w:t>
      </w:r>
      <w:r w:rsidR="008578BE">
        <w:rPr>
          <w:b/>
        </w:rPr>
        <w:t>022/2021</w:t>
      </w:r>
      <w:r w:rsidRPr="00E527A3">
        <w:rPr>
          <w:b/>
        </w:rPr>
        <w:t xml:space="preserve"> - TIPO PRESENCIAL</w:t>
      </w:r>
    </w:p>
    <w:p w:rsidR="00E527A3" w:rsidRPr="00E527A3" w:rsidRDefault="00E527A3" w:rsidP="00E527A3">
      <w:pPr>
        <w:rPr>
          <w:b/>
        </w:rPr>
      </w:pPr>
    </w:p>
    <w:p w:rsidR="00E527A3" w:rsidRPr="006822FE" w:rsidRDefault="00E527A3" w:rsidP="006822FE">
      <w:pPr>
        <w:pStyle w:val="SemEspaamento"/>
        <w:jc w:val="both"/>
        <w:rPr>
          <w:b/>
        </w:rPr>
      </w:pPr>
      <w:r w:rsidRPr="006822FE">
        <w:rPr>
          <w:b/>
        </w:rPr>
        <w:t xml:space="preserve">1. PREÂMBULO </w:t>
      </w:r>
    </w:p>
    <w:p w:rsidR="006822FE" w:rsidRDefault="006822FE" w:rsidP="006822FE">
      <w:pPr>
        <w:pStyle w:val="SemEspaamento"/>
        <w:jc w:val="both"/>
      </w:pPr>
    </w:p>
    <w:p w:rsidR="00E527A3" w:rsidRDefault="00E527A3" w:rsidP="006822FE">
      <w:pPr>
        <w:pStyle w:val="SemEspaamento"/>
        <w:jc w:val="both"/>
      </w:pPr>
      <w:r>
        <w:t>1.1.</w:t>
      </w:r>
      <w:r w:rsidR="007A636A" w:rsidRPr="007A636A">
        <w:rPr>
          <w:b/>
        </w:rPr>
        <w:t>O MUNICÍPIO DE SAUDADES</w:t>
      </w:r>
      <w:r>
        <w:t>, SC, através d</w:t>
      </w:r>
      <w:r w:rsidR="00AD4399">
        <w:t>a Secretaria Municipa</w:t>
      </w:r>
      <w:r w:rsidR="007A636A">
        <w:t>l</w:t>
      </w:r>
      <w:r w:rsidR="00AD4399">
        <w:t xml:space="preserve"> de </w:t>
      </w:r>
      <w:r w:rsidR="007A636A">
        <w:t>Saúde</w:t>
      </w:r>
      <w:r w:rsidR="00AD4399">
        <w:t xml:space="preserve">, </w:t>
      </w:r>
      <w:r>
        <w:t xml:space="preserve"> torna público que, de acordo com a Lei Federal nº 10.520 de 17 de julho de 2002 e subsidiariamente a Lei nº 8.666/93 e suas alterações, Lei Complementar 123/06 e 147/14, Decreto Municipal nº 010/2006, e demais legislações aplicáveis, realizará processo licitatório na modalidade Pregão Presencial, do tipo Menor Preço por Item, destinado a Secretaria Municipal de </w:t>
      </w:r>
      <w:r w:rsidR="007A636A">
        <w:t>Saúde</w:t>
      </w:r>
      <w:r>
        <w:t xml:space="preserve"> nas condições fixadas neste edital e seus anexos, conforme segue: </w:t>
      </w:r>
    </w:p>
    <w:p w:rsidR="006822FE" w:rsidRDefault="006822FE" w:rsidP="006822FE">
      <w:pPr>
        <w:pStyle w:val="SemEspaamento"/>
        <w:jc w:val="both"/>
      </w:pPr>
    </w:p>
    <w:p w:rsidR="00E527A3" w:rsidRPr="006822FE" w:rsidRDefault="00E527A3" w:rsidP="006822FE">
      <w:pPr>
        <w:pStyle w:val="SemEspaamento"/>
        <w:jc w:val="both"/>
        <w:rPr>
          <w:b/>
        </w:rPr>
      </w:pPr>
      <w:r w:rsidRPr="006822FE">
        <w:rPr>
          <w:b/>
        </w:rPr>
        <w:t>2. OBJETO</w:t>
      </w:r>
    </w:p>
    <w:p w:rsidR="006822FE" w:rsidRPr="00BF7F12" w:rsidRDefault="006822FE" w:rsidP="006822FE">
      <w:pPr>
        <w:pStyle w:val="SemEspaamento"/>
        <w:jc w:val="both"/>
      </w:pPr>
    </w:p>
    <w:p w:rsidR="00F90F78" w:rsidRDefault="00E527A3" w:rsidP="006822FE">
      <w:pPr>
        <w:pStyle w:val="SemEspaamento"/>
        <w:jc w:val="both"/>
      </w:pPr>
      <w:r w:rsidRPr="006822FE">
        <w:rPr>
          <w:b/>
        </w:rPr>
        <w:t xml:space="preserve"> 2.1.</w:t>
      </w:r>
      <w:r w:rsidR="00FE6A1A" w:rsidRPr="006822FE">
        <w:rPr>
          <w:b/>
        </w:rPr>
        <w:t xml:space="preserve"> </w:t>
      </w:r>
      <w:r w:rsidR="004131DA" w:rsidRPr="00F90F78">
        <w:rPr>
          <w:b/>
        </w:rPr>
        <w:t>AQUISIÇÃO DE UM VEÍCULO TIPO PASSEIO, SEDAN, COM 05 LUGARES, NOVO ZERO QUILOMETRO, ANO 2021, MODELO 2022 PARA ATENDER AS NECESSIDADES DA SECRETARIA MUNICIPAL DE SAÚDE COM RECURSOS DO MUNICÍPIO DE SAUDADES E DA PORTARIA Nº 267/SEF – 23/06/2021, EMENDA IMPOSITIVA</w:t>
      </w:r>
      <w:r w:rsidR="004131DA">
        <w:rPr>
          <w:b/>
        </w:rPr>
        <w:t xml:space="preserve"> Nº 1298/2021,</w:t>
      </w:r>
      <w:r w:rsidR="004131DA" w:rsidRPr="00F90F78">
        <w:rPr>
          <w:b/>
        </w:rPr>
        <w:t xml:space="preserve"> DO FUNDO ESTADUAL DE SAÚDE</w:t>
      </w:r>
      <w:r w:rsidR="00FE6A1A" w:rsidRPr="005E3D6E">
        <w:t>, conforme especificações constantes neste edital e seus anexos.</w:t>
      </w:r>
    </w:p>
    <w:p w:rsidR="00E527A3" w:rsidRPr="005E3D6E" w:rsidRDefault="00FE6A1A" w:rsidP="006822FE">
      <w:pPr>
        <w:pStyle w:val="SemEspaamento"/>
        <w:jc w:val="both"/>
        <w:rPr>
          <w:color w:val="FF0000"/>
          <w:sz w:val="24"/>
          <w:szCs w:val="24"/>
        </w:rPr>
      </w:pPr>
      <w:r w:rsidRPr="005E3D6E">
        <w:rPr>
          <w:sz w:val="24"/>
          <w:szCs w:val="24"/>
        </w:rPr>
        <w:t xml:space="preserve"> </w:t>
      </w:r>
    </w:p>
    <w:p w:rsidR="00E527A3" w:rsidRDefault="00E527A3" w:rsidP="006822FE">
      <w:pPr>
        <w:pStyle w:val="SemEspaamento"/>
        <w:jc w:val="both"/>
      </w:pPr>
      <w:r>
        <w:t xml:space="preserve">2.2.Constituem parte integrante deste Edital os seguintes anexos: </w:t>
      </w:r>
    </w:p>
    <w:p w:rsidR="00640F21" w:rsidRDefault="00640F21" w:rsidP="006822FE">
      <w:pPr>
        <w:pStyle w:val="SemEspaamento"/>
        <w:jc w:val="both"/>
      </w:pPr>
    </w:p>
    <w:p w:rsidR="00E527A3" w:rsidRDefault="00E527A3" w:rsidP="006822FE">
      <w:pPr>
        <w:pStyle w:val="SemEspaamento"/>
        <w:jc w:val="both"/>
      </w:pPr>
      <w:r>
        <w:t>2.2.1.Anexo</w:t>
      </w:r>
      <w:r w:rsidR="00E52B44">
        <w:t xml:space="preserve"> I – Termo de Referência</w:t>
      </w:r>
      <w:r>
        <w:t xml:space="preserve">; </w:t>
      </w:r>
    </w:p>
    <w:p w:rsidR="00640F21" w:rsidRDefault="00E527A3" w:rsidP="006822FE">
      <w:pPr>
        <w:pStyle w:val="SemEspaamento"/>
        <w:jc w:val="both"/>
      </w:pPr>
      <w:r>
        <w:t>2.2.2.Anexo II – Carta de Credenciamento;</w:t>
      </w:r>
    </w:p>
    <w:p w:rsidR="00640F21" w:rsidRDefault="00E527A3" w:rsidP="006822FE">
      <w:pPr>
        <w:pStyle w:val="SemEspaamento"/>
        <w:jc w:val="both"/>
      </w:pPr>
      <w:r>
        <w:t xml:space="preserve">2.2.3.Anexo III– Modelo Declaração de que cumpre com os requisitos de habilitação; </w:t>
      </w:r>
    </w:p>
    <w:p w:rsidR="00640F21" w:rsidRDefault="00E527A3" w:rsidP="006822FE">
      <w:pPr>
        <w:pStyle w:val="SemEspaamento"/>
        <w:jc w:val="both"/>
      </w:pPr>
      <w:r>
        <w:t>2.2.4.Anexo IV – Modelo Declaração de inexistência de fatos supervenien</w:t>
      </w:r>
      <w:r w:rsidR="00C133C4">
        <w:t>tes impeditivos da qualificação;</w:t>
      </w:r>
    </w:p>
    <w:p w:rsidR="009F54D3" w:rsidRPr="00C47B03" w:rsidRDefault="009F54D3" w:rsidP="006822FE">
      <w:pPr>
        <w:pStyle w:val="SemEspaamento"/>
        <w:jc w:val="both"/>
        <w:rPr>
          <w:b/>
        </w:rPr>
      </w:pPr>
      <w:r>
        <w:t xml:space="preserve">2.2.5. </w:t>
      </w:r>
      <w:r w:rsidR="002A452C">
        <w:t xml:space="preserve">Anexo V - </w:t>
      </w:r>
      <w:r>
        <w:t>Declaração de</w:t>
      </w:r>
      <w:r w:rsidR="002A452C">
        <w:t xml:space="preserve"> </w:t>
      </w:r>
      <w:r w:rsidR="002A452C" w:rsidRPr="004130F8">
        <w:rPr>
          <w:b/>
        </w:rPr>
        <w:t>CUMPRIMENTO DO ART. 7º, XXXIII, DA CONSTITUIÇÃO FEDERAL</w:t>
      </w:r>
      <w:r w:rsidR="002A452C">
        <w:rPr>
          <w:b/>
        </w:rPr>
        <w:t>.</w:t>
      </w:r>
    </w:p>
    <w:p w:rsidR="00C133C4" w:rsidRDefault="00C133C4" w:rsidP="006822FE">
      <w:pPr>
        <w:pStyle w:val="SemEspaamento"/>
        <w:jc w:val="both"/>
      </w:pPr>
      <w:r>
        <w:t>2.2.</w:t>
      </w:r>
      <w:r w:rsidR="009F54D3">
        <w:t>6</w:t>
      </w:r>
      <w:r>
        <w:t xml:space="preserve">. </w:t>
      </w:r>
      <w:r w:rsidR="00762E67">
        <w:t xml:space="preserve">Anexo </w:t>
      </w:r>
      <w:r>
        <w:t>V</w:t>
      </w:r>
      <w:r w:rsidR="009F54D3">
        <w:t>I</w:t>
      </w:r>
      <w:r>
        <w:t xml:space="preserve"> - Minuta de contrato.</w:t>
      </w:r>
    </w:p>
    <w:p w:rsidR="00E527A3" w:rsidRDefault="00E527A3" w:rsidP="006822FE">
      <w:pPr>
        <w:pStyle w:val="SemEspaamento"/>
        <w:jc w:val="both"/>
      </w:pPr>
    </w:p>
    <w:p w:rsidR="00E527A3" w:rsidRDefault="00E527A3" w:rsidP="006822FE">
      <w:pPr>
        <w:pStyle w:val="SemEspaamento"/>
        <w:jc w:val="both"/>
        <w:rPr>
          <w:b/>
        </w:rPr>
      </w:pPr>
      <w:r>
        <w:t xml:space="preserve"> </w:t>
      </w:r>
      <w:r w:rsidRPr="00BF7F12">
        <w:rPr>
          <w:b/>
        </w:rPr>
        <w:t>3. CONDIÇÕES PARA PARTICIPAÇÃO</w:t>
      </w:r>
    </w:p>
    <w:p w:rsidR="006822FE" w:rsidRPr="00BF7F12" w:rsidRDefault="006822FE" w:rsidP="006822FE">
      <w:pPr>
        <w:pStyle w:val="SemEspaamento"/>
        <w:jc w:val="both"/>
        <w:rPr>
          <w:b/>
        </w:rPr>
      </w:pPr>
    </w:p>
    <w:p w:rsidR="00E527A3" w:rsidRDefault="00E527A3" w:rsidP="006822FE">
      <w:pPr>
        <w:pStyle w:val="SemEspaamento"/>
        <w:jc w:val="both"/>
      </w:pPr>
      <w:r>
        <w:t xml:space="preserve"> 3.1.Poderão participar do processo os interessados que atenderem a todas as exigências contidas neste Edital e seus anexos. </w:t>
      </w:r>
    </w:p>
    <w:p w:rsidR="00C47B03" w:rsidRDefault="00C47B03" w:rsidP="006822FE">
      <w:pPr>
        <w:pStyle w:val="SemEspaamento"/>
        <w:jc w:val="both"/>
      </w:pPr>
    </w:p>
    <w:p w:rsidR="00E527A3" w:rsidRDefault="00E527A3" w:rsidP="006822FE">
      <w:pPr>
        <w:pStyle w:val="SemEspaamento"/>
        <w:jc w:val="both"/>
      </w:pPr>
      <w:r>
        <w:t xml:space="preserve">3.2.Estarão impedidos de participar de qualquer fase do processo interessados que se enquadrem em uma ou mais das situações a seguir: </w:t>
      </w:r>
    </w:p>
    <w:p w:rsidR="005B2E73" w:rsidRDefault="005B2E73" w:rsidP="006822FE">
      <w:pPr>
        <w:pStyle w:val="SemEspaamento"/>
        <w:jc w:val="both"/>
      </w:pPr>
    </w:p>
    <w:p w:rsidR="00E527A3" w:rsidRDefault="00E527A3" w:rsidP="006822FE">
      <w:pPr>
        <w:pStyle w:val="SemEspaamento"/>
        <w:jc w:val="both"/>
      </w:pPr>
      <w:r>
        <w:t xml:space="preserve">3.2.1.Não contemplem em seu objeto social o objeto ora licitado; </w:t>
      </w:r>
    </w:p>
    <w:p w:rsidR="005B2E73" w:rsidRDefault="005B2E73" w:rsidP="006822FE">
      <w:pPr>
        <w:pStyle w:val="SemEspaamento"/>
        <w:jc w:val="both"/>
      </w:pPr>
    </w:p>
    <w:p w:rsidR="00E527A3" w:rsidRDefault="00E527A3" w:rsidP="006822FE">
      <w:pPr>
        <w:pStyle w:val="SemEspaamento"/>
        <w:jc w:val="both"/>
      </w:pPr>
      <w:r>
        <w:t>3.2.2.Estejam constituídos sob a forma de consórcio;</w:t>
      </w:r>
    </w:p>
    <w:p w:rsidR="005B2E73" w:rsidRDefault="005B2E73" w:rsidP="006822FE">
      <w:pPr>
        <w:pStyle w:val="SemEspaamento"/>
        <w:jc w:val="both"/>
      </w:pPr>
    </w:p>
    <w:p w:rsidR="00E527A3" w:rsidRDefault="00E527A3" w:rsidP="006822FE">
      <w:pPr>
        <w:pStyle w:val="SemEspaamento"/>
        <w:jc w:val="both"/>
      </w:pPr>
      <w:r>
        <w:t xml:space="preserve">3.2.3.Estejam cumprindo penalidade imposta por qualquer órgão da Administração Pública motivada pelas hipóteses previstas no artigo 88 da Lei nº 8.666/93; </w:t>
      </w:r>
    </w:p>
    <w:p w:rsidR="005B2E73" w:rsidRDefault="005B2E73" w:rsidP="006822FE">
      <w:pPr>
        <w:pStyle w:val="SemEspaamento"/>
        <w:jc w:val="both"/>
      </w:pPr>
    </w:p>
    <w:p w:rsidR="00BF7F12" w:rsidRDefault="00E527A3" w:rsidP="006822FE">
      <w:pPr>
        <w:pStyle w:val="SemEspaamento"/>
        <w:jc w:val="both"/>
      </w:pPr>
      <w:r>
        <w:t>3.2.4.Sejam declaradas inidôneas em qualquer esfera de Governo;</w:t>
      </w:r>
    </w:p>
    <w:p w:rsidR="005B2E73" w:rsidRDefault="005B2E73" w:rsidP="006822FE">
      <w:pPr>
        <w:pStyle w:val="SemEspaamento"/>
        <w:jc w:val="both"/>
      </w:pPr>
    </w:p>
    <w:p w:rsidR="00E527A3" w:rsidRDefault="00E527A3" w:rsidP="006822FE">
      <w:pPr>
        <w:pStyle w:val="SemEspaamento"/>
        <w:jc w:val="both"/>
      </w:pPr>
      <w:r>
        <w:t>3.2.5.O disposto no art. 9º da Lei n. º 8.666/93 e alterações;</w:t>
      </w:r>
    </w:p>
    <w:p w:rsidR="005B2E73" w:rsidRDefault="005B2E73" w:rsidP="006822FE">
      <w:pPr>
        <w:pStyle w:val="SemEspaamento"/>
        <w:jc w:val="both"/>
      </w:pPr>
    </w:p>
    <w:p w:rsidR="00E527A3" w:rsidRDefault="00E527A3" w:rsidP="006822FE">
      <w:pPr>
        <w:pStyle w:val="SemEspaamento"/>
        <w:jc w:val="both"/>
      </w:pPr>
      <w:r>
        <w:t xml:space="preserve">3.2.6.Estejam em situação irregular perante as Fazendas: União, Federal, Estadual, INSS e FGTS; </w:t>
      </w:r>
    </w:p>
    <w:p w:rsidR="00E527A3" w:rsidRDefault="00E527A3" w:rsidP="006822FE">
      <w:pPr>
        <w:pStyle w:val="SemEspaamento"/>
        <w:jc w:val="both"/>
      </w:pPr>
      <w:r>
        <w:t xml:space="preserve">3.2.7.Tenham em seu quadro, empregados menores de 18 (dezoito) anos efetuando trabalho noturno, perigoso ou insalubre ou, ainda, empregados com idade inferior a 16 (dezesseis) anos, efetuando qualquer trabalho, salvo na condição de aprendiz, a partir de 14 (quatorze) anos; </w:t>
      </w:r>
    </w:p>
    <w:p w:rsidR="00BF7F12" w:rsidRDefault="00BF7F12" w:rsidP="006822FE">
      <w:pPr>
        <w:pStyle w:val="SemEspaamento"/>
        <w:jc w:val="both"/>
      </w:pPr>
    </w:p>
    <w:p w:rsidR="006822FE" w:rsidRDefault="00E527A3" w:rsidP="006822FE">
      <w:pPr>
        <w:pStyle w:val="SemEspaamento"/>
        <w:jc w:val="both"/>
      </w:pPr>
      <w:r>
        <w:t>3.3.A simples participação na presente licitação implica na aceitação irretratável de todas as normas do Edital.</w:t>
      </w:r>
    </w:p>
    <w:p w:rsidR="00BF7F12" w:rsidRDefault="00E527A3" w:rsidP="006822FE">
      <w:pPr>
        <w:pStyle w:val="SemEspaamento"/>
        <w:jc w:val="both"/>
      </w:pPr>
      <w:r>
        <w:t xml:space="preserve"> </w:t>
      </w:r>
    </w:p>
    <w:p w:rsidR="006822FE" w:rsidRDefault="00E527A3" w:rsidP="006822FE">
      <w:pPr>
        <w:pStyle w:val="SemEspaamento"/>
        <w:jc w:val="both"/>
        <w:rPr>
          <w:b/>
        </w:rPr>
      </w:pPr>
      <w:r w:rsidRPr="00BF7F12">
        <w:rPr>
          <w:b/>
        </w:rPr>
        <w:t>4. REGULAMENTO OPERACIONAL DO CERTAME</w:t>
      </w:r>
    </w:p>
    <w:p w:rsidR="00BF7F12" w:rsidRPr="00BF7F12" w:rsidRDefault="00E527A3" w:rsidP="006822FE">
      <w:pPr>
        <w:pStyle w:val="SemEspaamento"/>
        <w:jc w:val="both"/>
        <w:rPr>
          <w:b/>
        </w:rPr>
      </w:pPr>
      <w:r w:rsidRPr="00BF7F12">
        <w:rPr>
          <w:b/>
        </w:rPr>
        <w:t xml:space="preserve"> </w:t>
      </w:r>
    </w:p>
    <w:p w:rsidR="005B2E73" w:rsidRDefault="00E527A3" w:rsidP="006822FE">
      <w:pPr>
        <w:pStyle w:val="SemEspaamento"/>
        <w:jc w:val="both"/>
      </w:pPr>
      <w:r>
        <w:t xml:space="preserve">4.1.O certame será conduzido pelo Pregoeiro, que terá, em especial, as seguintes atribuições: </w:t>
      </w:r>
    </w:p>
    <w:p w:rsidR="005B2E73" w:rsidRDefault="005B2E73" w:rsidP="006822FE">
      <w:pPr>
        <w:pStyle w:val="SemEspaamento"/>
        <w:jc w:val="both"/>
      </w:pPr>
    </w:p>
    <w:p w:rsidR="00BF7F12" w:rsidRDefault="00E527A3" w:rsidP="006822FE">
      <w:pPr>
        <w:pStyle w:val="SemEspaamento"/>
        <w:jc w:val="both"/>
      </w:pPr>
      <w:r>
        <w:t xml:space="preserve">4.1.1.Acompanhar os trabalhos da equipe de apoio; </w:t>
      </w:r>
    </w:p>
    <w:p w:rsidR="005B2E73" w:rsidRDefault="005B2E73" w:rsidP="006822FE">
      <w:pPr>
        <w:pStyle w:val="SemEspaamento"/>
        <w:jc w:val="both"/>
      </w:pPr>
    </w:p>
    <w:p w:rsidR="00BF7F12" w:rsidRDefault="00E527A3" w:rsidP="006822FE">
      <w:pPr>
        <w:pStyle w:val="SemEspaamento"/>
        <w:jc w:val="both"/>
      </w:pPr>
      <w:r>
        <w:t xml:space="preserve">4.1.2.Responder as questões formuladas pelos fornecedores, relativas ao certame; </w:t>
      </w:r>
    </w:p>
    <w:p w:rsidR="005B2E73" w:rsidRDefault="005B2E73" w:rsidP="006822FE">
      <w:pPr>
        <w:pStyle w:val="SemEspaamento"/>
        <w:jc w:val="both"/>
      </w:pPr>
    </w:p>
    <w:p w:rsidR="00BF7F12" w:rsidRDefault="00E527A3" w:rsidP="006822FE">
      <w:pPr>
        <w:pStyle w:val="SemEspaamento"/>
        <w:jc w:val="both"/>
      </w:pPr>
      <w:r>
        <w:t xml:space="preserve">4.1.3.Abrir as propostas de preços; </w:t>
      </w:r>
    </w:p>
    <w:p w:rsidR="005B2E73" w:rsidRDefault="005B2E73" w:rsidP="006822FE">
      <w:pPr>
        <w:pStyle w:val="SemEspaamento"/>
        <w:jc w:val="both"/>
      </w:pPr>
    </w:p>
    <w:p w:rsidR="00BF7F12" w:rsidRPr="00BF7F12" w:rsidRDefault="00E527A3" w:rsidP="006822FE">
      <w:pPr>
        <w:pStyle w:val="SemEspaamento"/>
        <w:jc w:val="both"/>
      </w:pPr>
      <w:r w:rsidRPr="00BF7F12">
        <w:t xml:space="preserve">4.1.4.Analisar a aceitabilidade das propostas; </w:t>
      </w:r>
    </w:p>
    <w:p w:rsidR="005B2E73" w:rsidRDefault="005B2E73" w:rsidP="006822FE">
      <w:pPr>
        <w:pStyle w:val="SemEspaamento"/>
        <w:jc w:val="both"/>
      </w:pPr>
    </w:p>
    <w:p w:rsidR="00BF7F12" w:rsidRPr="00BF7F12" w:rsidRDefault="00E527A3" w:rsidP="006822FE">
      <w:pPr>
        <w:pStyle w:val="SemEspaamento"/>
        <w:jc w:val="both"/>
      </w:pPr>
      <w:r w:rsidRPr="00BF7F12">
        <w:t xml:space="preserve">4.1.5.Desclassificar propostas indicando os motivos; </w:t>
      </w:r>
    </w:p>
    <w:p w:rsidR="005B2E73" w:rsidRDefault="005B2E73" w:rsidP="006822FE">
      <w:pPr>
        <w:pStyle w:val="SemEspaamento"/>
        <w:jc w:val="both"/>
      </w:pPr>
    </w:p>
    <w:p w:rsidR="00BF7F12" w:rsidRPr="00BF7F12" w:rsidRDefault="00E527A3" w:rsidP="006822FE">
      <w:pPr>
        <w:pStyle w:val="SemEspaamento"/>
        <w:jc w:val="both"/>
      </w:pPr>
      <w:r w:rsidRPr="00BF7F12">
        <w:t xml:space="preserve">4.1.6.Conduzir os procedimentos relativos aos lances e à escolha da proposta do lance de menor preço; </w:t>
      </w:r>
    </w:p>
    <w:p w:rsidR="005B2E73" w:rsidRDefault="005B2E73" w:rsidP="006822FE">
      <w:pPr>
        <w:pStyle w:val="SemEspaamento"/>
        <w:jc w:val="both"/>
      </w:pPr>
    </w:p>
    <w:p w:rsidR="00BF7F12" w:rsidRPr="00BF7F12" w:rsidRDefault="00E527A3" w:rsidP="006822FE">
      <w:pPr>
        <w:pStyle w:val="SemEspaamento"/>
        <w:jc w:val="both"/>
      </w:pPr>
      <w:r w:rsidRPr="00BF7F12">
        <w:t xml:space="preserve">4.1.7.Verificar a habilitação do proponente classificado em primeiro lugar; </w:t>
      </w:r>
    </w:p>
    <w:p w:rsidR="005B2E73" w:rsidRDefault="005B2E73" w:rsidP="006822FE">
      <w:pPr>
        <w:pStyle w:val="SemEspaamento"/>
        <w:jc w:val="both"/>
      </w:pPr>
    </w:p>
    <w:p w:rsidR="00E57EE1" w:rsidRPr="00BF7F12" w:rsidRDefault="00E527A3" w:rsidP="006822FE">
      <w:pPr>
        <w:pStyle w:val="SemEspaamento"/>
        <w:jc w:val="both"/>
      </w:pPr>
      <w:r w:rsidRPr="00BF7F12">
        <w:t>4.1.8.Declarar o vencedor;</w:t>
      </w:r>
    </w:p>
    <w:p w:rsidR="005B2E73" w:rsidRDefault="005B2E73" w:rsidP="006822FE">
      <w:pPr>
        <w:pStyle w:val="SemEspaamento"/>
        <w:jc w:val="both"/>
      </w:pPr>
    </w:p>
    <w:p w:rsidR="00BF7F12" w:rsidRPr="00BF7F12" w:rsidRDefault="00BF7F12" w:rsidP="006822FE">
      <w:pPr>
        <w:pStyle w:val="SemEspaamento"/>
        <w:jc w:val="both"/>
      </w:pPr>
      <w:r w:rsidRPr="00BF7F12">
        <w:t xml:space="preserve">4.1.9.Receber, examinar e decidir sobre a pertinência dos recursos;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4.1.10. Elaborar a ata da sessão;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4.1.11. Encaminhar o processo à autoridade superior para homologar e autorizar a contratação;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4.1.12. Convocar o vencedor para assinar o contrato ou retirar o instrumento equivalente no prazo estabelecido; </w:t>
      </w:r>
    </w:p>
    <w:p w:rsidR="005B2E73" w:rsidRDefault="005B2E73" w:rsidP="006822FE">
      <w:pPr>
        <w:pStyle w:val="SemEspaamento"/>
        <w:jc w:val="both"/>
      </w:pPr>
    </w:p>
    <w:p w:rsidR="00BF7F12" w:rsidRPr="00BF7F12" w:rsidRDefault="00BF7F12" w:rsidP="006822FE">
      <w:pPr>
        <w:pStyle w:val="SemEspaamento"/>
        <w:jc w:val="both"/>
      </w:pPr>
      <w:r w:rsidRPr="00BF7F12">
        <w:t xml:space="preserve">4.1.13. Abrir processo administrativo para apuração de irregularidade visando à aplicação de penalidades previstas na legislação. </w:t>
      </w:r>
    </w:p>
    <w:p w:rsidR="00BF7F12" w:rsidRDefault="00BF7F12" w:rsidP="006822FE">
      <w:pPr>
        <w:pStyle w:val="SemEspaamento"/>
        <w:jc w:val="both"/>
      </w:pPr>
    </w:p>
    <w:p w:rsidR="00BF7F12" w:rsidRPr="001A2E8C" w:rsidRDefault="00BF7F12" w:rsidP="006822FE">
      <w:pPr>
        <w:pStyle w:val="SemEspaamento"/>
        <w:jc w:val="both"/>
        <w:rPr>
          <w:b/>
        </w:rPr>
      </w:pPr>
      <w:r w:rsidRPr="001A2E8C">
        <w:rPr>
          <w:b/>
        </w:rPr>
        <w:t>5. APRESENTAÇÃO E ENTREGA DOS ENVELOPES</w:t>
      </w:r>
    </w:p>
    <w:p w:rsidR="00BF7F12" w:rsidRDefault="00BF7F12" w:rsidP="006822FE">
      <w:pPr>
        <w:pStyle w:val="SemEspaamento"/>
        <w:jc w:val="both"/>
      </w:pPr>
    </w:p>
    <w:p w:rsidR="00BF7F12" w:rsidRDefault="00BF7F12" w:rsidP="006822FE">
      <w:pPr>
        <w:pStyle w:val="SemEspaamento"/>
        <w:jc w:val="both"/>
      </w:pPr>
      <w:r>
        <w:lastRenderedPageBreak/>
        <w:t xml:space="preserve"> 5.1.Os envelopes </w:t>
      </w:r>
      <w:r w:rsidRPr="00C828DF">
        <w:rPr>
          <w:b/>
        </w:rPr>
        <w:t>“Proposta de Preços” e “Documentação de Habilitação”</w:t>
      </w:r>
      <w:r>
        <w:t xml:space="preserve"> deverão ser indevassáveis, fechados e entregues ao Setor de Protocolo, conforme endereço, dia e horário especificados abaixo: </w:t>
      </w:r>
    </w:p>
    <w:p w:rsidR="005B2E73" w:rsidRDefault="005B2E73" w:rsidP="006822FE">
      <w:pPr>
        <w:pStyle w:val="SemEspaamento"/>
        <w:jc w:val="both"/>
      </w:pPr>
    </w:p>
    <w:p w:rsidR="00284FF9" w:rsidRDefault="00BF7F12" w:rsidP="006822FE">
      <w:pPr>
        <w:pStyle w:val="SemEspaamento"/>
        <w:jc w:val="both"/>
      </w:pPr>
      <w:r>
        <w:t xml:space="preserve">5.1.1. Os envelopes: n° 01 – Proposta e n° 02 – Documentação de Habilitação deverão ser Protocolados no Setor de Protocolo do Município, à </w:t>
      </w:r>
      <w:r w:rsidR="001A2E8C">
        <w:t>R</w:t>
      </w:r>
      <w:r>
        <w:t xml:space="preserve">ua </w:t>
      </w:r>
      <w:r w:rsidR="002E46D7">
        <w:t>Castro Alves, nº 279</w:t>
      </w:r>
      <w:r>
        <w:t xml:space="preserve">, Centro, na cidade de </w:t>
      </w:r>
      <w:r w:rsidR="002E46D7">
        <w:t>Saudades</w:t>
      </w:r>
      <w:r>
        <w:t xml:space="preserve">, SC, até às </w:t>
      </w:r>
      <w:r w:rsidRPr="005B2E73">
        <w:rPr>
          <w:b/>
          <w:color w:val="FF0000"/>
        </w:rPr>
        <w:t>09:</w:t>
      </w:r>
      <w:r w:rsidR="002E46D7" w:rsidRPr="005B2E73">
        <w:rPr>
          <w:b/>
          <w:color w:val="FF0000"/>
        </w:rPr>
        <w:t>00</w:t>
      </w:r>
      <w:r w:rsidRPr="005B2E73">
        <w:rPr>
          <w:b/>
          <w:color w:val="FF0000"/>
        </w:rPr>
        <w:t xml:space="preserve"> horas do dia </w:t>
      </w:r>
      <w:r w:rsidR="005B0C5D">
        <w:rPr>
          <w:b/>
          <w:color w:val="FF0000"/>
        </w:rPr>
        <w:t>15</w:t>
      </w:r>
      <w:r w:rsidR="00743353" w:rsidRPr="005B2E73">
        <w:rPr>
          <w:b/>
          <w:color w:val="FF0000"/>
        </w:rPr>
        <w:t xml:space="preserve"> de </w:t>
      </w:r>
      <w:r w:rsidR="005B0C5D">
        <w:rPr>
          <w:b/>
          <w:color w:val="FF0000"/>
        </w:rPr>
        <w:t>setembro</w:t>
      </w:r>
      <w:r w:rsidR="00743353" w:rsidRPr="005B2E73">
        <w:rPr>
          <w:b/>
          <w:color w:val="FF0000"/>
        </w:rPr>
        <w:t xml:space="preserve"> </w:t>
      </w:r>
      <w:r w:rsidRPr="005B2E73">
        <w:rPr>
          <w:b/>
          <w:color w:val="FF0000"/>
        </w:rPr>
        <w:t xml:space="preserve">de </w:t>
      </w:r>
      <w:r w:rsidR="00B0726E">
        <w:rPr>
          <w:b/>
          <w:color w:val="FF0000"/>
        </w:rPr>
        <w:t>2021</w:t>
      </w:r>
      <w:r w:rsidRPr="005B2E73">
        <w:rPr>
          <w:b/>
          <w:color w:val="FF0000"/>
        </w:rPr>
        <w:t>.</w:t>
      </w:r>
      <w:r w:rsidRPr="005B2E73">
        <w:rPr>
          <w:color w:val="FF0000"/>
        </w:rPr>
        <w:t xml:space="preserve"> </w:t>
      </w:r>
    </w:p>
    <w:p w:rsidR="005B2E73" w:rsidRDefault="005B2E73" w:rsidP="006822FE">
      <w:pPr>
        <w:pStyle w:val="SemEspaamento"/>
        <w:jc w:val="both"/>
      </w:pPr>
    </w:p>
    <w:p w:rsidR="002E46D7" w:rsidRDefault="00BF7F12" w:rsidP="006822FE">
      <w:pPr>
        <w:pStyle w:val="SemEspaamento"/>
        <w:jc w:val="both"/>
      </w:pPr>
      <w:r>
        <w:t xml:space="preserve">5.2.Se decidirem entregar os envelopes no próprio dia da abertura, os Proponentes deverão comparecer na Prefeitura Municipal de </w:t>
      </w:r>
      <w:r w:rsidR="004E13D1">
        <w:t>Saudades</w:t>
      </w:r>
      <w:r>
        <w:t>, com a necessária antecedência em relação ao prazo indicado no subitem 5.1.1, não se aceitando justificativas de atraso na entrega dos envelopes devido a problemas de trânsito, fila no Setor de Protocolo ou de qualquer outra natureza.</w:t>
      </w:r>
    </w:p>
    <w:p w:rsidR="005B2E73" w:rsidRDefault="00BF7F12" w:rsidP="006822FE">
      <w:pPr>
        <w:pStyle w:val="SemEspaamento"/>
        <w:jc w:val="both"/>
      </w:pPr>
      <w:r>
        <w:t xml:space="preserve"> </w:t>
      </w:r>
    </w:p>
    <w:p w:rsidR="00284FF9" w:rsidRDefault="00BF7F12" w:rsidP="006822FE">
      <w:pPr>
        <w:pStyle w:val="SemEspaamento"/>
        <w:jc w:val="both"/>
      </w:pPr>
      <w:r>
        <w:t xml:space="preserve">5.3.Os envelopes deverão ainda indicar em sua parte externa e frontal os seguintes dizeres: </w:t>
      </w:r>
    </w:p>
    <w:p w:rsidR="00284FF9" w:rsidRDefault="00284FF9" w:rsidP="006822FE">
      <w:pPr>
        <w:pStyle w:val="SemEspaamento"/>
        <w:jc w:val="both"/>
      </w:pPr>
    </w:p>
    <w:p w:rsidR="00284FF9" w:rsidRPr="00C828DF" w:rsidRDefault="00BF7F12" w:rsidP="006822FE">
      <w:pPr>
        <w:pStyle w:val="SemEspaamento"/>
        <w:jc w:val="both"/>
        <w:rPr>
          <w:b/>
        </w:rPr>
      </w:pPr>
      <w:r w:rsidRPr="00C828DF">
        <w:rPr>
          <w:b/>
        </w:rPr>
        <w:t>PR</w:t>
      </w:r>
      <w:r w:rsidR="004E13D1" w:rsidRPr="00C828DF">
        <w:rPr>
          <w:b/>
        </w:rPr>
        <w:t>EFEITURA DO MUNICIPIO DE SAUDADES</w:t>
      </w:r>
      <w:r w:rsidR="00284FF9" w:rsidRPr="00C828DF">
        <w:rPr>
          <w:b/>
        </w:rPr>
        <w:tab/>
        <w:t xml:space="preserve">PREFEITURA DO MUNICIPIO DE </w:t>
      </w:r>
      <w:r w:rsidR="00963FC7" w:rsidRPr="00C828DF">
        <w:rPr>
          <w:b/>
        </w:rPr>
        <w:t>SAUDADES</w:t>
      </w:r>
      <w:r w:rsidRPr="00C828DF">
        <w:rPr>
          <w:b/>
        </w:rPr>
        <w:t xml:space="preserve"> </w:t>
      </w:r>
      <w:r w:rsidR="00284FF9" w:rsidRPr="00C828DF">
        <w:rPr>
          <w:b/>
        </w:rPr>
        <w:t xml:space="preserve">  </w:t>
      </w:r>
    </w:p>
    <w:p w:rsidR="00284FF9" w:rsidRPr="00C828DF" w:rsidRDefault="00BF7F12" w:rsidP="006822FE">
      <w:pPr>
        <w:pStyle w:val="SemEspaamento"/>
        <w:jc w:val="both"/>
        <w:rPr>
          <w:b/>
        </w:rPr>
      </w:pPr>
      <w:r w:rsidRPr="00C828DF">
        <w:rPr>
          <w:b/>
        </w:rPr>
        <w:t xml:space="preserve">PREGÃO PRESENCIAL </w:t>
      </w:r>
      <w:r w:rsidR="008578BE">
        <w:rPr>
          <w:b/>
        </w:rPr>
        <w:t>022/2021</w:t>
      </w:r>
      <w:r w:rsidRPr="00C828DF">
        <w:rPr>
          <w:b/>
        </w:rPr>
        <w:t xml:space="preserve"> </w:t>
      </w:r>
      <w:r w:rsidR="00284FF9" w:rsidRPr="00C828DF">
        <w:rPr>
          <w:b/>
        </w:rPr>
        <w:tab/>
      </w:r>
      <w:r w:rsidR="00284FF9" w:rsidRPr="00C828DF">
        <w:rPr>
          <w:b/>
        </w:rPr>
        <w:tab/>
        <w:t>PREGÃO PRESENCIAL</w:t>
      </w:r>
      <w:r w:rsidR="005B6786" w:rsidRPr="00C828DF">
        <w:rPr>
          <w:b/>
        </w:rPr>
        <w:t xml:space="preserve"> Nº </w:t>
      </w:r>
      <w:r w:rsidR="008578BE">
        <w:rPr>
          <w:b/>
        </w:rPr>
        <w:t>022/2021</w:t>
      </w:r>
    </w:p>
    <w:p w:rsidR="00284FF9" w:rsidRPr="00C828DF" w:rsidRDefault="00BF7F12" w:rsidP="006822FE">
      <w:pPr>
        <w:pStyle w:val="SemEspaamento"/>
        <w:jc w:val="both"/>
        <w:rPr>
          <w:b/>
        </w:rPr>
      </w:pPr>
      <w:r w:rsidRPr="00C828DF">
        <w:rPr>
          <w:b/>
        </w:rPr>
        <w:t xml:space="preserve">ENVELOPE Nº 01 - PROPOSTA DE PREÇOS </w:t>
      </w:r>
      <w:r w:rsidR="005B6786" w:rsidRPr="00C828DF">
        <w:rPr>
          <w:b/>
        </w:rPr>
        <w:tab/>
        <w:t>ENVELOPE Nº 02 - HABILITAÇÃO</w:t>
      </w:r>
    </w:p>
    <w:p w:rsidR="00284FF9" w:rsidRPr="00C828DF" w:rsidRDefault="00BF7F12" w:rsidP="006822FE">
      <w:pPr>
        <w:pStyle w:val="SemEspaamento"/>
        <w:jc w:val="both"/>
        <w:rPr>
          <w:b/>
        </w:rPr>
      </w:pPr>
      <w:r w:rsidRPr="00C828DF">
        <w:rPr>
          <w:b/>
        </w:rPr>
        <w:t xml:space="preserve">RAZÃO SOCIAL DA PROPONENTE </w:t>
      </w:r>
      <w:r w:rsidR="005B6786" w:rsidRPr="00C828DF">
        <w:rPr>
          <w:b/>
        </w:rPr>
        <w:tab/>
      </w:r>
      <w:r w:rsidR="005B6786" w:rsidRPr="00C828DF">
        <w:rPr>
          <w:b/>
        </w:rPr>
        <w:tab/>
        <w:t>RAZÃO SOCIAL DA PROPONENTE</w:t>
      </w:r>
    </w:p>
    <w:p w:rsidR="00284FF9" w:rsidRPr="00C828DF" w:rsidRDefault="00BF7F12" w:rsidP="006822FE">
      <w:pPr>
        <w:pStyle w:val="SemEspaamento"/>
        <w:jc w:val="both"/>
        <w:rPr>
          <w:b/>
        </w:rPr>
      </w:pPr>
      <w:r w:rsidRPr="00C828DF">
        <w:rPr>
          <w:b/>
        </w:rPr>
        <w:t xml:space="preserve">CNPJ DA PROPONENTE </w:t>
      </w:r>
      <w:r w:rsidR="005B6786" w:rsidRPr="00C828DF">
        <w:rPr>
          <w:b/>
        </w:rPr>
        <w:tab/>
      </w:r>
      <w:r w:rsidR="005B6786" w:rsidRPr="00C828DF">
        <w:rPr>
          <w:b/>
        </w:rPr>
        <w:tab/>
      </w:r>
      <w:r w:rsidR="005B6786" w:rsidRPr="00C828DF">
        <w:rPr>
          <w:b/>
        </w:rPr>
        <w:tab/>
        <w:t>CNPJ DA PROPONENTE</w:t>
      </w:r>
    </w:p>
    <w:p w:rsidR="00284FF9" w:rsidRDefault="00284FF9" w:rsidP="006822FE">
      <w:pPr>
        <w:pStyle w:val="SemEspaamento"/>
        <w:jc w:val="both"/>
      </w:pPr>
    </w:p>
    <w:p w:rsidR="005B6786" w:rsidRDefault="00BF7F12" w:rsidP="006822FE">
      <w:pPr>
        <w:pStyle w:val="SemEspaamento"/>
        <w:jc w:val="both"/>
      </w:pPr>
      <w:r>
        <w:t xml:space="preserve">6.1.A abertura da sessão pública para o credenciamento do representante legal da licitante e abertura dos envelopes e demais atos dar-se-á às </w:t>
      </w:r>
      <w:r w:rsidR="00BC2804" w:rsidRPr="00DE02FE">
        <w:rPr>
          <w:b/>
          <w:color w:val="FF0000"/>
        </w:rPr>
        <w:t>09</w:t>
      </w:r>
      <w:r w:rsidRPr="00DE02FE">
        <w:rPr>
          <w:b/>
          <w:color w:val="FF0000"/>
        </w:rPr>
        <w:t xml:space="preserve">:00 horas do dia </w:t>
      </w:r>
      <w:r w:rsidR="005B0C5D">
        <w:rPr>
          <w:b/>
          <w:color w:val="FF0000"/>
        </w:rPr>
        <w:t>15</w:t>
      </w:r>
      <w:r w:rsidRPr="00DE02FE">
        <w:rPr>
          <w:b/>
          <w:color w:val="FF0000"/>
        </w:rPr>
        <w:t xml:space="preserve"> de </w:t>
      </w:r>
      <w:r w:rsidR="005B0C5D">
        <w:rPr>
          <w:b/>
          <w:color w:val="FF0000"/>
        </w:rPr>
        <w:t>setembro</w:t>
      </w:r>
      <w:r w:rsidRPr="00DE02FE">
        <w:rPr>
          <w:b/>
          <w:color w:val="FF0000"/>
        </w:rPr>
        <w:t xml:space="preserve"> de </w:t>
      </w:r>
      <w:r w:rsidR="00B0726E">
        <w:rPr>
          <w:b/>
          <w:color w:val="FF0000"/>
        </w:rPr>
        <w:t>2021</w:t>
      </w:r>
      <w:r w:rsidR="00BC2804">
        <w:rPr>
          <w:b/>
        </w:rPr>
        <w:t>,</w:t>
      </w:r>
      <w:r>
        <w:t xml:space="preserve"> na sala do Setor de Licitações, localizado à Rua </w:t>
      </w:r>
      <w:r w:rsidR="00B627AE">
        <w:t>Castro Alves, nº 279</w:t>
      </w:r>
      <w:r>
        <w:t xml:space="preserve">, centro, </w:t>
      </w:r>
      <w:r w:rsidR="00B627AE">
        <w:t>na cidade de Saudades -</w:t>
      </w:r>
      <w:r>
        <w:t xml:space="preserve"> SC. </w:t>
      </w:r>
    </w:p>
    <w:p w:rsidR="005B6786" w:rsidRDefault="005B6786" w:rsidP="006822FE">
      <w:pPr>
        <w:pStyle w:val="SemEspaamento"/>
        <w:jc w:val="both"/>
      </w:pPr>
    </w:p>
    <w:p w:rsidR="005B6786" w:rsidRPr="005B6786" w:rsidRDefault="00BF7F12" w:rsidP="006822FE">
      <w:pPr>
        <w:pStyle w:val="SemEspaamento"/>
        <w:jc w:val="both"/>
        <w:rPr>
          <w:b/>
        </w:rPr>
      </w:pPr>
      <w:r w:rsidRPr="005B6786">
        <w:rPr>
          <w:b/>
        </w:rPr>
        <w:t xml:space="preserve">7. DO CREDENCIAMENTO </w:t>
      </w:r>
    </w:p>
    <w:p w:rsidR="005B6786" w:rsidRDefault="005B6786" w:rsidP="006822FE">
      <w:pPr>
        <w:pStyle w:val="SemEspaamento"/>
        <w:jc w:val="both"/>
      </w:pPr>
    </w:p>
    <w:p w:rsidR="00B627AE" w:rsidRDefault="00BF7F12" w:rsidP="006822FE">
      <w:pPr>
        <w:pStyle w:val="SemEspaamento"/>
        <w:jc w:val="both"/>
      </w:pPr>
      <w:r>
        <w:t xml:space="preserve">7.1.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63F87" w:rsidRDefault="00E63F87" w:rsidP="006822FE">
      <w:pPr>
        <w:pStyle w:val="SemEspaamento"/>
        <w:jc w:val="both"/>
      </w:pPr>
    </w:p>
    <w:p w:rsidR="00B627AE" w:rsidRPr="00BC2804" w:rsidRDefault="00BF7F12" w:rsidP="006822FE">
      <w:pPr>
        <w:pStyle w:val="SemEspaamento"/>
        <w:jc w:val="both"/>
        <w:rPr>
          <w:b/>
        </w:rPr>
      </w:pPr>
      <w:r w:rsidRPr="00BC2804">
        <w:rPr>
          <w:b/>
        </w:rPr>
        <w:t xml:space="preserve">7.1.1 Sócio e/ou Proprietário: </w:t>
      </w:r>
    </w:p>
    <w:p w:rsidR="005B2E73" w:rsidRDefault="005B2E73" w:rsidP="006822FE">
      <w:pPr>
        <w:pStyle w:val="SemEspaamento"/>
        <w:jc w:val="both"/>
      </w:pPr>
    </w:p>
    <w:p w:rsidR="00B627AE" w:rsidRDefault="00BF7F12" w:rsidP="006822FE">
      <w:pPr>
        <w:pStyle w:val="SemEspaamento"/>
        <w:jc w:val="both"/>
      </w:pPr>
      <w:r>
        <w:t>a) Carteira de Identidade ou documento equivalente;</w:t>
      </w:r>
    </w:p>
    <w:p w:rsidR="006822FE" w:rsidRDefault="006822FE" w:rsidP="006822FE">
      <w:pPr>
        <w:pStyle w:val="SemEspaamento"/>
        <w:jc w:val="both"/>
      </w:pPr>
    </w:p>
    <w:p w:rsidR="00B627AE" w:rsidRDefault="00BF7F12" w:rsidP="006822FE">
      <w:pPr>
        <w:pStyle w:val="SemEspaamento"/>
        <w:jc w:val="both"/>
      </w:pPr>
      <w:r>
        <w:t xml:space="preserve">b) Ato Constitutivo, Estatuto ou Contrato Social em vigor, conforme o caso; </w:t>
      </w:r>
    </w:p>
    <w:p w:rsidR="006822FE" w:rsidRDefault="006822FE" w:rsidP="006822FE">
      <w:pPr>
        <w:pStyle w:val="SemEspaamento"/>
        <w:jc w:val="both"/>
      </w:pPr>
    </w:p>
    <w:p w:rsidR="00BC2804" w:rsidRDefault="00BF7F12" w:rsidP="006822FE">
      <w:pPr>
        <w:pStyle w:val="SemEspaamento"/>
        <w:jc w:val="both"/>
      </w:pPr>
      <w:r>
        <w:t xml:space="preserve">c) Declarações constantes do item 7.2 e 7.3. </w:t>
      </w:r>
    </w:p>
    <w:p w:rsidR="00BC2804" w:rsidRDefault="00BC2804" w:rsidP="006822FE">
      <w:pPr>
        <w:pStyle w:val="SemEspaamento"/>
        <w:jc w:val="both"/>
      </w:pPr>
    </w:p>
    <w:p w:rsidR="00B627AE" w:rsidRPr="00BC2804" w:rsidRDefault="00BF7F12" w:rsidP="006822FE">
      <w:pPr>
        <w:pStyle w:val="SemEspaamento"/>
        <w:jc w:val="both"/>
        <w:rPr>
          <w:b/>
        </w:rPr>
      </w:pPr>
      <w:r w:rsidRPr="00BC2804">
        <w:rPr>
          <w:b/>
        </w:rPr>
        <w:t>7.1.2</w:t>
      </w:r>
      <w:r w:rsidR="00BC2804" w:rsidRPr="00BC2804">
        <w:rPr>
          <w:b/>
        </w:rPr>
        <w:t xml:space="preserve"> </w:t>
      </w:r>
      <w:r w:rsidRPr="00BC2804">
        <w:rPr>
          <w:b/>
        </w:rPr>
        <w:t xml:space="preserve">Representante: </w:t>
      </w:r>
    </w:p>
    <w:p w:rsidR="005B2E73" w:rsidRDefault="005B2E73" w:rsidP="006822FE">
      <w:pPr>
        <w:pStyle w:val="SemEspaamento"/>
        <w:jc w:val="both"/>
      </w:pPr>
    </w:p>
    <w:p w:rsidR="00BF7F12" w:rsidRDefault="00BF7F12" w:rsidP="006822FE">
      <w:pPr>
        <w:pStyle w:val="SemEspaamento"/>
        <w:jc w:val="both"/>
      </w:pPr>
      <w:r>
        <w:lastRenderedPageBreak/>
        <w:t>a) Carteira de Identidade ou documento;</w:t>
      </w:r>
    </w:p>
    <w:p w:rsidR="006822FE" w:rsidRDefault="006822FE" w:rsidP="006822FE">
      <w:pPr>
        <w:pStyle w:val="SemEspaamento"/>
        <w:jc w:val="both"/>
      </w:pPr>
    </w:p>
    <w:p w:rsidR="00B627AE" w:rsidRDefault="005B6786" w:rsidP="006822FE">
      <w:pPr>
        <w:pStyle w:val="SemEspaamento"/>
        <w:jc w:val="both"/>
      </w:pPr>
      <w:r>
        <w:t xml:space="preserve">b) Procuração ou Carta de Credenciamento, conforme modelo do </w:t>
      </w:r>
      <w:r w:rsidRPr="00C828DF">
        <w:rPr>
          <w:b/>
        </w:rPr>
        <w:t>Anexo II</w:t>
      </w:r>
      <w:r>
        <w:t xml:space="preserve">, firmada pelo representante legal da empresa, nos termos do seu Ato Constitutivo, Estatuto ou Contrato Social; </w:t>
      </w:r>
    </w:p>
    <w:p w:rsidR="006822FE" w:rsidRDefault="006822FE" w:rsidP="006822FE">
      <w:pPr>
        <w:pStyle w:val="SemEspaamento"/>
        <w:jc w:val="both"/>
      </w:pPr>
    </w:p>
    <w:p w:rsidR="00B627AE" w:rsidRDefault="005B6786" w:rsidP="006822FE">
      <w:pPr>
        <w:pStyle w:val="SemEspaamento"/>
        <w:jc w:val="both"/>
      </w:pPr>
      <w:r>
        <w:t xml:space="preserve">c) Ato Constitutivo, Estatuto ou Contrato Social, visando à comprovação da condição do titular para delegar poderes ao representante a ser credenciado; </w:t>
      </w:r>
    </w:p>
    <w:p w:rsidR="006822FE" w:rsidRDefault="006822FE" w:rsidP="006822FE">
      <w:pPr>
        <w:pStyle w:val="SemEspaamento"/>
        <w:jc w:val="both"/>
      </w:pPr>
    </w:p>
    <w:p w:rsidR="00E63F87" w:rsidRDefault="005B6786" w:rsidP="006822FE">
      <w:pPr>
        <w:pStyle w:val="SemEspaamento"/>
        <w:jc w:val="both"/>
      </w:pPr>
      <w:r>
        <w:t>d) Declarações constantes do item 7.2 e 7.3.</w:t>
      </w:r>
    </w:p>
    <w:p w:rsidR="00E63F87" w:rsidRDefault="00E63F87" w:rsidP="006822FE">
      <w:pPr>
        <w:pStyle w:val="SemEspaamento"/>
        <w:jc w:val="both"/>
      </w:pPr>
    </w:p>
    <w:p w:rsidR="00E63F87" w:rsidRPr="000B6811" w:rsidRDefault="005B6786" w:rsidP="006822FE">
      <w:pPr>
        <w:pStyle w:val="SemEspaamento"/>
        <w:jc w:val="both"/>
        <w:rPr>
          <w:b/>
        </w:rPr>
      </w:pPr>
      <w:r>
        <w:t xml:space="preserve"> </w:t>
      </w:r>
      <w:proofErr w:type="gramStart"/>
      <w:r>
        <w:t>7.2 Declaração</w:t>
      </w:r>
      <w:proofErr w:type="gramEnd"/>
      <w:r>
        <w:t xml:space="preserve"> de que cumpre com os requisitos de habilitação, conforme o modelo do </w:t>
      </w:r>
      <w:r w:rsidRPr="000B6811">
        <w:rPr>
          <w:b/>
        </w:rPr>
        <w:t xml:space="preserve">Anexo III; </w:t>
      </w:r>
    </w:p>
    <w:p w:rsidR="005B2E73" w:rsidRDefault="005B2E73" w:rsidP="006822FE">
      <w:pPr>
        <w:pStyle w:val="SemEspaamento"/>
        <w:jc w:val="both"/>
      </w:pPr>
    </w:p>
    <w:p w:rsidR="00E63F87" w:rsidRDefault="005B6786" w:rsidP="006822FE">
      <w:pPr>
        <w:pStyle w:val="SemEspaamento"/>
        <w:jc w:val="both"/>
      </w:pPr>
      <w:r>
        <w:t xml:space="preserve">7.3 Declaração de inexistência de fatos supervenientes impeditivos da qualificação, conforme o modelo do </w:t>
      </w:r>
      <w:r w:rsidRPr="00C828DF">
        <w:rPr>
          <w:b/>
        </w:rPr>
        <w:t>Anexo IV.</w:t>
      </w:r>
      <w:r>
        <w:t xml:space="preserve"> </w:t>
      </w:r>
    </w:p>
    <w:p w:rsidR="005B2E73" w:rsidRDefault="005B2E73" w:rsidP="006822FE">
      <w:pPr>
        <w:pStyle w:val="SemEspaamento"/>
        <w:jc w:val="both"/>
      </w:pPr>
    </w:p>
    <w:p w:rsidR="00B917E1" w:rsidRDefault="005B6786" w:rsidP="006822FE">
      <w:pPr>
        <w:pStyle w:val="SemEspaamento"/>
        <w:jc w:val="both"/>
      </w:pPr>
      <w:r>
        <w:t xml:space="preserve">7.4 As microempresas e empresas de pequeno porte, para ter preferência no critério de desempate quando do julgamento das propostas, nos termos da Lei Complementar nº 123, de 14 de dezembro de 2006, deverão apresentar juntamente com o Credenciamento: </w:t>
      </w:r>
    </w:p>
    <w:p w:rsidR="005B2E73" w:rsidRDefault="005B2E73" w:rsidP="006822FE">
      <w:pPr>
        <w:pStyle w:val="SemEspaamento"/>
        <w:jc w:val="both"/>
      </w:pPr>
    </w:p>
    <w:p w:rsidR="00E63F87" w:rsidRDefault="005B6786" w:rsidP="006822FE">
      <w:pPr>
        <w:pStyle w:val="SemEspaamento"/>
        <w:jc w:val="both"/>
      </w:pPr>
      <w:r>
        <w:t xml:space="preserve">I.- Certidão Simplificada expedida pela Junta Comercial, datada do ano corrente. A participação nas condições previstas neste item, implica no reconhecimento de não se encontrar em nenhuma das situações previstas no § 4°, do art. 3°, da Lei Complementar n° 123/06. </w:t>
      </w:r>
    </w:p>
    <w:p w:rsidR="005B2E73" w:rsidRDefault="005B2E73" w:rsidP="006822FE">
      <w:pPr>
        <w:pStyle w:val="SemEspaamento"/>
        <w:jc w:val="both"/>
      </w:pPr>
    </w:p>
    <w:p w:rsidR="00E63F87" w:rsidRDefault="005B6786" w:rsidP="006822FE">
      <w:pPr>
        <w:pStyle w:val="SemEspaamento"/>
        <w:jc w:val="both"/>
      </w:pPr>
      <w:r>
        <w:t xml:space="preserve">7.5 Os documentos relativos ao Credenciamento deverão ser apresentados ao Pregoeiro, no momento da licitação, em separado dos envelopes de documentação e proposta; </w:t>
      </w:r>
    </w:p>
    <w:p w:rsidR="005B2E73" w:rsidRDefault="005B2E73" w:rsidP="006822FE">
      <w:pPr>
        <w:pStyle w:val="SemEspaamento"/>
        <w:jc w:val="both"/>
      </w:pPr>
    </w:p>
    <w:p w:rsidR="00E63F87" w:rsidRDefault="005B6786" w:rsidP="006822FE">
      <w:pPr>
        <w:pStyle w:val="SemEspaamento"/>
        <w:jc w:val="both"/>
      </w:pPr>
      <w:r>
        <w:t>7.6 Ficam as empresas cientes de que somente participarão da fase de lances verbais aquelas que se encontrarem devidamente credenciadas nos termos dos subitens anteriores.</w:t>
      </w:r>
    </w:p>
    <w:p w:rsidR="005B2E73" w:rsidRDefault="005B2E73" w:rsidP="006822FE">
      <w:pPr>
        <w:pStyle w:val="SemEspaamento"/>
        <w:jc w:val="both"/>
      </w:pPr>
    </w:p>
    <w:p w:rsidR="00E63F87" w:rsidRDefault="005B6786" w:rsidP="006822FE">
      <w:pPr>
        <w:pStyle w:val="SemEspaamento"/>
        <w:jc w:val="both"/>
      </w:pPr>
      <w:r>
        <w:t xml:space="preserve">7.7 As licitantes que decidirem pelo envio dos envelopes, sem que se efetive o devido credenciamento, somente participarão do certame com o preço constante no envelope de proposta, sendo que deverão enviar o Contrato Social e as declarações constantes nos itens 7.2 e 7.3 em envelope separado da Habilitação e Proposta; </w:t>
      </w:r>
    </w:p>
    <w:p w:rsidR="005B2E73" w:rsidRDefault="005B2E73" w:rsidP="006822FE">
      <w:pPr>
        <w:pStyle w:val="SemEspaamento"/>
        <w:jc w:val="both"/>
      </w:pPr>
    </w:p>
    <w:p w:rsidR="00E63F87" w:rsidRDefault="005B6786" w:rsidP="00DC0BCD">
      <w:pPr>
        <w:pStyle w:val="SemEspaamento"/>
        <w:numPr>
          <w:ilvl w:val="1"/>
          <w:numId w:val="5"/>
        </w:numPr>
        <w:jc w:val="both"/>
      </w:pPr>
      <w:r>
        <w:t xml:space="preserve">É vedado a uma só pessoa física representar mais de uma empresa neste Pregão. </w:t>
      </w:r>
    </w:p>
    <w:p w:rsidR="00A630A6" w:rsidRDefault="00A630A6" w:rsidP="006822FE">
      <w:pPr>
        <w:pStyle w:val="SemEspaamento"/>
        <w:jc w:val="both"/>
      </w:pPr>
    </w:p>
    <w:p w:rsidR="00A630A6" w:rsidRPr="00A630A6" w:rsidRDefault="00DC0BCD" w:rsidP="00DC0BCD">
      <w:pPr>
        <w:spacing w:after="209" w:line="268" w:lineRule="auto"/>
        <w:ind w:right="4"/>
        <w:jc w:val="both"/>
        <w:rPr>
          <w:rFonts w:ascii="Calibri" w:eastAsia="Arial" w:hAnsi="Calibri" w:cs="Arial"/>
          <w:b/>
          <w:color w:val="000000"/>
          <w:lang w:eastAsia="pt-BR"/>
        </w:rPr>
      </w:pPr>
      <w:r>
        <w:rPr>
          <w:rFonts w:ascii="Calibri" w:eastAsia="Arial" w:hAnsi="Calibri" w:cs="Arial"/>
          <w:color w:val="000000"/>
          <w:lang w:eastAsia="pt-BR"/>
        </w:rPr>
        <w:t xml:space="preserve">7.9 </w:t>
      </w:r>
      <w:r w:rsidR="00A630A6" w:rsidRPr="00A630A6">
        <w:rPr>
          <w:rFonts w:ascii="Calibri" w:eastAsia="Arial" w:hAnsi="Calibri" w:cs="Arial"/>
          <w:color w:val="000000"/>
          <w:lang w:eastAsia="pt-BR"/>
        </w:rPr>
        <w:t>Ainda como</w:t>
      </w:r>
      <w:r w:rsidR="00A630A6" w:rsidRPr="00A630A6">
        <w:rPr>
          <w:rFonts w:ascii="Calibri" w:eastAsia="Arial" w:hAnsi="Calibri" w:cs="Arial"/>
          <w:b/>
          <w:color w:val="000000"/>
          <w:lang w:eastAsia="pt-BR"/>
        </w:rPr>
        <w:t xml:space="preserve"> CONDIÇÃO PRÉVIA </w:t>
      </w:r>
      <w:r w:rsidR="00A630A6" w:rsidRPr="00A630A6">
        <w:rPr>
          <w:rFonts w:ascii="Calibri" w:eastAsia="Arial" w:hAnsi="Calibri" w:cs="Arial"/>
          <w:color w:val="000000"/>
          <w:lang w:eastAsia="pt-BR"/>
        </w:rPr>
        <w:t>ao exame da proposta e habilitação do licitante, o pregoeiro verificará o eventual descumprimento das condições de participação, especialmente quanto a existência de sanção que impeça a participação no certame ou a futura contratação, mediante a consulta aos seguintes cadastros:</w:t>
      </w:r>
    </w:p>
    <w:p w:rsidR="00A630A6" w:rsidRPr="00A630A6" w:rsidRDefault="00A630A6" w:rsidP="00A630A6">
      <w:pPr>
        <w:spacing w:after="209" w:line="268" w:lineRule="auto"/>
        <w:ind w:right="4"/>
        <w:jc w:val="both"/>
        <w:rPr>
          <w:rFonts w:ascii="Calibri" w:eastAsia="Arial" w:hAnsi="Calibri" w:cs="Arial"/>
          <w:color w:val="000000"/>
          <w:lang w:eastAsia="pt-BR"/>
        </w:rPr>
      </w:pPr>
      <w:r w:rsidRPr="00A630A6">
        <w:rPr>
          <w:rFonts w:ascii="Calibri" w:eastAsia="Arial" w:hAnsi="Calibri" w:cs="Arial"/>
          <w:color w:val="000000"/>
          <w:lang w:eastAsia="pt-BR"/>
        </w:rPr>
        <w:t>a) Cadastro Nacional de Empresas Inidôneas e Suspensas (CEIS), mantido pela Controladoria Geral da União (</w:t>
      </w:r>
      <w:hyperlink r:id="rId9" w:history="1">
        <w:r w:rsidRPr="00A630A6">
          <w:rPr>
            <w:rStyle w:val="Hyperlink"/>
            <w:rFonts w:ascii="Calibri" w:eastAsia="Arial" w:hAnsi="Calibri" w:cs="Arial"/>
            <w:lang w:eastAsia="pt-BR"/>
          </w:rPr>
          <w:t>www.portaltransparencia.gov.br/sancoes/ceis</w:t>
        </w:r>
      </w:hyperlink>
      <w:r w:rsidRPr="00A630A6">
        <w:rPr>
          <w:rFonts w:ascii="Calibri" w:eastAsia="Arial" w:hAnsi="Calibri" w:cs="Arial"/>
          <w:color w:val="000000"/>
          <w:lang w:eastAsia="pt-BR"/>
        </w:rPr>
        <w:t>);</w:t>
      </w:r>
    </w:p>
    <w:p w:rsidR="00A630A6" w:rsidRPr="00A630A6" w:rsidRDefault="00A630A6" w:rsidP="00A630A6">
      <w:pPr>
        <w:spacing w:after="209" w:line="268" w:lineRule="auto"/>
        <w:ind w:right="4"/>
        <w:jc w:val="both"/>
        <w:rPr>
          <w:rFonts w:ascii="Calibri" w:eastAsia="Arial" w:hAnsi="Calibri" w:cs="Arial"/>
          <w:color w:val="000000"/>
          <w:lang w:eastAsia="pt-BR"/>
        </w:rPr>
      </w:pPr>
      <w:r w:rsidRPr="00A630A6">
        <w:rPr>
          <w:rFonts w:ascii="Calibri" w:eastAsia="Arial" w:hAnsi="Calibri" w:cs="Arial"/>
          <w:color w:val="000000"/>
          <w:lang w:eastAsia="pt-BR"/>
        </w:rPr>
        <w:lastRenderedPageBreak/>
        <w:t>b) Cadastro Nacional de Empresas Punidas (CNEP) (</w:t>
      </w:r>
      <w:hyperlink r:id="rId10" w:history="1">
        <w:r w:rsidRPr="00A630A6">
          <w:rPr>
            <w:rStyle w:val="Hyperlink"/>
            <w:rFonts w:ascii="Calibri" w:eastAsia="Arial" w:hAnsi="Calibri" w:cs="Arial"/>
            <w:lang w:eastAsia="pt-BR"/>
          </w:rPr>
          <w:t>http://www.portaltransparencia.gov.br/sancoes/cnep</w:t>
        </w:r>
      </w:hyperlink>
      <w:r w:rsidRPr="00A630A6">
        <w:rPr>
          <w:rFonts w:ascii="Calibri" w:eastAsia="Arial" w:hAnsi="Calibri" w:cs="Arial"/>
          <w:color w:val="000000"/>
          <w:lang w:eastAsia="pt-BR"/>
        </w:rPr>
        <w:t>);</w:t>
      </w:r>
    </w:p>
    <w:p w:rsidR="00A630A6" w:rsidRPr="00A630A6" w:rsidRDefault="00A630A6" w:rsidP="00A630A6">
      <w:pPr>
        <w:spacing w:after="209" w:line="268" w:lineRule="auto"/>
        <w:ind w:right="4"/>
        <w:jc w:val="both"/>
        <w:rPr>
          <w:rFonts w:ascii="Calibri" w:eastAsia="Arial" w:hAnsi="Calibri" w:cs="Arial"/>
          <w:color w:val="000000"/>
          <w:lang w:eastAsia="pt-BR"/>
        </w:rPr>
      </w:pPr>
      <w:r w:rsidRPr="00A630A6">
        <w:rPr>
          <w:rFonts w:ascii="Calibri" w:eastAsia="Arial" w:hAnsi="Calibri" w:cs="Arial"/>
          <w:color w:val="000000"/>
          <w:lang w:eastAsia="pt-BR"/>
        </w:rPr>
        <w:t>c)  Certidão Consolidada de Pessoa Jurídica do Tribunal de Contas da União – TCU, da empresa (</w:t>
      </w:r>
      <w:hyperlink r:id="rId11" w:history="1">
        <w:r w:rsidRPr="00A630A6">
          <w:rPr>
            <w:rStyle w:val="Hyperlink"/>
            <w:rFonts w:ascii="Calibri" w:eastAsia="Arial" w:hAnsi="Calibri" w:cs="Arial"/>
            <w:lang w:eastAsia="pt-BR"/>
          </w:rPr>
          <w:t>https://certidoes-asf.apps.tcu.gov.br/</w:t>
        </w:r>
      </w:hyperlink>
      <w:r w:rsidRPr="00A630A6">
        <w:rPr>
          <w:rFonts w:ascii="Calibri" w:eastAsia="Arial" w:hAnsi="Calibri" w:cs="Arial"/>
          <w:color w:val="000000"/>
          <w:lang w:eastAsia="pt-BR"/>
        </w:rPr>
        <w:t>).</w:t>
      </w:r>
    </w:p>
    <w:p w:rsidR="00A630A6" w:rsidRPr="00A630A6" w:rsidRDefault="00A630A6" w:rsidP="00DC0BCD">
      <w:pPr>
        <w:ind w:left="-15" w:firstLine="708"/>
        <w:jc w:val="both"/>
        <w:rPr>
          <w:rFonts w:ascii="Calibri" w:hAnsi="Calibri" w:cs="Arial"/>
        </w:rPr>
      </w:pPr>
      <w:r w:rsidRPr="00A630A6">
        <w:rPr>
          <w:rFonts w:ascii="Calibri" w:hAnsi="Calibri" w:cs="Arial"/>
          <w:b/>
          <w:u w:val="single" w:color="000000"/>
        </w:rPr>
        <w:t>Nota explicativa</w:t>
      </w:r>
      <w:r w:rsidRPr="00A630A6">
        <w:rPr>
          <w:rFonts w:ascii="Calibri" w:hAnsi="Calibri" w:cs="Arial"/>
        </w:rPr>
        <w:t>: A consulta aos cadastros – CEIS, CNJ e TCU, na fase de</w:t>
      </w:r>
      <w:r w:rsidR="00DC0BCD">
        <w:rPr>
          <w:rFonts w:ascii="Calibri" w:hAnsi="Calibri" w:cs="Arial"/>
        </w:rPr>
        <w:t xml:space="preserve"> c</w:t>
      </w:r>
      <w:r w:rsidRPr="00A630A6">
        <w:rPr>
          <w:rFonts w:ascii="Calibri" w:hAnsi="Calibri" w:cs="Arial"/>
        </w:rPr>
        <w:t xml:space="preserve">redenciamento, trata-se de verificação da própria condição de participação na licitação, nos termos do </w:t>
      </w:r>
      <w:r w:rsidRPr="00A630A6">
        <w:rPr>
          <w:rFonts w:ascii="Calibri" w:hAnsi="Calibri" w:cs="Arial"/>
          <w:b/>
        </w:rPr>
        <w:t>Acórdão n° 1.793/2011 (Plenário- TCU)</w:t>
      </w:r>
      <w:r w:rsidRPr="00A630A6">
        <w:rPr>
          <w:rFonts w:ascii="Calibri" w:hAnsi="Calibri" w:cs="Arial"/>
        </w:rPr>
        <w:t>.</w:t>
      </w:r>
    </w:p>
    <w:p w:rsidR="00A630A6" w:rsidRPr="00A630A6" w:rsidRDefault="00DC0BCD" w:rsidP="00A630A6">
      <w:pPr>
        <w:jc w:val="both"/>
        <w:rPr>
          <w:rFonts w:ascii="Calibri" w:hAnsi="Calibri" w:cs="Arial"/>
        </w:rPr>
      </w:pPr>
      <w:r>
        <w:rPr>
          <w:rFonts w:ascii="Calibri" w:hAnsi="Calibri" w:cs="Arial"/>
        </w:rPr>
        <w:t>7.9.1</w:t>
      </w:r>
      <w:r w:rsidR="00A630A6" w:rsidRPr="00A630A6">
        <w:rPr>
          <w:rFonts w:ascii="Calibri" w:hAnsi="Calibri" w:cs="Arial"/>
        </w:rPr>
        <w:t xml:space="preserve"> A consulta aos cadastros será realizada em nome da </w:t>
      </w:r>
      <w:r w:rsidR="00A630A6" w:rsidRPr="00A630A6">
        <w:rPr>
          <w:rFonts w:ascii="Calibri" w:hAnsi="Calibri" w:cs="Arial"/>
          <w:b/>
          <w:u w:val="single"/>
        </w:rPr>
        <w:t>EMPRESA LICITANTE</w:t>
      </w:r>
      <w:r w:rsidR="00A630A6" w:rsidRPr="00A630A6">
        <w:rPr>
          <w:rFonts w:ascii="Calibri" w:hAnsi="Calibri" w:cs="Arial"/>
        </w:rPr>
        <w:t xml:space="preserve"> e também de seu </w:t>
      </w:r>
      <w:r w:rsidR="00A630A6" w:rsidRPr="00A630A6">
        <w:rPr>
          <w:rFonts w:ascii="Calibri" w:hAnsi="Calibri" w:cs="Arial"/>
          <w:b/>
          <w:u w:val="single"/>
        </w:rPr>
        <w:t>SÓCIO MAJORITÁRIO</w:t>
      </w:r>
      <w:r w:rsidR="00A630A6" w:rsidRPr="00A630A6">
        <w:rPr>
          <w:rFonts w:ascii="Calibri" w:hAnsi="Calibri" w:cs="Arial"/>
        </w:rPr>
        <w:t>, nos termos do Art. 12 da Lei nº 8.429/92, que prevê dentre sanções impostas ao responsável pela prática de ato de improbidade administrativa, a proibição de contratar com o poder público, inclusive por intermédio de pessoa jurídica da qual seja sócio majoritário.</w:t>
      </w:r>
    </w:p>
    <w:p w:rsidR="00A630A6" w:rsidRPr="00A630A6" w:rsidRDefault="00DC0BCD" w:rsidP="00A630A6">
      <w:pPr>
        <w:rPr>
          <w:rFonts w:ascii="Calibri" w:hAnsi="Calibri" w:cs="Arial"/>
        </w:rPr>
      </w:pPr>
      <w:r>
        <w:rPr>
          <w:rFonts w:ascii="Calibri" w:hAnsi="Calibri" w:cs="Arial"/>
        </w:rPr>
        <w:t>7.9.2</w:t>
      </w:r>
      <w:r w:rsidR="00A630A6" w:rsidRPr="00A630A6">
        <w:rPr>
          <w:rFonts w:ascii="Calibri" w:hAnsi="Calibri" w:cs="Arial"/>
        </w:rPr>
        <w:t xml:space="preserve"> Constatada a existência de sanção, o Pregoeiro reputará o licitante inabilitado, por falta de condição de participação. </w:t>
      </w:r>
    </w:p>
    <w:p w:rsidR="00E63F87" w:rsidRDefault="00E63F87" w:rsidP="006822FE">
      <w:pPr>
        <w:pStyle w:val="SemEspaamento"/>
        <w:jc w:val="both"/>
      </w:pPr>
    </w:p>
    <w:p w:rsidR="00E63F87" w:rsidRPr="00E63F87" w:rsidRDefault="005B6786" w:rsidP="006822FE">
      <w:pPr>
        <w:pStyle w:val="SemEspaamento"/>
        <w:jc w:val="both"/>
        <w:rPr>
          <w:b/>
        </w:rPr>
      </w:pPr>
      <w:r w:rsidRPr="00E63F87">
        <w:rPr>
          <w:b/>
        </w:rPr>
        <w:t>8 PROPOSTAS DE PREÇOS</w:t>
      </w:r>
    </w:p>
    <w:p w:rsidR="00E63F87" w:rsidRDefault="00E63F87" w:rsidP="006822FE">
      <w:pPr>
        <w:pStyle w:val="SemEspaamento"/>
        <w:jc w:val="both"/>
      </w:pPr>
    </w:p>
    <w:p w:rsidR="00E63F87" w:rsidRDefault="005B6786" w:rsidP="006822FE">
      <w:pPr>
        <w:pStyle w:val="SemEspaamento"/>
        <w:jc w:val="both"/>
      </w:pPr>
      <w:r>
        <w:t xml:space="preserve"> 8.1 As propostas de preços (envelope nº 01) deverão ser entregues impressas, em uma via, com suas páginas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 </w:t>
      </w:r>
    </w:p>
    <w:p w:rsidR="00E63F87" w:rsidRDefault="00E63F87" w:rsidP="006822FE">
      <w:pPr>
        <w:pStyle w:val="SemEspaamento"/>
        <w:jc w:val="both"/>
      </w:pPr>
    </w:p>
    <w:p w:rsidR="00E63F87" w:rsidRDefault="005B6786" w:rsidP="006822FE">
      <w:pPr>
        <w:pStyle w:val="SemEspaamento"/>
        <w:jc w:val="both"/>
      </w:pPr>
      <w:r>
        <w:t>8.1.1 Razão social, endereço, telefone, “</w:t>
      </w:r>
      <w:proofErr w:type="spellStart"/>
      <w:r>
        <w:t>fax-símile</w:t>
      </w:r>
      <w:proofErr w:type="spellEnd"/>
      <w:r>
        <w:t xml:space="preserve">” e o CNPJ da proponente; </w:t>
      </w:r>
    </w:p>
    <w:p w:rsidR="005B2E73" w:rsidRDefault="005B2E73" w:rsidP="006822FE">
      <w:pPr>
        <w:pStyle w:val="SemEspaamento"/>
        <w:jc w:val="both"/>
      </w:pPr>
    </w:p>
    <w:p w:rsidR="005B2E73" w:rsidRDefault="005B6786" w:rsidP="006822FE">
      <w:pPr>
        <w:pStyle w:val="SemEspaamento"/>
        <w:jc w:val="both"/>
      </w:pPr>
      <w:r>
        <w:t xml:space="preserve">8.1.2 Nome do titular ou do representante legalmente constituído com respectiva assinatura; </w:t>
      </w:r>
    </w:p>
    <w:p w:rsidR="005B2E73" w:rsidRDefault="005B2E73" w:rsidP="006822FE">
      <w:pPr>
        <w:pStyle w:val="SemEspaamento"/>
        <w:jc w:val="both"/>
      </w:pPr>
    </w:p>
    <w:p w:rsidR="00E63F87" w:rsidRDefault="005B6786" w:rsidP="006822FE">
      <w:pPr>
        <w:pStyle w:val="SemEspaamento"/>
        <w:jc w:val="both"/>
      </w:pPr>
      <w:r>
        <w:t xml:space="preserve">8.1.3 Data; </w:t>
      </w:r>
    </w:p>
    <w:p w:rsidR="005B2E73" w:rsidRDefault="005B2E73" w:rsidP="006822FE">
      <w:pPr>
        <w:pStyle w:val="SemEspaamento"/>
        <w:jc w:val="both"/>
      </w:pPr>
    </w:p>
    <w:p w:rsidR="00E63F87" w:rsidRDefault="005B6786" w:rsidP="006822FE">
      <w:pPr>
        <w:pStyle w:val="SemEspaamento"/>
        <w:jc w:val="both"/>
      </w:pPr>
      <w:r>
        <w:t xml:space="preserve">8.1.4 Preço unitário e total por item, grafado em algarismos, com duas casas decimais após á vírgula; em moeda brasileira corrente; </w:t>
      </w:r>
    </w:p>
    <w:p w:rsidR="005B2E73" w:rsidRDefault="005B2E73" w:rsidP="006822FE">
      <w:pPr>
        <w:pStyle w:val="SemEspaamento"/>
        <w:jc w:val="both"/>
      </w:pPr>
    </w:p>
    <w:p w:rsidR="00E63F87" w:rsidRDefault="005B6786" w:rsidP="006822FE">
      <w:pPr>
        <w:pStyle w:val="SemEspaamento"/>
        <w:jc w:val="both"/>
      </w:pPr>
      <w:r>
        <w:t xml:space="preserve">8.1.5 Marca/Modelo do Veículo; </w:t>
      </w:r>
    </w:p>
    <w:p w:rsidR="005B2E73" w:rsidRDefault="005B2E73" w:rsidP="006822FE">
      <w:pPr>
        <w:pStyle w:val="SemEspaamento"/>
        <w:jc w:val="both"/>
      </w:pPr>
    </w:p>
    <w:p w:rsidR="00E63F87" w:rsidRDefault="005B6786" w:rsidP="006822FE">
      <w:pPr>
        <w:pStyle w:val="SemEspaamento"/>
        <w:jc w:val="both"/>
      </w:pPr>
      <w:r>
        <w:t xml:space="preserve">8.1.6 Juntar a proposta um prospecto do veículo cotado. </w:t>
      </w:r>
    </w:p>
    <w:p w:rsidR="005B2E73" w:rsidRDefault="005B2E73" w:rsidP="006822FE">
      <w:pPr>
        <w:pStyle w:val="SemEspaamento"/>
        <w:jc w:val="both"/>
      </w:pPr>
    </w:p>
    <w:p w:rsidR="00E63F87" w:rsidRDefault="005B6786" w:rsidP="006822FE">
      <w:pPr>
        <w:pStyle w:val="SemEspaamento"/>
        <w:jc w:val="both"/>
      </w:pPr>
      <w:r>
        <w:t xml:space="preserve">8.2 As propostas financeiras deverão respeitar como limite máximo aqueles estipulados no </w:t>
      </w:r>
      <w:r w:rsidRPr="00B917E1">
        <w:rPr>
          <w:b/>
        </w:rPr>
        <w:t>Anexo I</w:t>
      </w:r>
      <w:r w:rsidR="000B6811">
        <w:rPr>
          <w:b/>
        </w:rPr>
        <w:t xml:space="preserve"> Termo de Referência</w:t>
      </w:r>
      <w:r>
        <w:t xml:space="preserve">; </w:t>
      </w:r>
    </w:p>
    <w:p w:rsidR="005B2E73" w:rsidRDefault="005B2E73" w:rsidP="006822FE">
      <w:pPr>
        <w:pStyle w:val="SemEspaamento"/>
        <w:jc w:val="both"/>
      </w:pPr>
    </w:p>
    <w:p w:rsidR="00E63F87" w:rsidRDefault="005B6786" w:rsidP="006822FE">
      <w:pPr>
        <w:pStyle w:val="SemEspaamento"/>
        <w:jc w:val="both"/>
      </w:pPr>
      <w:r>
        <w:t xml:space="preserve">8.2.1 Serão desclassificadas as propostas que ultrapassarem o valor máximo estipulado no </w:t>
      </w:r>
      <w:r w:rsidRPr="00B917E1">
        <w:rPr>
          <w:b/>
        </w:rPr>
        <w:t>Anexo I</w:t>
      </w:r>
      <w:r w:rsidR="000B6811">
        <w:rPr>
          <w:b/>
        </w:rPr>
        <w:t xml:space="preserve"> Termo de Re</w:t>
      </w:r>
      <w:r w:rsidR="00497D43">
        <w:rPr>
          <w:b/>
        </w:rPr>
        <w:t>f</w:t>
      </w:r>
      <w:r w:rsidR="000B6811">
        <w:rPr>
          <w:b/>
        </w:rPr>
        <w:t>erência</w:t>
      </w:r>
      <w:r>
        <w:t xml:space="preserve">. </w:t>
      </w:r>
    </w:p>
    <w:p w:rsidR="00E63F87" w:rsidRDefault="00E63F87" w:rsidP="006822FE">
      <w:pPr>
        <w:pStyle w:val="SemEspaamento"/>
        <w:jc w:val="both"/>
      </w:pPr>
    </w:p>
    <w:p w:rsidR="00E63F87" w:rsidRPr="00E63F87" w:rsidRDefault="005B6786" w:rsidP="006822FE">
      <w:pPr>
        <w:pStyle w:val="SemEspaamento"/>
        <w:jc w:val="both"/>
        <w:rPr>
          <w:b/>
        </w:rPr>
      </w:pPr>
      <w:r w:rsidRPr="00E63F87">
        <w:rPr>
          <w:b/>
        </w:rPr>
        <w:t>9</w:t>
      </w:r>
      <w:r w:rsidR="007A636A">
        <w:rPr>
          <w:b/>
        </w:rPr>
        <w:t>.</w:t>
      </w:r>
      <w:r w:rsidRPr="00E63F87">
        <w:rPr>
          <w:b/>
        </w:rPr>
        <w:t xml:space="preserve"> DOS CRITÉRIOS DE ACEITABILIDADE DOS PREÇOS E DO JULGAMENTO:</w:t>
      </w:r>
    </w:p>
    <w:p w:rsidR="00E63F87" w:rsidRDefault="00E63F87" w:rsidP="006822FE">
      <w:pPr>
        <w:pStyle w:val="SemEspaamento"/>
        <w:jc w:val="both"/>
      </w:pPr>
    </w:p>
    <w:p w:rsidR="003A5F4C" w:rsidRDefault="005B6786" w:rsidP="006822FE">
      <w:pPr>
        <w:pStyle w:val="SemEspaamento"/>
        <w:jc w:val="both"/>
      </w:pPr>
      <w:r>
        <w:t xml:space="preserve"> 9.1 Somente serão aceitas as propostas cujos preços unitários ofertados não excedam o limite estimado pelo Município, que é aquele descrito no </w:t>
      </w:r>
      <w:r w:rsidRPr="00B917E1">
        <w:rPr>
          <w:b/>
        </w:rPr>
        <w:t>Anexo I</w:t>
      </w:r>
      <w:r w:rsidR="000B6811">
        <w:rPr>
          <w:b/>
        </w:rPr>
        <w:t xml:space="preserve"> Termo de Referência</w:t>
      </w:r>
      <w:r>
        <w:t xml:space="preserve">; </w:t>
      </w:r>
    </w:p>
    <w:p w:rsidR="005B2E73" w:rsidRDefault="005B2E73" w:rsidP="006822FE">
      <w:pPr>
        <w:pStyle w:val="SemEspaamento"/>
        <w:jc w:val="both"/>
      </w:pPr>
    </w:p>
    <w:p w:rsidR="005B6786" w:rsidRDefault="005B6786" w:rsidP="006822FE">
      <w:pPr>
        <w:pStyle w:val="SemEspaamento"/>
        <w:jc w:val="both"/>
      </w:pPr>
      <w:r>
        <w:t xml:space="preserve">9.2 O julgamento será realizado em conformidade com o Edital e as Leis n.º 10.520/02 e 8.666/93 e suas alterações, Lei Complementar 123/06 e 147/14 e demais normas pertinentes levando-se em conta, interesse do Serviço Público, os critérios de </w:t>
      </w:r>
      <w:r w:rsidRPr="000B6811">
        <w:rPr>
          <w:b/>
        </w:rPr>
        <w:t>"MENOR PREÇO POR ITEM”.</w:t>
      </w:r>
    </w:p>
    <w:p w:rsidR="005B2E73" w:rsidRDefault="005B2E73" w:rsidP="006822FE">
      <w:pPr>
        <w:pStyle w:val="SemEspaamento"/>
        <w:jc w:val="both"/>
      </w:pPr>
    </w:p>
    <w:p w:rsidR="00E63F87" w:rsidRDefault="005B6786" w:rsidP="006822FE">
      <w:pPr>
        <w:pStyle w:val="SemEspaamento"/>
        <w:jc w:val="both"/>
      </w:pPr>
      <w:r>
        <w:t xml:space="preserve">9.3 Para fins de aferição da exequibilidade dos preços propostos, será utilizado o critério definido no parágrafo 1° do artigo 48 da Lei n° 8.666/93; </w:t>
      </w:r>
    </w:p>
    <w:p w:rsidR="005B2E73" w:rsidRDefault="005B2E73" w:rsidP="006822FE">
      <w:pPr>
        <w:pStyle w:val="SemEspaamento"/>
        <w:jc w:val="both"/>
      </w:pPr>
    </w:p>
    <w:p w:rsidR="00E63F87" w:rsidRDefault="005B6786" w:rsidP="006822FE">
      <w:pPr>
        <w:pStyle w:val="SemEspaamento"/>
        <w:jc w:val="both"/>
      </w:pPr>
      <w:r>
        <w:t xml:space="preserve">9.4 Serão desclassificadas as propostas que se apresentarem em desconformidade com este edital e contiverem omissões, rasuras, entrelinhas ou forem ilegível, bem como com preços unitários superestimados ou </w:t>
      </w:r>
      <w:r w:rsidR="0050059A">
        <w:t>inexequíveis</w:t>
      </w:r>
      <w:r>
        <w:t xml:space="preserve">, de acordo com os subitens anteriores; </w:t>
      </w:r>
    </w:p>
    <w:p w:rsidR="005B2E73" w:rsidRDefault="005B2E73" w:rsidP="006822FE">
      <w:pPr>
        <w:pStyle w:val="SemEspaamento"/>
        <w:jc w:val="both"/>
      </w:pPr>
    </w:p>
    <w:p w:rsidR="00E63F87" w:rsidRDefault="005B6786" w:rsidP="006822FE">
      <w:pPr>
        <w:pStyle w:val="SemEspaamento"/>
        <w:jc w:val="both"/>
      </w:pPr>
      <w:r>
        <w:t xml:space="preserve">9.5 Os quantitativos e valores indicados no </w:t>
      </w:r>
      <w:r w:rsidRPr="00B917E1">
        <w:rPr>
          <w:b/>
        </w:rPr>
        <w:t>Anexo I</w:t>
      </w:r>
      <w:r w:rsidR="00D11AF6">
        <w:rPr>
          <w:b/>
        </w:rPr>
        <w:t xml:space="preserve"> Termo de Referência</w:t>
      </w:r>
      <w:r>
        <w:t xml:space="preserve"> correspondem à média dos praticados no mercado e foram apurados para o efeito de estimar-se o valor objeto em licitação; </w:t>
      </w:r>
    </w:p>
    <w:p w:rsidR="005B2E73" w:rsidRDefault="005B2E73" w:rsidP="006822FE">
      <w:pPr>
        <w:pStyle w:val="SemEspaamento"/>
        <w:jc w:val="both"/>
      </w:pPr>
    </w:p>
    <w:p w:rsidR="003A5F4C" w:rsidRDefault="005B6786" w:rsidP="006822FE">
      <w:pPr>
        <w:pStyle w:val="SemEspaamento"/>
        <w:jc w:val="both"/>
      </w:pPr>
      <w:r>
        <w:t xml:space="preserve">9.6 Nos preços propostos deverão constar e serem computadas todas as despesas, indispensáveis à realização objeto do Edital, materiais de expediente, mão-de-obra, materiais, encargos das leis sociais e quaisquer despesas acessórias e necessárias, não especificadas neste Edital, e relativo aos trabalhos, objeto desta licitação; </w:t>
      </w:r>
    </w:p>
    <w:p w:rsidR="005B2E73" w:rsidRDefault="005B2E73" w:rsidP="006822FE">
      <w:pPr>
        <w:pStyle w:val="SemEspaamento"/>
        <w:jc w:val="both"/>
      </w:pPr>
    </w:p>
    <w:p w:rsidR="003A5F4C" w:rsidRDefault="005B6786" w:rsidP="006822FE">
      <w:pPr>
        <w:pStyle w:val="SemEspaamento"/>
        <w:jc w:val="both"/>
      </w:pPr>
      <w:r>
        <w:t xml:space="preserve">9.7 Quando todas as propostas forem desclassificadas, o órgão ou entidade poderá fixar aos licitantes o prazo de 08 (oito) dias úteis para apresentação de outras, escoimadas das causas referidas no subitem anterior. </w:t>
      </w:r>
    </w:p>
    <w:p w:rsidR="003A5F4C" w:rsidRDefault="003A5F4C" w:rsidP="006822FE">
      <w:pPr>
        <w:pStyle w:val="SemEspaamento"/>
        <w:jc w:val="both"/>
      </w:pPr>
    </w:p>
    <w:p w:rsidR="003A5F4C" w:rsidRPr="003A5F4C" w:rsidRDefault="005B6786" w:rsidP="006822FE">
      <w:pPr>
        <w:pStyle w:val="SemEspaamento"/>
        <w:jc w:val="both"/>
        <w:rPr>
          <w:b/>
        </w:rPr>
      </w:pPr>
      <w:r w:rsidRPr="003A5F4C">
        <w:rPr>
          <w:b/>
        </w:rPr>
        <w:t xml:space="preserve">10 DA VALIDADE DA PROPOSTA </w:t>
      </w:r>
    </w:p>
    <w:p w:rsidR="003A5F4C" w:rsidRDefault="003A5F4C" w:rsidP="006822FE">
      <w:pPr>
        <w:pStyle w:val="SemEspaamento"/>
        <w:jc w:val="both"/>
      </w:pPr>
    </w:p>
    <w:p w:rsidR="003A5F4C" w:rsidRDefault="005B6786" w:rsidP="006822FE">
      <w:pPr>
        <w:pStyle w:val="SemEspaamento"/>
        <w:jc w:val="both"/>
      </w:pPr>
      <w:r>
        <w:t xml:space="preserve">10.1 As propostas apresentadas terão validade de 60 (sessenta) dias, contados a partir da data de seu envio, de acordo com art. 6º da Lei nº 10.520/2002; </w:t>
      </w:r>
    </w:p>
    <w:p w:rsidR="005B2E73" w:rsidRDefault="005B2E73" w:rsidP="006822FE">
      <w:pPr>
        <w:pStyle w:val="SemEspaamento"/>
        <w:jc w:val="both"/>
      </w:pPr>
    </w:p>
    <w:p w:rsidR="003A5F4C" w:rsidRDefault="005B6786" w:rsidP="006822FE">
      <w:pPr>
        <w:pStyle w:val="SemEspaamento"/>
        <w:jc w:val="both"/>
      </w:pPr>
      <w:r>
        <w:t xml:space="preserve">10.2 Os prazos de validade da proposta apresentados que, porventura, divirjam do determinado no subitem 10.1 serão desconsiderados, prevalecendo o prazo previsto no subitem acima. </w:t>
      </w:r>
    </w:p>
    <w:p w:rsidR="003A5F4C" w:rsidRDefault="003A5F4C" w:rsidP="006822FE">
      <w:pPr>
        <w:pStyle w:val="SemEspaamento"/>
        <w:jc w:val="both"/>
      </w:pPr>
    </w:p>
    <w:p w:rsidR="004D1270" w:rsidRPr="003163A9" w:rsidRDefault="005B6786" w:rsidP="006822FE">
      <w:pPr>
        <w:pStyle w:val="SemEspaamento"/>
        <w:jc w:val="both"/>
        <w:rPr>
          <w:b/>
        </w:rPr>
      </w:pPr>
      <w:r w:rsidRPr="003163A9">
        <w:rPr>
          <w:b/>
        </w:rPr>
        <w:t>11 DA HABILITAÇÃO</w:t>
      </w:r>
    </w:p>
    <w:p w:rsidR="004D1270" w:rsidRPr="003163A9" w:rsidRDefault="004D1270" w:rsidP="006822FE">
      <w:pPr>
        <w:pStyle w:val="SemEspaamento"/>
        <w:jc w:val="both"/>
        <w:rPr>
          <w:b/>
        </w:rPr>
      </w:pPr>
    </w:p>
    <w:p w:rsidR="003A5F4C" w:rsidRPr="003163A9" w:rsidRDefault="004D1270" w:rsidP="006822FE">
      <w:pPr>
        <w:pStyle w:val="SemEspaamento"/>
        <w:jc w:val="both"/>
        <w:rPr>
          <w:b/>
        </w:rPr>
      </w:pPr>
      <w:r w:rsidRPr="003163A9">
        <w:rPr>
          <w:b/>
        </w:rPr>
        <w:t xml:space="preserve">11.1.1. </w:t>
      </w:r>
      <w:r w:rsidR="003163A9" w:rsidRPr="003163A9">
        <w:rPr>
          <w:b/>
        </w:rPr>
        <w:t xml:space="preserve">QUANTO A HABILITAÇÃO JURÍDICA  </w:t>
      </w:r>
    </w:p>
    <w:p w:rsidR="003A5F4C" w:rsidRPr="003163A9" w:rsidRDefault="003A5F4C" w:rsidP="006822FE">
      <w:pPr>
        <w:pStyle w:val="SemEspaamento"/>
        <w:jc w:val="both"/>
        <w:rPr>
          <w:b/>
        </w:rPr>
      </w:pPr>
    </w:p>
    <w:p w:rsidR="004D1270" w:rsidRPr="003163A9" w:rsidRDefault="005B6786" w:rsidP="004D1270">
      <w:pPr>
        <w:pStyle w:val="SemEspaamento"/>
        <w:numPr>
          <w:ilvl w:val="0"/>
          <w:numId w:val="6"/>
        </w:numPr>
        <w:jc w:val="both"/>
      </w:pPr>
      <w:r w:rsidRPr="003163A9">
        <w:t>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w:t>
      </w:r>
      <w:r w:rsidR="008658BE" w:rsidRPr="003163A9">
        <w:t>e</w:t>
      </w:r>
      <w:r w:rsidRPr="003163A9">
        <w:t>ia que elegeu a diretoria em exercício;</w:t>
      </w:r>
    </w:p>
    <w:p w:rsidR="003163A9" w:rsidRDefault="004D1270" w:rsidP="003C3FA7">
      <w:pPr>
        <w:pStyle w:val="SemEspaamento"/>
        <w:ind w:left="360"/>
        <w:jc w:val="both"/>
      </w:pPr>
      <w:r w:rsidRPr="003163A9">
        <w:t xml:space="preserve"> </w:t>
      </w:r>
    </w:p>
    <w:p w:rsidR="003163A9" w:rsidRPr="003163A9" w:rsidRDefault="003163A9" w:rsidP="003163A9">
      <w:pPr>
        <w:pStyle w:val="SemEspaamento"/>
        <w:jc w:val="both"/>
        <w:rPr>
          <w:b/>
        </w:rPr>
      </w:pPr>
      <w:r w:rsidRPr="003163A9">
        <w:rPr>
          <w:b/>
        </w:rPr>
        <w:t>11.1.2. QUANTO A REGULARIDADE FISCAL</w:t>
      </w:r>
    </w:p>
    <w:p w:rsidR="005B2E73" w:rsidRPr="00640B58" w:rsidRDefault="005B2E73" w:rsidP="006822FE">
      <w:pPr>
        <w:pStyle w:val="SemEspaamento"/>
        <w:jc w:val="both"/>
        <w:rPr>
          <w:color w:val="FF0000"/>
        </w:rPr>
      </w:pPr>
    </w:p>
    <w:p w:rsidR="003A5F4C" w:rsidRPr="003163A9" w:rsidRDefault="005B6786" w:rsidP="003163A9">
      <w:pPr>
        <w:pStyle w:val="SemEspaamento"/>
        <w:numPr>
          <w:ilvl w:val="0"/>
          <w:numId w:val="7"/>
        </w:numPr>
        <w:jc w:val="both"/>
      </w:pPr>
      <w:r w:rsidRPr="003163A9">
        <w:lastRenderedPageBreak/>
        <w:t xml:space="preserve"> Prova de inscrição no Cadastro Nacional de Pessoa Jurídica (CNPJ); </w:t>
      </w:r>
    </w:p>
    <w:p w:rsidR="003A5F4C" w:rsidRPr="003163A9" w:rsidRDefault="005B6786" w:rsidP="003163A9">
      <w:pPr>
        <w:pStyle w:val="SemEspaamento"/>
        <w:numPr>
          <w:ilvl w:val="0"/>
          <w:numId w:val="7"/>
        </w:numPr>
        <w:jc w:val="both"/>
      </w:pPr>
      <w:r w:rsidRPr="003163A9">
        <w:t xml:space="preserve"> Prova de Regularidade com a Fazenda Municipal de origem da empresa; </w:t>
      </w:r>
    </w:p>
    <w:p w:rsidR="003A5F4C" w:rsidRPr="003163A9" w:rsidRDefault="005B6786" w:rsidP="003163A9">
      <w:pPr>
        <w:pStyle w:val="SemEspaamento"/>
        <w:numPr>
          <w:ilvl w:val="0"/>
          <w:numId w:val="7"/>
        </w:numPr>
        <w:jc w:val="both"/>
      </w:pPr>
      <w:r w:rsidRPr="003163A9">
        <w:t xml:space="preserve"> Prova de Regularidade com a Fazenda Estadual; </w:t>
      </w:r>
    </w:p>
    <w:p w:rsidR="003A5F4C" w:rsidRPr="003163A9" w:rsidRDefault="005B6786" w:rsidP="003163A9">
      <w:pPr>
        <w:pStyle w:val="SemEspaamento"/>
        <w:numPr>
          <w:ilvl w:val="0"/>
          <w:numId w:val="7"/>
        </w:numPr>
        <w:jc w:val="both"/>
      </w:pPr>
      <w:r w:rsidRPr="003163A9">
        <w:t xml:space="preserve">Prova de Regularidade com a Secretaria da Receita Federal e a Dívida Ativa da União; </w:t>
      </w:r>
    </w:p>
    <w:p w:rsidR="003A5F4C" w:rsidRPr="003163A9" w:rsidRDefault="00921781" w:rsidP="003163A9">
      <w:pPr>
        <w:pStyle w:val="SemEspaamento"/>
        <w:numPr>
          <w:ilvl w:val="0"/>
          <w:numId w:val="7"/>
        </w:numPr>
        <w:jc w:val="both"/>
      </w:pPr>
      <w:r w:rsidRPr="003163A9">
        <w:t xml:space="preserve"> Prova</w:t>
      </w:r>
      <w:r w:rsidR="005B6786" w:rsidRPr="003163A9">
        <w:t xml:space="preserve"> de Regularidade com FGTS; </w:t>
      </w:r>
    </w:p>
    <w:p w:rsidR="003163A9" w:rsidRDefault="005B6786" w:rsidP="003163A9">
      <w:pPr>
        <w:pStyle w:val="SemEspaamento"/>
        <w:numPr>
          <w:ilvl w:val="0"/>
          <w:numId w:val="7"/>
        </w:numPr>
        <w:jc w:val="both"/>
      </w:pPr>
      <w:r>
        <w:t xml:space="preserve"> Certidão Negativa de Débitos Trabalhistas (CNDT). </w:t>
      </w:r>
    </w:p>
    <w:p w:rsidR="003163A9" w:rsidRDefault="003163A9" w:rsidP="003163A9">
      <w:pPr>
        <w:pStyle w:val="SemEspaamento"/>
        <w:jc w:val="both"/>
      </w:pPr>
    </w:p>
    <w:p w:rsidR="003163A9" w:rsidRPr="004130F8" w:rsidRDefault="003163A9" w:rsidP="003163A9">
      <w:pPr>
        <w:pStyle w:val="SemEspaamento"/>
        <w:jc w:val="both"/>
        <w:rPr>
          <w:b/>
        </w:rPr>
      </w:pPr>
      <w:r w:rsidRPr="004130F8">
        <w:rPr>
          <w:b/>
        </w:rPr>
        <w:t>11.1.3. QUALIFICAÇÃO ECONÔMICA</w:t>
      </w:r>
      <w:r w:rsidR="004130F8" w:rsidRPr="004130F8">
        <w:rPr>
          <w:b/>
        </w:rPr>
        <w:t xml:space="preserve"> FINANCEIRA</w:t>
      </w:r>
    </w:p>
    <w:p w:rsidR="004130F8" w:rsidRPr="004130F8" w:rsidRDefault="004130F8" w:rsidP="003163A9">
      <w:pPr>
        <w:pStyle w:val="SemEspaamento"/>
        <w:jc w:val="both"/>
      </w:pPr>
    </w:p>
    <w:p w:rsidR="004130F8" w:rsidRPr="004130F8" w:rsidRDefault="007A636A" w:rsidP="007A636A">
      <w:pPr>
        <w:pStyle w:val="SemEspaamento"/>
        <w:ind w:left="567" w:hanging="207"/>
      </w:pPr>
      <w:r>
        <w:t xml:space="preserve">a) </w:t>
      </w:r>
      <w:r w:rsidR="004130F8" w:rsidRPr="004130F8">
        <w:t xml:space="preserve">Certidão negativa de Falência, Concordata e Recuperação Judicial, expedida pelo distribuidor da sede da pessoa jurídica; </w:t>
      </w:r>
    </w:p>
    <w:p w:rsidR="004130F8" w:rsidRPr="004130F8" w:rsidRDefault="004130F8" w:rsidP="004130F8">
      <w:pPr>
        <w:ind w:left="709" w:hanging="349"/>
        <w:jc w:val="both"/>
      </w:pPr>
      <w:r w:rsidRPr="004130F8">
        <w:t>a.1) Considerando a implantação do sistema e-</w:t>
      </w:r>
      <w:proofErr w:type="spellStart"/>
      <w:r w:rsidRPr="004130F8">
        <w:t>proc</w:t>
      </w:r>
      <w:proofErr w:type="spellEnd"/>
      <w:r w:rsidRPr="004130F8">
        <w:t xml:space="preserve"> do Poder Judiciário de Santa Catarina, as empresas participantes sediadas neste estado deverão apresentar a certidão do modelo "Falência, Concordata e Recuperação Judicial" emitida no SAJ juntamente com a respectiva "Certidão de Falência, Concordata e Recuperação Judicial no sistema e-</w:t>
      </w:r>
      <w:proofErr w:type="spellStart"/>
      <w:r w:rsidRPr="004130F8">
        <w:t>proc</w:t>
      </w:r>
      <w:proofErr w:type="spellEnd"/>
      <w:r w:rsidRPr="004130F8">
        <w:t xml:space="preserve">", para que tenham validade; </w:t>
      </w:r>
    </w:p>
    <w:p w:rsidR="004130F8" w:rsidRPr="004130F8" w:rsidRDefault="004130F8" w:rsidP="004130F8">
      <w:pPr>
        <w:pStyle w:val="SemEspaamento"/>
        <w:jc w:val="both"/>
        <w:rPr>
          <w:b/>
        </w:rPr>
      </w:pPr>
      <w:r w:rsidRPr="004130F8">
        <w:rPr>
          <w:b/>
        </w:rPr>
        <w:t>11.1.4. CUMPRIMENTO DO ART. 7º, XXXIII, DA CONSTITUIÇÃO FEDERAL</w:t>
      </w:r>
    </w:p>
    <w:p w:rsidR="004130F8" w:rsidRDefault="004130F8" w:rsidP="004130F8">
      <w:pPr>
        <w:pStyle w:val="SemEspaamento"/>
        <w:jc w:val="both"/>
        <w:rPr>
          <w:color w:val="FF0000"/>
        </w:rPr>
      </w:pPr>
    </w:p>
    <w:p w:rsidR="004130F8" w:rsidRPr="004130F8" w:rsidRDefault="004130F8" w:rsidP="004130F8">
      <w:pPr>
        <w:pStyle w:val="SemEspaamento"/>
        <w:numPr>
          <w:ilvl w:val="0"/>
          <w:numId w:val="11"/>
        </w:numPr>
        <w:jc w:val="both"/>
        <w:rPr>
          <w:color w:val="FF0000"/>
        </w:rPr>
      </w:pPr>
      <w:r>
        <w:t>Declaração de que a Proponente não emprega menores de dezoito anos em trabalho noturno, perigoso ou insalubre e não emprega menor de dezesseis anos, conforme modelo constante no Anexo deste Edital, de que a licitante cumpre o disposto no inciso XXXIII do artigo 7º da Constituição Federal;</w:t>
      </w:r>
    </w:p>
    <w:p w:rsidR="004130F8" w:rsidRDefault="004130F8" w:rsidP="004130F8">
      <w:pPr>
        <w:pStyle w:val="SemEspaamento"/>
        <w:jc w:val="both"/>
      </w:pPr>
    </w:p>
    <w:p w:rsidR="003A5F4C" w:rsidRPr="003C3FA7" w:rsidRDefault="005B0C5D" w:rsidP="006822FE">
      <w:pPr>
        <w:pStyle w:val="SemEspaamento"/>
        <w:jc w:val="both"/>
      </w:pPr>
      <w:r>
        <w:rPr>
          <w:b/>
        </w:rPr>
        <w:t>N</w:t>
      </w:r>
      <w:r w:rsidR="005B6786" w:rsidRPr="003C3FA7">
        <w:rPr>
          <w:b/>
        </w:rPr>
        <w:t>OTAS:</w:t>
      </w:r>
      <w:r w:rsidR="005B6786" w:rsidRPr="003C3FA7">
        <w:t xml:space="preserve"> - A prova de regularidade com Secretaria da Receita Federal, Dívida Ativa da União e com o INSS, poderá ser através da Certidão Unificada prevista na Portaria Conjunta RFB/PGFN nº 1.751 de 02/10/2014; - Caso o licitante tenha apresentado o Contrato Social no credenciamento, o mesmo fica dispensado do referido documento no envelope de habilitação; </w:t>
      </w:r>
    </w:p>
    <w:p w:rsidR="003A5F4C" w:rsidRPr="003C3FA7" w:rsidRDefault="003A5F4C" w:rsidP="006822FE">
      <w:pPr>
        <w:pStyle w:val="SemEspaamento"/>
        <w:jc w:val="both"/>
      </w:pPr>
    </w:p>
    <w:p w:rsidR="003A5F4C" w:rsidRPr="003C3FA7" w:rsidRDefault="005B6786" w:rsidP="00921781">
      <w:pPr>
        <w:pStyle w:val="SemEspaamento"/>
        <w:numPr>
          <w:ilvl w:val="0"/>
          <w:numId w:val="3"/>
        </w:numPr>
        <w:jc w:val="both"/>
      </w:pPr>
      <w:r w:rsidRPr="003C3FA7">
        <w:t xml:space="preserve">- De acordo com o Art. 43 da Lei Complementar nº 123/06, de 14 de dezembro de 2006, As microempresas e empresas de pequeno porte por ocasião da participação no processo licitatório, deverão apresentar toda a documentação exigida para efeito de comprovação de regularidade fiscal, mesmo que esta apresente alguma restrição; </w:t>
      </w:r>
    </w:p>
    <w:p w:rsidR="003A5F4C" w:rsidRPr="003C3FA7" w:rsidRDefault="003A5F4C" w:rsidP="006822FE">
      <w:pPr>
        <w:pStyle w:val="SemEspaamento"/>
        <w:jc w:val="both"/>
      </w:pPr>
    </w:p>
    <w:p w:rsidR="003A5F4C" w:rsidRPr="003C3FA7" w:rsidRDefault="005B6786" w:rsidP="00921781">
      <w:pPr>
        <w:pStyle w:val="SemEspaamento"/>
        <w:numPr>
          <w:ilvl w:val="0"/>
          <w:numId w:val="3"/>
        </w:numPr>
        <w:jc w:val="both"/>
      </w:pPr>
      <w:r w:rsidRPr="003C3FA7">
        <w:t>- As certidões negativas que não possuírem prazo de validade serão consideradas válidas até 60 (sessenta) dias da data de emissão, exceto as emitida</w:t>
      </w:r>
      <w:r w:rsidR="00921781" w:rsidRPr="003C3FA7">
        <w:t>s</w:t>
      </w:r>
      <w:r w:rsidRPr="003C3FA7">
        <w:t xml:space="preserve"> pela Internet; </w:t>
      </w:r>
    </w:p>
    <w:p w:rsidR="003A5F4C" w:rsidRPr="003C3FA7" w:rsidRDefault="003A5F4C" w:rsidP="006822FE">
      <w:pPr>
        <w:pStyle w:val="SemEspaamento"/>
        <w:jc w:val="both"/>
      </w:pPr>
    </w:p>
    <w:p w:rsidR="005B6786" w:rsidRPr="003C3FA7" w:rsidRDefault="005B6786" w:rsidP="00921781">
      <w:pPr>
        <w:pStyle w:val="SemEspaamento"/>
        <w:numPr>
          <w:ilvl w:val="0"/>
          <w:numId w:val="3"/>
        </w:numPr>
        <w:jc w:val="both"/>
      </w:pPr>
      <w:r w:rsidRPr="003C3FA7">
        <w:t>- Todas as fotocópias deverão estar autenticadas, exceto as extraídas pela Internet, ou fotocópias simples acompanhada</w:t>
      </w:r>
      <w:r w:rsidR="003C3FA7">
        <w:t>s</w:t>
      </w:r>
      <w:r w:rsidRPr="003C3FA7">
        <w:t xml:space="preserve"> </w:t>
      </w:r>
      <w:proofErr w:type="gramStart"/>
      <w:r w:rsidRPr="003C3FA7">
        <w:t>da</w:t>
      </w:r>
      <w:r w:rsidR="003C3FA7">
        <w:t>s</w:t>
      </w:r>
      <w:r w:rsidRPr="003C3FA7">
        <w:t xml:space="preserve"> originais</w:t>
      </w:r>
      <w:proofErr w:type="gramEnd"/>
      <w:r w:rsidRPr="003C3FA7">
        <w:t xml:space="preserve"> para autenticação na sessão;</w:t>
      </w:r>
    </w:p>
    <w:p w:rsidR="005B6786" w:rsidRPr="003C3FA7" w:rsidRDefault="005B6786" w:rsidP="006822FE">
      <w:pPr>
        <w:pStyle w:val="SemEspaamento"/>
        <w:jc w:val="both"/>
      </w:pPr>
    </w:p>
    <w:p w:rsidR="003A5F4C" w:rsidRPr="003C3FA7" w:rsidRDefault="005B6786" w:rsidP="00921781">
      <w:pPr>
        <w:pStyle w:val="SemEspaamento"/>
        <w:numPr>
          <w:ilvl w:val="0"/>
          <w:numId w:val="3"/>
        </w:numPr>
        <w:jc w:val="both"/>
      </w:pPr>
      <w:r w:rsidRPr="003C3FA7">
        <w:t xml:space="preserve">Todos os documentos de Habilitação deverão ser inseridos no envelope 02; preferencialmente dispostos ordenadamente; </w:t>
      </w:r>
    </w:p>
    <w:p w:rsidR="003A5F4C" w:rsidRPr="003C3FA7" w:rsidRDefault="003A5F4C" w:rsidP="006822FE">
      <w:pPr>
        <w:pStyle w:val="SemEspaamento"/>
        <w:jc w:val="both"/>
      </w:pPr>
    </w:p>
    <w:p w:rsidR="003A5F4C" w:rsidRPr="003C3FA7" w:rsidRDefault="005B6786" w:rsidP="00921781">
      <w:pPr>
        <w:pStyle w:val="SemEspaamento"/>
        <w:numPr>
          <w:ilvl w:val="0"/>
          <w:numId w:val="3"/>
        </w:numPr>
        <w:jc w:val="both"/>
      </w:pPr>
      <w:r w:rsidRPr="003C3FA7">
        <w:t xml:space="preserve">- Os documentos de habilitação poderão ser substituídos pelo Certificado de Registro Cadastral, emitido pela Prefeitura Municipal de </w:t>
      </w:r>
      <w:r w:rsidR="003A5F4C" w:rsidRPr="003C3FA7">
        <w:t>Saudades</w:t>
      </w:r>
      <w:r w:rsidRPr="003C3FA7">
        <w:t xml:space="preserve">, desde que, esteja atualizado e com todos os documentos em dia. </w:t>
      </w:r>
    </w:p>
    <w:p w:rsidR="003A5F4C" w:rsidRPr="004130F8" w:rsidRDefault="003A5F4C" w:rsidP="006822FE">
      <w:pPr>
        <w:pStyle w:val="SemEspaamento"/>
        <w:jc w:val="both"/>
        <w:rPr>
          <w:color w:val="FF0000"/>
        </w:rPr>
      </w:pPr>
    </w:p>
    <w:p w:rsidR="003A5F4C" w:rsidRPr="003C3FA7" w:rsidRDefault="005B6786" w:rsidP="006822FE">
      <w:pPr>
        <w:pStyle w:val="SemEspaamento"/>
        <w:jc w:val="both"/>
        <w:rPr>
          <w:b/>
        </w:rPr>
      </w:pPr>
      <w:r w:rsidRPr="003C3FA7">
        <w:rPr>
          <w:b/>
        </w:rPr>
        <w:t>12</w:t>
      </w:r>
      <w:r w:rsidR="003C3FA7" w:rsidRPr="003C3FA7">
        <w:rPr>
          <w:b/>
        </w:rPr>
        <w:t>.</w:t>
      </w:r>
      <w:r w:rsidRPr="003C3FA7">
        <w:rPr>
          <w:b/>
        </w:rPr>
        <w:t xml:space="preserve"> SESSÃO DO PREGÃO</w:t>
      </w:r>
    </w:p>
    <w:p w:rsidR="003A5F4C" w:rsidRPr="003C3FA7" w:rsidRDefault="003A5F4C" w:rsidP="006822FE">
      <w:pPr>
        <w:pStyle w:val="SemEspaamento"/>
        <w:jc w:val="both"/>
      </w:pPr>
    </w:p>
    <w:p w:rsidR="003A5F4C" w:rsidRPr="003C3FA7" w:rsidRDefault="005B6786" w:rsidP="006822FE">
      <w:pPr>
        <w:pStyle w:val="SemEspaamento"/>
        <w:jc w:val="both"/>
      </w:pPr>
      <w:r w:rsidRPr="003C3FA7">
        <w:t xml:space="preserve"> 12.1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8658BE" w:rsidRPr="004130F8" w:rsidRDefault="008658BE" w:rsidP="006822FE">
      <w:pPr>
        <w:pStyle w:val="SemEspaamento"/>
        <w:jc w:val="both"/>
        <w:rPr>
          <w:color w:val="FF0000"/>
        </w:rPr>
      </w:pPr>
    </w:p>
    <w:p w:rsidR="003A5F4C" w:rsidRPr="008658BE" w:rsidRDefault="005B6786" w:rsidP="006822FE">
      <w:pPr>
        <w:pStyle w:val="SemEspaamento"/>
        <w:jc w:val="both"/>
        <w:rPr>
          <w:b/>
        </w:rPr>
      </w:pPr>
      <w:r>
        <w:t xml:space="preserve"> </w:t>
      </w:r>
      <w:r w:rsidRPr="008658BE">
        <w:rPr>
          <w:b/>
        </w:rPr>
        <w:t xml:space="preserve">12.2 Da Classificação das Propostas </w:t>
      </w:r>
    </w:p>
    <w:p w:rsidR="005B2E73" w:rsidRDefault="005B2E73" w:rsidP="006822FE">
      <w:pPr>
        <w:pStyle w:val="SemEspaamento"/>
        <w:jc w:val="both"/>
      </w:pPr>
    </w:p>
    <w:p w:rsidR="003A5F4C" w:rsidRDefault="005B6786" w:rsidP="006822FE">
      <w:pPr>
        <w:pStyle w:val="SemEspaamento"/>
        <w:jc w:val="both"/>
      </w:pPr>
      <w:r>
        <w:t xml:space="preserve">12.2.1 O Pregoeiro procederá à abertura dos envelopes que contêm a proposta Financeira avaliando o cumprimento das condições exigidas no edital. </w:t>
      </w:r>
    </w:p>
    <w:p w:rsidR="005B2E73" w:rsidRDefault="005B2E73" w:rsidP="006822FE">
      <w:pPr>
        <w:pStyle w:val="SemEspaamento"/>
        <w:jc w:val="both"/>
      </w:pPr>
    </w:p>
    <w:p w:rsidR="003A5F4C" w:rsidRDefault="005B6786" w:rsidP="006822FE">
      <w:pPr>
        <w:pStyle w:val="SemEspaamento"/>
        <w:jc w:val="both"/>
      </w:pPr>
      <w:r>
        <w:t xml:space="preserve">12.2.2 O Pregoeiro classificará o autor da proposta de menor preço por Item e aqueles que tenham apresentado propostas em valores sucessivos e superiores em até 10% (dez por cento) à proposta de menor preço, para participarem dos lances verbais. </w:t>
      </w:r>
    </w:p>
    <w:p w:rsidR="005B2E73" w:rsidRDefault="005B2E73" w:rsidP="006822FE">
      <w:pPr>
        <w:pStyle w:val="SemEspaamento"/>
        <w:jc w:val="both"/>
      </w:pPr>
    </w:p>
    <w:p w:rsidR="003A5F4C" w:rsidRDefault="005B6786" w:rsidP="006822FE">
      <w:pPr>
        <w:pStyle w:val="SemEspaamento"/>
        <w:jc w:val="both"/>
      </w:pPr>
      <w:r>
        <w:t xml:space="preserve">12.2.3 Se não houver, no mínimo 3 (três) propostas de preços nas condições definidas na cláusula anterior, o Pregoeiro classificará as melhores propostas </w:t>
      </w:r>
      <w:r w:rsidR="0050059A">
        <w:t>subsequentes</w:t>
      </w:r>
      <w:r>
        <w:t xml:space="preserve">, até o máximo de 3 (três), para que seus autores participem dos lances verbais, quaisquer que sejam os preços oferecidos nas propostas apresentadas. </w:t>
      </w:r>
    </w:p>
    <w:p w:rsidR="005B2E73" w:rsidRDefault="005B2E73" w:rsidP="006822FE">
      <w:pPr>
        <w:pStyle w:val="SemEspaamento"/>
        <w:jc w:val="both"/>
      </w:pPr>
    </w:p>
    <w:p w:rsidR="003A5F4C" w:rsidRDefault="005B6786" w:rsidP="006822FE">
      <w:pPr>
        <w:pStyle w:val="SemEspaamento"/>
        <w:jc w:val="both"/>
      </w:pPr>
      <w:r>
        <w:t xml:space="preserve">12.2.4 Caso duas ou mais propostas comerciais em igualdade de condições ficarem empatadas, será realizado sorteio em ato público, para definir a ordem de apresentação dos lances. </w:t>
      </w:r>
    </w:p>
    <w:p w:rsidR="005B2E73" w:rsidRDefault="005B2E73" w:rsidP="006822FE">
      <w:pPr>
        <w:pStyle w:val="SemEspaamento"/>
        <w:jc w:val="both"/>
      </w:pPr>
    </w:p>
    <w:p w:rsidR="003A5F4C" w:rsidRDefault="005B6786" w:rsidP="006822FE">
      <w:pPr>
        <w:pStyle w:val="SemEspaamento"/>
        <w:jc w:val="both"/>
      </w:pPr>
      <w:r>
        <w:t xml:space="preserve">12.2.5 A Licitante que desistir de sua proposta escrita está sujeita às sanções administrativas previstas nestas Instruções. </w:t>
      </w:r>
    </w:p>
    <w:p w:rsidR="003A5F4C" w:rsidRDefault="003A5F4C" w:rsidP="006822FE">
      <w:pPr>
        <w:pStyle w:val="SemEspaamento"/>
        <w:jc w:val="both"/>
      </w:pPr>
    </w:p>
    <w:p w:rsidR="003A5F4C" w:rsidRPr="008658BE" w:rsidRDefault="005B6786" w:rsidP="006822FE">
      <w:pPr>
        <w:pStyle w:val="SemEspaamento"/>
        <w:jc w:val="both"/>
        <w:rPr>
          <w:b/>
        </w:rPr>
      </w:pPr>
      <w:r w:rsidRPr="008658BE">
        <w:rPr>
          <w:b/>
        </w:rPr>
        <w:t xml:space="preserve">12.3 Dos Lances Verbais </w:t>
      </w:r>
    </w:p>
    <w:p w:rsidR="005B2E73" w:rsidRDefault="005B2E73" w:rsidP="006822FE">
      <w:pPr>
        <w:pStyle w:val="SemEspaamento"/>
        <w:jc w:val="both"/>
      </w:pPr>
    </w:p>
    <w:p w:rsidR="003A5F4C" w:rsidRDefault="005B6786" w:rsidP="006822FE">
      <w:pPr>
        <w:pStyle w:val="SemEspaamento"/>
        <w:jc w:val="both"/>
      </w:pPr>
      <w:r>
        <w:t xml:space="preserve">12.3.1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 </w:t>
      </w:r>
    </w:p>
    <w:p w:rsidR="005B2E73" w:rsidRDefault="005B2E73" w:rsidP="006822FE">
      <w:pPr>
        <w:pStyle w:val="SemEspaamento"/>
        <w:jc w:val="both"/>
      </w:pPr>
    </w:p>
    <w:p w:rsidR="003A5F4C" w:rsidRDefault="005B6786" w:rsidP="006822FE">
      <w:pPr>
        <w:pStyle w:val="SemEspaamento"/>
        <w:jc w:val="both"/>
      </w:pPr>
      <w:r>
        <w:t xml:space="preserve">12.3.2 Para a formulação de lances, poderá ser concedido tempo para o atendimento a eventuais necessidades de avaliação e de consulta à empresa pelo seu representante, por meio de telefone ou outros meios disponíveis; </w:t>
      </w:r>
    </w:p>
    <w:p w:rsidR="005B2E73" w:rsidRDefault="005B2E73" w:rsidP="006822FE">
      <w:pPr>
        <w:pStyle w:val="SemEspaamento"/>
        <w:jc w:val="both"/>
      </w:pPr>
    </w:p>
    <w:p w:rsidR="003A5F4C" w:rsidRDefault="005B6786" w:rsidP="006822FE">
      <w:pPr>
        <w:pStyle w:val="SemEspaamento"/>
        <w:jc w:val="both"/>
      </w:pPr>
      <w:r>
        <w:t xml:space="preserve">12.3.3 Na hipótese em que houver mais de uma proposta igual de menor valor por Item, sem que tenha havido oferta de lances verbais, a ordem de classificação dar-se-á mediante novo sorteio a ser realizado, na mesma sessão pública, pelo Pregoeiro; </w:t>
      </w:r>
    </w:p>
    <w:p w:rsidR="005B2E73" w:rsidRDefault="005B2E73" w:rsidP="006822FE">
      <w:pPr>
        <w:pStyle w:val="SemEspaamento"/>
        <w:jc w:val="both"/>
      </w:pPr>
    </w:p>
    <w:p w:rsidR="003A5F4C" w:rsidRDefault="005B6786" w:rsidP="006822FE">
      <w:pPr>
        <w:pStyle w:val="SemEspaamento"/>
        <w:jc w:val="both"/>
      </w:pPr>
      <w:r>
        <w:t xml:space="preserve">12.3.4 Não poderá haver desistência dos lances ofertados, sujeitando-se a Licitante desistente às penalidades legais e às sanções administrativas previstas nestas Instruções; </w:t>
      </w:r>
    </w:p>
    <w:p w:rsidR="005B2E73" w:rsidRDefault="005B2E73" w:rsidP="006822FE">
      <w:pPr>
        <w:pStyle w:val="SemEspaamento"/>
        <w:jc w:val="both"/>
      </w:pPr>
    </w:p>
    <w:p w:rsidR="003A5F4C" w:rsidRDefault="005B6786" w:rsidP="006822FE">
      <w:pPr>
        <w:pStyle w:val="SemEspaamento"/>
        <w:jc w:val="both"/>
      </w:pPr>
      <w:r>
        <w:t xml:space="preserve">12.3.5 A desistência em apresentar lance verbal, quando convocado pelo pregoeiro, implicará na exclusão do licitante da etapa de lances verbais e na manutenção do último preço apresentado pelo licitante, para efeito de posterior ordenação das propostas; </w:t>
      </w:r>
    </w:p>
    <w:p w:rsidR="005B2E73" w:rsidRDefault="005B2E73" w:rsidP="006822FE">
      <w:pPr>
        <w:pStyle w:val="SemEspaamento"/>
        <w:jc w:val="both"/>
      </w:pPr>
    </w:p>
    <w:p w:rsidR="003A5F4C" w:rsidRDefault="005B6786" w:rsidP="006822FE">
      <w:pPr>
        <w:pStyle w:val="SemEspaamento"/>
        <w:jc w:val="both"/>
      </w:pPr>
      <w:r>
        <w:t xml:space="preserve">12.3.6 Caso não se realizem lances verbais, será verificada a conformidade entre a proposta escrita e o valor estimado para a contratação; </w:t>
      </w:r>
    </w:p>
    <w:p w:rsidR="005B2E73" w:rsidRDefault="005B2E73" w:rsidP="006822FE">
      <w:pPr>
        <w:pStyle w:val="SemEspaamento"/>
        <w:jc w:val="both"/>
      </w:pPr>
    </w:p>
    <w:p w:rsidR="003A5F4C" w:rsidRDefault="005B6786" w:rsidP="006822FE">
      <w:pPr>
        <w:pStyle w:val="SemEspaamento"/>
        <w:jc w:val="both"/>
      </w:pPr>
      <w:r>
        <w:t>12.3.7 Após o encerramento da etapa de lances da sessão pública, será assegurada às microempresas e às empresas de pequeno, que comprovaram tal situação, como critério de desempate, preferência de contratação desde que as propostas apresentadas sejam iguais ou até 5% (cinco</w:t>
      </w:r>
      <w:r w:rsidR="003A5F4C">
        <w:t xml:space="preserve"> </w:t>
      </w:r>
      <w:r>
        <w:t xml:space="preserve">por cento) superiores ao melhor preço ofertado na fase de lances, observado o seguinte procedimento: </w:t>
      </w:r>
    </w:p>
    <w:p w:rsidR="005B2E73" w:rsidRDefault="005B2E73" w:rsidP="006822FE">
      <w:pPr>
        <w:pStyle w:val="SemEspaamento"/>
        <w:jc w:val="both"/>
      </w:pPr>
    </w:p>
    <w:p w:rsidR="003A5F4C" w:rsidRDefault="005B6786" w:rsidP="006822FE">
      <w:pPr>
        <w:pStyle w:val="SemEspaamento"/>
        <w:jc w:val="both"/>
      </w:pPr>
      <w:r>
        <w:t xml:space="preserve">a) A microempresa ou empresa de pequeno porte mais bem classificada poderá apresentar proposta de preço inferior àquela detentora do melhor preço, no prazo máximo de 5 (cinco) minutos após a convocação do Pregoeiro, situação em que será adjudicado em seu favor o objeto licitado; </w:t>
      </w:r>
    </w:p>
    <w:p w:rsidR="005B2E73" w:rsidRDefault="005B2E73" w:rsidP="006822FE">
      <w:pPr>
        <w:pStyle w:val="SemEspaamento"/>
        <w:jc w:val="both"/>
      </w:pPr>
    </w:p>
    <w:p w:rsidR="00490D4C" w:rsidRDefault="005B6786" w:rsidP="006822FE">
      <w:pPr>
        <w:pStyle w:val="SemEspaamento"/>
        <w:jc w:val="both"/>
      </w:pPr>
      <w:r>
        <w:t xml:space="preserve">b) Não ocorrendo a contratação na forma do subitem “a”, serão convocadas as microempresas ou empresas de pequeno porte remanescentes que se enquadrem na hipótese do subitem </w:t>
      </w:r>
    </w:p>
    <w:p w:rsidR="00490D4C" w:rsidRDefault="005B6786" w:rsidP="006822FE">
      <w:pPr>
        <w:pStyle w:val="SemEspaamento"/>
        <w:jc w:val="both"/>
      </w:pPr>
      <w:r>
        <w:t>13.3.7, na ordem classificatória, para o exercício do mesmo direito;</w:t>
      </w:r>
    </w:p>
    <w:p w:rsidR="005B2E73" w:rsidRDefault="005B2E73" w:rsidP="006822FE">
      <w:pPr>
        <w:pStyle w:val="SemEspaamento"/>
        <w:jc w:val="both"/>
      </w:pPr>
    </w:p>
    <w:p w:rsidR="00490D4C" w:rsidRDefault="005B6786" w:rsidP="006822FE">
      <w:pPr>
        <w:pStyle w:val="SemEspaamento"/>
        <w:jc w:val="both"/>
      </w:pPr>
      <w:r>
        <w:t xml:space="preserve"> c) A não-contratação nos termos previstos no subitem 13.3.7, ensejará a adjudicação do objeto licitado em favor da proposta originalmente vencedora; </w:t>
      </w:r>
    </w:p>
    <w:p w:rsidR="005B2E73" w:rsidRDefault="005B2E73" w:rsidP="006822FE">
      <w:pPr>
        <w:pStyle w:val="SemEspaamento"/>
        <w:jc w:val="both"/>
      </w:pPr>
    </w:p>
    <w:p w:rsidR="0050059A" w:rsidRDefault="005B6786" w:rsidP="006822FE">
      <w:pPr>
        <w:pStyle w:val="SemEspaamento"/>
        <w:jc w:val="both"/>
      </w:pPr>
      <w:r>
        <w:t xml:space="preserve">d) O disposto no subitem 13.3.7 somente será aplicado quando o melhor preço ofertado na fase de lances não houver sido apresentado por microempresa ou empresa de pequeno porte. </w:t>
      </w:r>
    </w:p>
    <w:p w:rsidR="005B2E73" w:rsidRDefault="005B2E73" w:rsidP="006822FE">
      <w:pPr>
        <w:pStyle w:val="SemEspaamento"/>
        <w:jc w:val="both"/>
      </w:pPr>
    </w:p>
    <w:p w:rsidR="00490D4C" w:rsidRDefault="005B6786" w:rsidP="006822FE">
      <w:pPr>
        <w:pStyle w:val="SemEspaamento"/>
        <w:jc w:val="both"/>
      </w:pPr>
      <w:r>
        <w:t xml:space="preserve">12.3.8 Aos proponentes vencedores não será necessário o envio de nova proposta readequando os valores de acordo com os lances, tal readequação será feita EXCLUSIVAMENTE pelo sistema utilizado por esta Prefeitura. </w:t>
      </w:r>
    </w:p>
    <w:p w:rsidR="00490D4C" w:rsidRDefault="00490D4C" w:rsidP="006822FE">
      <w:pPr>
        <w:pStyle w:val="SemEspaamento"/>
        <w:jc w:val="both"/>
      </w:pPr>
    </w:p>
    <w:p w:rsidR="00490D4C" w:rsidRPr="008378F8" w:rsidRDefault="005B6786" w:rsidP="006822FE">
      <w:pPr>
        <w:pStyle w:val="SemEspaamento"/>
        <w:jc w:val="both"/>
        <w:rPr>
          <w:b/>
        </w:rPr>
      </w:pPr>
      <w:r w:rsidRPr="008378F8">
        <w:rPr>
          <w:b/>
        </w:rPr>
        <w:t>12.4 Do Julgamento</w:t>
      </w:r>
    </w:p>
    <w:p w:rsidR="005B2E73" w:rsidRDefault="005B2E73" w:rsidP="006822FE">
      <w:pPr>
        <w:pStyle w:val="SemEspaamento"/>
        <w:jc w:val="both"/>
      </w:pPr>
    </w:p>
    <w:p w:rsidR="00490D4C" w:rsidRDefault="005B6786" w:rsidP="006822FE">
      <w:pPr>
        <w:pStyle w:val="SemEspaamento"/>
        <w:jc w:val="both"/>
      </w:pPr>
      <w:r>
        <w:t xml:space="preserve">12.4.1 O critério de julgamento será exclusivamente o de Menor preço por Item ofertado. 12.4.2 Declarada encerrada a etapa competitiva e ordenadas às ofertas, o Pregoeiro examinará a aceitabilidade da primeira classificada, quanto ao objeto e valor, decidindo motivadamente a respeito. </w:t>
      </w:r>
    </w:p>
    <w:p w:rsidR="005B2E73" w:rsidRDefault="005B2E73" w:rsidP="006822FE">
      <w:pPr>
        <w:pStyle w:val="SemEspaamento"/>
        <w:jc w:val="both"/>
      </w:pPr>
    </w:p>
    <w:p w:rsidR="00490D4C" w:rsidRDefault="005B6786" w:rsidP="006822FE">
      <w:pPr>
        <w:pStyle w:val="SemEspaamento"/>
        <w:jc w:val="both"/>
      </w:pPr>
      <w:r>
        <w:t xml:space="preserve">12.4.3 Caso não se realizem lances verbais, será verificada a conformidade entre a proposta escrita de menor preço e o valor estimado da contratação. </w:t>
      </w:r>
    </w:p>
    <w:p w:rsidR="005B2E73" w:rsidRDefault="005B2E73" w:rsidP="006822FE">
      <w:pPr>
        <w:pStyle w:val="SemEspaamento"/>
        <w:jc w:val="both"/>
      </w:pPr>
    </w:p>
    <w:p w:rsidR="00490D4C" w:rsidRDefault="005B6786" w:rsidP="006822FE">
      <w:pPr>
        <w:pStyle w:val="SemEspaamento"/>
        <w:jc w:val="both"/>
      </w:pPr>
      <w:r>
        <w:t xml:space="preserve">12.4.4 Em havendo apenas uma oferta e desde que atenda a todos os termos do edital e que seu preço seja compatível com o valor estimado da contratação, esta poderá ser aceita. </w:t>
      </w:r>
    </w:p>
    <w:p w:rsidR="005B2E73" w:rsidRDefault="005B2E73" w:rsidP="006822FE">
      <w:pPr>
        <w:pStyle w:val="SemEspaamento"/>
        <w:jc w:val="both"/>
      </w:pPr>
    </w:p>
    <w:p w:rsidR="00490D4C" w:rsidRDefault="005B6786" w:rsidP="006822FE">
      <w:pPr>
        <w:pStyle w:val="SemEspaamento"/>
        <w:jc w:val="both"/>
      </w:pPr>
      <w:r>
        <w:t xml:space="preserve">12.4.5 Sendo aceitável a oferta de menor preço, será aberto o envelope contendo a documentação de habilitação do licitante que a tiver formulado, para confirmação das suas condições </w:t>
      </w:r>
      <w:proofErr w:type="spellStart"/>
      <w:r>
        <w:t>habilitat</w:t>
      </w:r>
      <w:r w:rsidR="008378F8">
        <w:t>ó</w:t>
      </w:r>
      <w:r>
        <w:t>rias</w:t>
      </w:r>
      <w:proofErr w:type="spellEnd"/>
      <w:r>
        <w:t xml:space="preserve">. </w:t>
      </w:r>
    </w:p>
    <w:p w:rsidR="005B2E73" w:rsidRDefault="005B2E73" w:rsidP="006822FE">
      <w:pPr>
        <w:pStyle w:val="SemEspaamento"/>
        <w:jc w:val="both"/>
      </w:pPr>
    </w:p>
    <w:p w:rsidR="00490D4C" w:rsidRDefault="005B6786" w:rsidP="006822FE">
      <w:pPr>
        <w:pStyle w:val="SemEspaamento"/>
        <w:jc w:val="both"/>
      </w:pPr>
      <w:r>
        <w:t xml:space="preserve">12.4.6 Havendo alguma restrição na comprovação da regularidade fiscal, será assegurado o prazo de 05 (cinco) dias úteis, a contar da publicação do resultado desta licitação, prorrogáveis </w:t>
      </w:r>
      <w:r>
        <w:lastRenderedPageBreak/>
        <w:t xml:space="preserve">por igual período, a critério da administração, para a regularização da documentação, pagamento ou parcelamento do débito, e emissão de eventuais certidões negativas ou positivas com efeito de certidão negativa, nos termos do parágrafo 1º, do artigo 43, da Lei Complementar 147 de 07 de agosto de 2014; </w:t>
      </w:r>
    </w:p>
    <w:p w:rsidR="005B2E73" w:rsidRDefault="005B2E73" w:rsidP="006822FE">
      <w:pPr>
        <w:pStyle w:val="SemEspaamento"/>
        <w:jc w:val="both"/>
      </w:pPr>
    </w:p>
    <w:p w:rsidR="00490D4C" w:rsidRDefault="005B6786" w:rsidP="006822FE">
      <w:pPr>
        <w:pStyle w:val="SemEspaamento"/>
        <w:jc w:val="both"/>
      </w:pPr>
      <w:r>
        <w:t xml:space="preserve">12.4.7 Constatado o atendimento pleno às exigências </w:t>
      </w:r>
      <w:proofErr w:type="spellStart"/>
      <w:r>
        <w:t>editalícias</w:t>
      </w:r>
      <w:proofErr w:type="spellEnd"/>
      <w:r>
        <w:t xml:space="preserve">, será declarado o proponente vencedor, sendo-lhe adjudicado o objeto para o qual apresentou proposta. </w:t>
      </w:r>
    </w:p>
    <w:p w:rsidR="00490D4C" w:rsidRDefault="005B6786" w:rsidP="006822FE">
      <w:pPr>
        <w:pStyle w:val="SemEspaamento"/>
        <w:jc w:val="both"/>
      </w:pPr>
      <w:r>
        <w:t xml:space="preserve">12.4.8 Se a oferta não for aceitável ou se a Licitante desatender às exigências </w:t>
      </w:r>
      <w:proofErr w:type="spellStart"/>
      <w:r>
        <w:t>habilitatórias</w:t>
      </w:r>
      <w:proofErr w:type="spellEnd"/>
      <w:r>
        <w:t xml:space="preserve">, o Pregoeiro examinará a oferta </w:t>
      </w:r>
      <w:r w:rsidR="0050059A">
        <w:t>subsequente</w:t>
      </w:r>
      <w:r>
        <w:t xml:space="preserv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rsidR="005B2E73" w:rsidRDefault="005B2E73" w:rsidP="006822FE">
      <w:pPr>
        <w:pStyle w:val="SemEspaamento"/>
        <w:jc w:val="both"/>
      </w:pPr>
    </w:p>
    <w:p w:rsidR="00490D4C" w:rsidRDefault="005B6786" w:rsidP="006822FE">
      <w:pPr>
        <w:pStyle w:val="SemEspaamento"/>
        <w:jc w:val="both"/>
      </w:pPr>
      <w:r>
        <w:t xml:space="preserve">12.4.9 Apurada a melhor proposta que atenda ao edital, o Pregoeiro poderá negociar para que seja obtido um melhor preço. </w:t>
      </w:r>
    </w:p>
    <w:p w:rsidR="005B2E73" w:rsidRDefault="005B2E73" w:rsidP="006822FE">
      <w:pPr>
        <w:pStyle w:val="SemEspaamento"/>
        <w:jc w:val="both"/>
      </w:pPr>
    </w:p>
    <w:p w:rsidR="00490D4C" w:rsidRDefault="005B6786" w:rsidP="006822FE">
      <w:pPr>
        <w:pStyle w:val="SemEspaamento"/>
        <w:jc w:val="both"/>
      </w:pPr>
      <w:r>
        <w:t xml:space="preserve">12.4.10 Da reunião, lavrar-se-á ata circunstanciada, na qual serão registrados todos os atos do procedimento e as ocorrências relevantes e que, ao final, será assinada pelo Pregoeiro, Equipe de Apoio, e pelos licitantes. </w:t>
      </w:r>
    </w:p>
    <w:p w:rsidR="005B2E73" w:rsidRDefault="005B2E73" w:rsidP="006822FE">
      <w:pPr>
        <w:pStyle w:val="SemEspaamento"/>
        <w:jc w:val="both"/>
      </w:pPr>
    </w:p>
    <w:p w:rsidR="00490D4C" w:rsidRDefault="005B6786" w:rsidP="006822FE">
      <w:pPr>
        <w:pStyle w:val="SemEspaamento"/>
        <w:jc w:val="both"/>
      </w:pPr>
      <w:r>
        <w:t>12.4.11 Decididos os recursos ou transcorrido o prazo para sua interposição relativamente ao pregão, o Pregoeiro devolverá, aos licitantes, julgados desclassificados no certame, os envelopes</w:t>
      </w:r>
      <w:r w:rsidR="00490D4C">
        <w:t xml:space="preserve"> </w:t>
      </w:r>
      <w:r>
        <w:t xml:space="preserve">“Documentação de Habilitação” inviolados, podendo, todavia, retê-los até o encerramento da licitação. </w:t>
      </w:r>
    </w:p>
    <w:p w:rsidR="00490D4C" w:rsidRDefault="00490D4C" w:rsidP="006822FE">
      <w:pPr>
        <w:pStyle w:val="SemEspaamento"/>
        <w:jc w:val="both"/>
      </w:pPr>
    </w:p>
    <w:p w:rsidR="00490D4C" w:rsidRPr="008378F8" w:rsidRDefault="005B6786" w:rsidP="006822FE">
      <w:pPr>
        <w:pStyle w:val="SemEspaamento"/>
        <w:jc w:val="both"/>
        <w:rPr>
          <w:b/>
        </w:rPr>
      </w:pPr>
      <w:r w:rsidRPr="008378F8">
        <w:rPr>
          <w:b/>
        </w:rPr>
        <w:t xml:space="preserve">13 DA IMPUGNAÇÃO E DO RECURSO ADMINISTRATIVO </w:t>
      </w:r>
    </w:p>
    <w:p w:rsidR="00490D4C" w:rsidRDefault="00490D4C" w:rsidP="006822FE">
      <w:pPr>
        <w:pStyle w:val="SemEspaamento"/>
        <w:jc w:val="both"/>
      </w:pPr>
    </w:p>
    <w:p w:rsidR="00490D4C" w:rsidRDefault="005B6786" w:rsidP="006822FE">
      <w:pPr>
        <w:pStyle w:val="SemEspaamento"/>
        <w:jc w:val="both"/>
      </w:pPr>
      <w:r>
        <w:t xml:space="preserve">13.1 Até </w:t>
      </w:r>
      <w:r w:rsidR="00E84D50">
        <w:t>dois</w:t>
      </w:r>
      <w:r>
        <w:t xml:space="preserve"> dias antes da data fixada para recebimento das propostas, qualquer pessoa física ou jurídica poderá impugnar este edital, mediante protocolo na Prefeitura Municipal de </w:t>
      </w:r>
      <w:r w:rsidR="00490D4C">
        <w:t>Saudades</w:t>
      </w:r>
      <w:r>
        <w:t xml:space="preserve">. </w:t>
      </w:r>
    </w:p>
    <w:p w:rsidR="005B2E73" w:rsidRDefault="005B2E73" w:rsidP="006822FE">
      <w:pPr>
        <w:pStyle w:val="SemEspaamento"/>
        <w:jc w:val="both"/>
      </w:pPr>
    </w:p>
    <w:p w:rsidR="00490D4C" w:rsidRDefault="005B6786" w:rsidP="006822FE">
      <w:pPr>
        <w:pStyle w:val="SemEspaamento"/>
        <w:jc w:val="both"/>
      </w:pPr>
      <w:r>
        <w:t>13.2 Os recursos/impugnações ao edital também poderão ser encaminhados por correio, desde que atendam ao prazo descrito no item 1</w:t>
      </w:r>
      <w:r w:rsidR="00E84D50">
        <w:t>3</w:t>
      </w:r>
      <w:r>
        <w:t xml:space="preserve">.1. </w:t>
      </w:r>
    </w:p>
    <w:p w:rsidR="005B2E73" w:rsidRDefault="005B2E73" w:rsidP="006822FE">
      <w:pPr>
        <w:pStyle w:val="SemEspaamento"/>
        <w:jc w:val="both"/>
      </w:pPr>
    </w:p>
    <w:p w:rsidR="00490D4C" w:rsidRDefault="005B6786" w:rsidP="006822FE">
      <w:pPr>
        <w:pStyle w:val="SemEspaamento"/>
        <w:jc w:val="both"/>
      </w:pPr>
      <w:r>
        <w:t>13.3 Não serão aceitos recursos/impugnações ao edital enviado por fax</w:t>
      </w:r>
      <w:r w:rsidR="00E84D50">
        <w:t>.</w:t>
      </w:r>
      <w:r>
        <w:t xml:space="preserve"> </w:t>
      </w:r>
    </w:p>
    <w:p w:rsidR="005B2E73" w:rsidRDefault="005B2E73" w:rsidP="006822FE">
      <w:pPr>
        <w:pStyle w:val="SemEspaamento"/>
        <w:jc w:val="both"/>
      </w:pPr>
    </w:p>
    <w:p w:rsidR="00490D4C" w:rsidRDefault="005B6786" w:rsidP="006822FE">
      <w:pPr>
        <w:pStyle w:val="SemEspaamento"/>
        <w:jc w:val="both"/>
      </w:pPr>
      <w:r>
        <w:t>13.4 Declarado o vencedor, qualquer licitante poderá manifestar imediata e motivadamente a intenção de recorrer, cuja síntese será lavrada em ata, sendo concedido o prazo de 3 (três) dias para apresentação do recurso, ficando os demais licitantes desde logo intimados para apresentar contra</w:t>
      </w:r>
      <w:r w:rsidR="003514F4">
        <w:t xml:space="preserve"> </w:t>
      </w:r>
      <w:r>
        <w:t>razões em igual número de dias, que começarão a correr do término do prazo do recorrente, sendo</w:t>
      </w:r>
      <w:r w:rsidR="003514F4">
        <w:t xml:space="preserve"> </w:t>
      </w:r>
      <w:r>
        <w:t xml:space="preserve">lhes assegurada vista imediata dos autos. </w:t>
      </w:r>
    </w:p>
    <w:p w:rsidR="005B2E73" w:rsidRDefault="005B2E73" w:rsidP="006822FE">
      <w:pPr>
        <w:pStyle w:val="SemEspaamento"/>
        <w:jc w:val="both"/>
      </w:pPr>
    </w:p>
    <w:p w:rsidR="00490D4C" w:rsidRDefault="005B6786" w:rsidP="006822FE">
      <w:pPr>
        <w:pStyle w:val="SemEspaamento"/>
        <w:jc w:val="both"/>
      </w:pPr>
      <w:r>
        <w:t>13.5 O licitante poderá também apresentar as razões do recurso no ato do pregão, as quais serão reduzidas a termo na respectiva ata, ficando todos os demais licitantes desde logo intimados para apresentar contra</w:t>
      </w:r>
      <w:r w:rsidR="003514F4">
        <w:t xml:space="preserve"> </w:t>
      </w:r>
      <w:r>
        <w:t xml:space="preserve">razões no prazo de 3 (três) dias, contados da lavratura da ata, sendo-lhes assegurada vista imediata dos autos. </w:t>
      </w:r>
    </w:p>
    <w:p w:rsidR="00E84D50" w:rsidRDefault="00E84D50" w:rsidP="006822FE">
      <w:pPr>
        <w:pStyle w:val="SemEspaamento"/>
        <w:jc w:val="both"/>
      </w:pPr>
    </w:p>
    <w:p w:rsidR="00490D4C" w:rsidRDefault="005B6786" w:rsidP="006822FE">
      <w:pPr>
        <w:pStyle w:val="SemEspaamento"/>
        <w:jc w:val="both"/>
      </w:pPr>
      <w:r>
        <w:lastRenderedPageBreak/>
        <w:t xml:space="preserve">13.6 Não serão admitidos recursos apresentados fora do prazo legal e/ou subscritos por representante não habilitado legalmente ou não identificado no processo para responder pela Licitante. </w:t>
      </w:r>
    </w:p>
    <w:p w:rsidR="005B2E73" w:rsidRDefault="005B2E73" w:rsidP="006822FE">
      <w:pPr>
        <w:pStyle w:val="SemEspaamento"/>
        <w:jc w:val="both"/>
      </w:pPr>
    </w:p>
    <w:p w:rsidR="00776DCB" w:rsidRDefault="005B6786" w:rsidP="006822FE">
      <w:pPr>
        <w:pStyle w:val="SemEspaamento"/>
        <w:jc w:val="both"/>
      </w:pPr>
      <w:r>
        <w:t xml:space="preserve">13.7 A falta de manifestação imediata e motivada do licitante, importará a decadência do direito de recurso. </w:t>
      </w:r>
    </w:p>
    <w:p w:rsidR="005B2E73" w:rsidRDefault="005B2E73" w:rsidP="006822FE">
      <w:pPr>
        <w:pStyle w:val="SemEspaamento"/>
        <w:jc w:val="both"/>
      </w:pPr>
    </w:p>
    <w:p w:rsidR="00776DCB" w:rsidRDefault="005B6786" w:rsidP="006822FE">
      <w:pPr>
        <w:pStyle w:val="SemEspaamento"/>
        <w:jc w:val="both"/>
      </w:pPr>
      <w:r>
        <w:t xml:space="preserve">13.8 O acolhimento de recurso importará a invalidação apenas dos atos insuscetíveis de aproveitamento. </w:t>
      </w:r>
    </w:p>
    <w:p w:rsidR="005B2E73" w:rsidRDefault="005B2E73" w:rsidP="006822FE">
      <w:pPr>
        <w:pStyle w:val="SemEspaamento"/>
        <w:jc w:val="both"/>
      </w:pPr>
    </w:p>
    <w:p w:rsidR="00776DCB" w:rsidRDefault="005B6786" w:rsidP="006822FE">
      <w:pPr>
        <w:pStyle w:val="SemEspaamento"/>
        <w:jc w:val="both"/>
      </w:pPr>
      <w:r>
        <w:t xml:space="preserve">13.9 O resultado do recurso será divulgado mediante afixação no quadro de avisos deste órgão e comunicado a todos os licitantes via fax ou correio eletrônico. </w:t>
      </w:r>
    </w:p>
    <w:p w:rsidR="00776DCB" w:rsidRDefault="00776DCB" w:rsidP="006822FE">
      <w:pPr>
        <w:pStyle w:val="SemEspaamento"/>
        <w:jc w:val="both"/>
      </w:pPr>
    </w:p>
    <w:p w:rsidR="00776DCB" w:rsidRPr="003514F4" w:rsidRDefault="005B6786" w:rsidP="006822FE">
      <w:pPr>
        <w:pStyle w:val="SemEspaamento"/>
        <w:jc w:val="both"/>
        <w:rPr>
          <w:b/>
        </w:rPr>
      </w:pPr>
      <w:r w:rsidRPr="003514F4">
        <w:rPr>
          <w:b/>
        </w:rPr>
        <w:t>14</w:t>
      </w:r>
      <w:r w:rsidR="003514F4">
        <w:rPr>
          <w:b/>
        </w:rPr>
        <w:t>.</w:t>
      </w:r>
      <w:r w:rsidRPr="003514F4">
        <w:rPr>
          <w:b/>
        </w:rPr>
        <w:t xml:space="preserve"> ADJUDICAÇÃO E DA HOMOLOGAÇÃO </w:t>
      </w:r>
    </w:p>
    <w:p w:rsidR="00776DCB" w:rsidRDefault="00776DCB" w:rsidP="006822FE">
      <w:pPr>
        <w:pStyle w:val="SemEspaamento"/>
        <w:jc w:val="both"/>
      </w:pPr>
    </w:p>
    <w:p w:rsidR="00776DCB" w:rsidRDefault="005B6786" w:rsidP="006822FE">
      <w:pPr>
        <w:pStyle w:val="SemEspaamento"/>
        <w:jc w:val="both"/>
      </w:pPr>
      <w:r>
        <w:t xml:space="preserve">14.1 Inexistindo manifestação recursal, o Pregoeiro adjudicará o objeto da licitação ao licitante vencedor, com a posterior homologação do resultado pela Autoridade Competente. </w:t>
      </w:r>
    </w:p>
    <w:p w:rsidR="005B2E73" w:rsidRDefault="005B2E73" w:rsidP="006822FE">
      <w:pPr>
        <w:pStyle w:val="SemEspaamento"/>
        <w:jc w:val="both"/>
      </w:pPr>
    </w:p>
    <w:p w:rsidR="00776DCB" w:rsidRDefault="005B6786" w:rsidP="006822FE">
      <w:pPr>
        <w:pStyle w:val="SemEspaamento"/>
        <w:jc w:val="both"/>
      </w:pPr>
      <w:r>
        <w:t xml:space="preserve">14.2 Decididos os recursos porventura interpostos, e constatada a regularidade dos atos procedimentais, a Autoridade Competente homologará a adjudicação e determinará a contratação, no prazo previsto neste edital. </w:t>
      </w:r>
    </w:p>
    <w:p w:rsidR="00776DCB" w:rsidRDefault="00776DCB" w:rsidP="006822FE">
      <w:pPr>
        <w:pStyle w:val="SemEspaamento"/>
        <w:jc w:val="both"/>
      </w:pPr>
    </w:p>
    <w:p w:rsidR="00776DCB" w:rsidRPr="003514F4" w:rsidRDefault="005B6786" w:rsidP="006822FE">
      <w:pPr>
        <w:pStyle w:val="SemEspaamento"/>
        <w:jc w:val="both"/>
        <w:rPr>
          <w:b/>
        </w:rPr>
      </w:pPr>
      <w:r w:rsidRPr="003514F4">
        <w:rPr>
          <w:b/>
        </w:rPr>
        <w:t>15</w:t>
      </w:r>
      <w:r w:rsidR="003514F4" w:rsidRPr="003514F4">
        <w:rPr>
          <w:b/>
        </w:rPr>
        <w:t>.</w:t>
      </w:r>
      <w:r w:rsidRPr="003514F4">
        <w:rPr>
          <w:b/>
        </w:rPr>
        <w:t xml:space="preserve"> DO PAGAMENTO </w:t>
      </w:r>
    </w:p>
    <w:p w:rsidR="00776DCB" w:rsidRDefault="00776DCB" w:rsidP="006822FE">
      <w:pPr>
        <w:pStyle w:val="SemEspaamento"/>
        <w:jc w:val="both"/>
      </w:pPr>
    </w:p>
    <w:p w:rsidR="00776DCB" w:rsidRDefault="005B6786" w:rsidP="006822FE">
      <w:pPr>
        <w:pStyle w:val="SemEspaamento"/>
        <w:jc w:val="both"/>
      </w:pPr>
      <w:r>
        <w:t>15.1 O pagamento do</w:t>
      </w:r>
      <w:r w:rsidR="003514F4">
        <w:t>(s)</w:t>
      </w:r>
      <w:r>
        <w:t xml:space="preserve"> veículo</w:t>
      </w:r>
      <w:r w:rsidR="003514F4">
        <w:t>(s)</w:t>
      </w:r>
      <w:r>
        <w:t xml:space="preserve"> será efetuado após AF </w:t>
      </w:r>
      <w:r w:rsidR="003514F4">
        <w:t>e entrega do(s) objeto(s)</w:t>
      </w:r>
      <w:r w:rsidR="00032104">
        <w:t xml:space="preserve"> licitados</w:t>
      </w:r>
      <w:r>
        <w:t xml:space="preserve">, mediante apresentação da Nota Fiscal, devidamente certificada pelo órgão competente, recebedor do objeto licitado; </w:t>
      </w:r>
    </w:p>
    <w:p w:rsidR="005B2E73" w:rsidRDefault="005B2E73" w:rsidP="006822FE">
      <w:pPr>
        <w:pStyle w:val="SemEspaamento"/>
        <w:jc w:val="both"/>
      </w:pPr>
    </w:p>
    <w:p w:rsidR="00032104" w:rsidRDefault="005B6786" w:rsidP="006822FE">
      <w:pPr>
        <w:pStyle w:val="SemEspaamento"/>
        <w:jc w:val="both"/>
      </w:pPr>
      <w:r>
        <w:t xml:space="preserve">15.2 É obrigatória a emissão de Nota Fiscal Eletrônica, nos termos do Protocolo ICMS nº 042, de 03/07/2009. </w:t>
      </w:r>
    </w:p>
    <w:p w:rsidR="005B2E73" w:rsidRDefault="005B2E73" w:rsidP="006822FE">
      <w:pPr>
        <w:pStyle w:val="SemEspaamento"/>
        <w:jc w:val="both"/>
      </w:pPr>
    </w:p>
    <w:p w:rsidR="00776DCB" w:rsidRDefault="005B6786" w:rsidP="006822FE">
      <w:pPr>
        <w:pStyle w:val="SemEspaamento"/>
        <w:jc w:val="both"/>
      </w:pPr>
      <w:r>
        <w:t xml:space="preserve">15.3 Constatando o recebedor qualquer divergência ou irregularidade na Nota Fiscal, esta será devolvida à licitante para as devidas correções. </w:t>
      </w:r>
    </w:p>
    <w:p w:rsidR="00776DCB" w:rsidRDefault="00776DCB" w:rsidP="006822FE">
      <w:pPr>
        <w:pStyle w:val="SemEspaamento"/>
        <w:jc w:val="both"/>
      </w:pPr>
    </w:p>
    <w:p w:rsidR="00776DCB" w:rsidRPr="00032104" w:rsidRDefault="005B6786" w:rsidP="006822FE">
      <w:pPr>
        <w:pStyle w:val="SemEspaamento"/>
        <w:jc w:val="both"/>
        <w:rPr>
          <w:b/>
        </w:rPr>
      </w:pPr>
      <w:r w:rsidRPr="00032104">
        <w:rPr>
          <w:b/>
        </w:rPr>
        <w:t>16 DA DOTAÇÃO ORÇAMENTÁRIA</w:t>
      </w:r>
    </w:p>
    <w:p w:rsidR="00776DCB" w:rsidRDefault="00776DCB" w:rsidP="006822FE">
      <w:pPr>
        <w:pStyle w:val="SemEspaamento"/>
        <w:jc w:val="both"/>
      </w:pPr>
    </w:p>
    <w:p w:rsidR="00776DCB" w:rsidRDefault="005B6786" w:rsidP="006822FE">
      <w:pPr>
        <w:pStyle w:val="SemEspaamento"/>
        <w:jc w:val="both"/>
      </w:pPr>
      <w:r>
        <w:t>16.1 A despesa decorrente desta licitação correrá por conta da dotação orçamentária</w:t>
      </w:r>
      <w:r w:rsidR="005E2659">
        <w:t xml:space="preserve"> do </w:t>
      </w:r>
      <w:r w:rsidR="00EF4FC3" w:rsidRPr="00EF4FC3">
        <w:rPr>
          <w:b/>
        </w:rPr>
        <w:t>MUNICÍPIO DE SAUDADES E DA PORTARIA Nº 267/SEF – 23/06/2021, EMENDA IMPOSITIVA</w:t>
      </w:r>
      <w:r w:rsidR="004131DA">
        <w:rPr>
          <w:b/>
        </w:rPr>
        <w:t xml:space="preserve"> Nº 1298/2021</w:t>
      </w:r>
      <w:r>
        <w:t>:</w:t>
      </w:r>
    </w:p>
    <w:p w:rsidR="00776DCB" w:rsidRDefault="00776DCB" w:rsidP="006822FE">
      <w:pPr>
        <w:pStyle w:val="SemEspaamento"/>
        <w:jc w:val="both"/>
      </w:pPr>
    </w:p>
    <w:p w:rsidR="003408F3" w:rsidRPr="00097570" w:rsidRDefault="005B6786" w:rsidP="006822FE">
      <w:pPr>
        <w:pStyle w:val="SemEspaamento"/>
        <w:jc w:val="both"/>
      </w:pPr>
      <w:r w:rsidRPr="00097570">
        <w:t xml:space="preserve"> </w:t>
      </w:r>
      <w:proofErr w:type="spellStart"/>
      <w:r w:rsidRPr="00097570">
        <w:t>Cod</w:t>
      </w:r>
      <w:proofErr w:type="spellEnd"/>
      <w:r w:rsidRPr="00097570">
        <w:t>.</w:t>
      </w:r>
      <w:r w:rsidR="00497D43">
        <w:t xml:space="preserve"> </w:t>
      </w:r>
      <w:r w:rsidRPr="00097570">
        <w:t xml:space="preserve">Red. </w:t>
      </w:r>
      <w:r w:rsidR="003408F3" w:rsidRPr="00097570">
        <w:tab/>
      </w:r>
      <w:r w:rsidRPr="00097570">
        <w:t>Un.</w:t>
      </w:r>
      <w:r w:rsidR="00497D43">
        <w:t xml:space="preserve"> </w:t>
      </w:r>
      <w:proofErr w:type="spellStart"/>
      <w:r w:rsidRPr="00097570">
        <w:t>Orç</w:t>
      </w:r>
      <w:proofErr w:type="spellEnd"/>
      <w:r w:rsidRPr="00097570">
        <w:t xml:space="preserve">. </w:t>
      </w:r>
      <w:r w:rsidR="003408F3" w:rsidRPr="00097570">
        <w:tab/>
      </w:r>
      <w:proofErr w:type="spellStart"/>
      <w:proofErr w:type="gramStart"/>
      <w:r w:rsidRPr="00097570">
        <w:t>Proj</w:t>
      </w:r>
      <w:proofErr w:type="spellEnd"/>
      <w:r w:rsidRPr="00097570">
        <w:t>./</w:t>
      </w:r>
      <w:proofErr w:type="gramEnd"/>
      <w:r w:rsidRPr="00097570">
        <w:t>Ativ.</w:t>
      </w:r>
      <w:r w:rsidR="004405D3">
        <w:t xml:space="preserve"> </w:t>
      </w:r>
      <w:r w:rsidR="004405D3">
        <w:tab/>
        <w:t>Fonte</w:t>
      </w:r>
      <w:r w:rsidR="004405D3">
        <w:tab/>
      </w:r>
      <w:r w:rsidRPr="00097570">
        <w:t xml:space="preserve"> Elemento </w:t>
      </w:r>
      <w:r w:rsidR="003A2579" w:rsidRPr="00097570">
        <w:t xml:space="preserve">Despesa </w:t>
      </w:r>
      <w:r w:rsidR="003A2579">
        <w:tab/>
        <w:t>Valor R$</w:t>
      </w:r>
      <w:r w:rsidR="003408F3" w:rsidRPr="00097570">
        <w:tab/>
      </w:r>
    </w:p>
    <w:p w:rsidR="00895C92" w:rsidRDefault="00895C92" w:rsidP="006822FE">
      <w:pPr>
        <w:pStyle w:val="SemEspaamento"/>
        <w:jc w:val="both"/>
      </w:pPr>
      <w:r w:rsidRPr="00097570">
        <w:t xml:space="preserve">       </w:t>
      </w:r>
      <w:r w:rsidR="005E2659">
        <w:t>10</w:t>
      </w:r>
      <w:r w:rsidRPr="00097570">
        <w:tab/>
      </w:r>
      <w:r w:rsidRPr="00097570">
        <w:tab/>
      </w:r>
      <w:r w:rsidR="005E2659">
        <w:t>10</w:t>
      </w:r>
      <w:r w:rsidRPr="00097570">
        <w:t>.01</w:t>
      </w:r>
      <w:r w:rsidRPr="00097570">
        <w:tab/>
      </w:r>
      <w:r w:rsidRPr="00097570">
        <w:tab/>
        <w:t>1.0</w:t>
      </w:r>
      <w:r w:rsidR="004405D3">
        <w:t>72</w:t>
      </w:r>
      <w:r w:rsidRPr="00097570">
        <w:tab/>
      </w:r>
      <w:r w:rsidRPr="00097570">
        <w:tab/>
      </w:r>
      <w:r w:rsidR="004405D3">
        <w:t>179</w:t>
      </w:r>
      <w:r w:rsidR="004405D3">
        <w:tab/>
      </w:r>
      <w:r w:rsidRPr="00097570">
        <w:t>4.4.90.52.</w:t>
      </w:r>
      <w:r w:rsidR="004405D3">
        <w:t>48</w:t>
      </w:r>
      <w:r w:rsidRPr="00097570">
        <w:t>.00.00</w:t>
      </w:r>
      <w:r w:rsidR="003A2579">
        <w:tab/>
        <w:t xml:space="preserve"> 111.000,00</w:t>
      </w:r>
    </w:p>
    <w:p w:rsidR="004405D3" w:rsidRPr="00097570" w:rsidRDefault="004405D3" w:rsidP="006822FE">
      <w:pPr>
        <w:pStyle w:val="SemEspaamento"/>
        <w:jc w:val="both"/>
      </w:pPr>
      <w:r>
        <w:t xml:space="preserve">       10                 10.01                   1.072                  102</w:t>
      </w:r>
      <w:r>
        <w:tab/>
      </w:r>
      <w:r w:rsidR="00E16D6B">
        <w:t>4.4.90.52.48.00.00</w:t>
      </w:r>
      <w:r w:rsidR="003A2579">
        <w:tab/>
        <w:t xml:space="preserve">   29.800,00</w:t>
      </w:r>
    </w:p>
    <w:p w:rsidR="00097570" w:rsidRDefault="00097570" w:rsidP="006822FE">
      <w:pPr>
        <w:pStyle w:val="SemEspaamento"/>
        <w:jc w:val="both"/>
        <w:rPr>
          <w:b/>
        </w:rPr>
      </w:pPr>
    </w:p>
    <w:p w:rsidR="00776DCB" w:rsidRPr="00EC7B76" w:rsidRDefault="005B6786" w:rsidP="006822FE">
      <w:pPr>
        <w:pStyle w:val="SemEspaamento"/>
        <w:jc w:val="both"/>
        <w:rPr>
          <w:b/>
        </w:rPr>
      </w:pPr>
      <w:r w:rsidRPr="00EC7B76">
        <w:rPr>
          <w:b/>
        </w:rPr>
        <w:t xml:space="preserve">17 DA VIGÊNCIA DO PROCESSO </w:t>
      </w:r>
    </w:p>
    <w:p w:rsidR="00776DCB" w:rsidRDefault="00776DCB" w:rsidP="006822FE">
      <w:pPr>
        <w:pStyle w:val="SemEspaamento"/>
        <w:jc w:val="both"/>
      </w:pPr>
    </w:p>
    <w:p w:rsidR="00776DCB" w:rsidRDefault="005B6786" w:rsidP="006822FE">
      <w:pPr>
        <w:pStyle w:val="SemEspaamento"/>
        <w:jc w:val="both"/>
      </w:pPr>
      <w:r>
        <w:t>17.1 O processo será válido até 3</w:t>
      </w:r>
      <w:r w:rsidR="005B2E73">
        <w:t>1</w:t>
      </w:r>
      <w:r>
        <w:t xml:space="preserve"> de </w:t>
      </w:r>
      <w:r w:rsidR="005B2E73">
        <w:t>dezembro</w:t>
      </w:r>
      <w:r>
        <w:t xml:space="preserve"> de </w:t>
      </w:r>
      <w:r w:rsidR="00B0726E">
        <w:t>2021</w:t>
      </w:r>
      <w:r>
        <w:t xml:space="preserve">. </w:t>
      </w:r>
    </w:p>
    <w:p w:rsidR="00776DCB" w:rsidRDefault="00776DCB" w:rsidP="006822FE">
      <w:pPr>
        <w:pStyle w:val="SemEspaamento"/>
        <w:jc w:val="both"/>
      </w:pPr>
    </w:p>
    <w:p w:rsidR="00776DCB" w:rsidRPr="00EC7B76" w:rsidRDefault="005B6786" w:rsidP="006822FE">
      <w:pPr>
        <w:pStyle w:val="SemEspaamento"/>
        <w:jc w:val="both"/>
        <w:rPr>
          <w:b/>
        </w:rPr>
      </w:pPr>
      <w:r w:rsidRPr="00EC7B76">
        <w:rPr>
          <w:b/>
        </w:rPr>
        <w:lastRenderedPageBreak/>
        <w:t>18 DA ENTREGA DO</w:t>
      </w:r>
      <w:r w:rsidR="00EC7B76">
        <w:rPr>
          <w:b/>
        </w:rPr>
        <w:t>(S)</w:t>
      </w:r>
      <w:r w:rsidRPr="00EC7B76">
        <w:rPr>
          <w:b/>
        </w:rPr>
        <w:t xml:space="preserve"> VEÍCULO</w:t>
      </w:r>
      <w:r w:rsidR="00EC7B76">
        <w:rPr>
          <w:b/>
        </w:rPr>
        <w:t>(S)</w:t>
      </w:r>
      <w:r w:rsidRPr="00EC7B76">
        <w:rPr>
          <w:b/>
        </w:rPr>
        <w:t xml:space="preserve"> </w:t>
      </w:r>
    </w:p>
    <w:p w:rsidR="00776DCB" w:rsidRDefault="00776DCB" w:rsidP="006822FE">
      <w:pPr>
        <w:pStyle w:val="SemEspaamento"/>
        <w:jc w:val="both"/>
      </w:pPr>
    </w:p>
    <w:p w:rsidR="00776DCB" w:rsidRDefault="005B6786" w:rsidP="006822FE">
      <w:pPr>
        <w:pStyle w:val="SemEspaamento"/>
        <w:jc w:val="both"/>
      </w:pPr>
      <w:r>
        <w:t>18.1 O fornecedor obriga-se a entregar o</w:t>
      </w:r>
      <w:r w:rsidR="00776DCB">
        <w:t xml:space="preserve"> (s)</w:t>
      </w:r>
      <w:r>
        <w:t xml:space="preserve"> veículos em que foi declarado vencedor, no prazo máximo de </w:t>
      </w:r>
      <w:r w:rsidR="00E16D6B">
        <w:t>60</w:t>
      </w:r>
      <w:r w:rsidRPr="00FA70F2">
        <w:rPr>
          <w:b/>
        </w:rPr>
        <w:t xml:space="preserve"> (</w:t>
      </w:r>
      <w:r w:rsidR="00E16D6B">
        <w:rPr>
          <w:b/>
        </w:rPr>
        <w:t>sessenta)</w:t>
      </w:r>
      <w:r>
        <w:t xml:space="preserve"> dias, contados a partir do recebimento da Autorização de Fornecimento; </w:t>
      </w:r>
    </w:p>
    <w:p w:rsidR="005B2E73" w:rsidRDefault="005B2E73" w:rsidP="006822FE">
      <w:pPr>
        <w:pStyle w:val="SemEspaamento"/>
        <w:jc w:val="both"/>
      </w:pPr>
    </w:p>
    <w:p w:rsidR="00776DCB" w:rsidRDefault="005B6786" w:rsidP="006822FE">
      <w:pPr>
        <w:pStyle w:val="SemEspaamento"/>
        <w:jc w:val="both"/>
      </w:pPr>
      <w:r>
        <w:t xml:space="preserve">18.2 Endereço do local de entrega dos Veículos: </w:t>
      </w:r>
      <w:r w:rsidR="00EC7B76">
        <w:t>Prefeitura Municipal de Saudades</w:t>
      </w:r>
      <w:r>
        <w:t xml:space="preserve">, Rua </w:t>
      </w:r>
      <w:r w:rsidR="00EC7B76">
        <w:t>Castro Alves, 279</w:t>
      </w:r>
      <w:r>
        <w:t xml:space="preserve">, Centro, </w:t>
      </w:r>
      <w:r w:rsidR="00776DCB">
        <w:t>Saudades</w:t>
      </w:r>
      <w:r>
        <w:t xml:space="preserve">-SC. </w:t>
      </w:r>
    </w:p>
    <w:p w:rsidR="00776DCB" w:rsidRDefault="00776DCB" w:rsidP="006822FE">
      <w:pPr>
        <w:pStyle w:val="SemEspaamento"/>
        <w:jc w:val="both"/>
      </w:pPr>
    </w:p>
    <w:p w:rsidR="00326744" w:rsidRPr="00EC7B76" w:rsidRDefault="005B6786" w:rsidP="006822FE">
      <w:pPr>
        <w:pStyle w:val="SemEspaamento"/>
        <w:jc w:val="both"/>
        <w:rPr>
          <w:b/>
        </w:rPr>
      </w:pPr>
      <w:r w:rsidRPr="00EC7B76">
        <w:rPr>
          <w:b/>
        </w:rPr>
        <w:t xml:space="preserve">19 DAS OBRIGAÇÕES DA CONTRATADA: </w:t>
      </w:r>
    </w:p>
    <w:p w:rsidR="005B2E73" w:rsidRDefault="005B2E73" w:rsidP="006822FE">
      <w:pPr>
        <w:pStyle w:val="SemEspaamento"/>
        <w:jc w:val="both"/>
      </w:pPr>
    </w:p>
    <w:p w:rsidR="00326744" w:rsidRDefault="005B6786" w:rsidP="006822FE">
      <w:pPr>
        <w:pStyle w:val="SemEspaamento"/>
        <w:jc w:val="both"/>
      </w:pPr>
      <w:r>
        <w:t>19.1.1 Entregar os veículos de acordo com as especificações do Edital, sendo que os que estiverem em desacordo com o exigido não serão aceitos;</w:t>
      </w:r>
    </w:p>
    <w:p w:rsidR="005B2E73" w:rsidRDefault="005B2E73" w:rsidP="006822FE">
      <w:pPr>
        <w:pStyle w:val="SemEspaamento"/>
        <w:jc w:val="both"/>
      </w:pPr>
    </w:p>
    <w:p w:rsidR="0050059A" w:rsidRDefault="005B6786" w:rsidP="006822FE">
      <w:pPr>
        <w:pStyle w:val="SemEspaamento"/>
        <w:jc w:val="both"/>
      </w:pPr>
      <w:r>
        <w:t xml:space="preserve">19.1.2 O fornecedor responsabilizar-se-á pela qualidade dos veículos entregues, especialmente para efeito de substituição imediata, no caso de não atendimento ao solicitado; </w:t>
      </w:r>
    </w:p>
    <w:p w:rsidR="005B2E73" w:rsidRDefault="005B2E73" w:rsidP="006822FE">
      <w:pPr>
        <w:pStyle w:val="SemEspaamento"/>
        <w:jc w:val="both"/>
      </w:pPr>
    </w:p>
    <w:p w:rsidR="00326744" w:rsidRDefault="005B6786" w:rsidP="006822FE">
      <w:pPr>
        <w:pStyle w:val="SemEspaamento"/>
        <w:jc w:val="both"/>
      </w:pPr>
      <w:r>
        <w:t xml:space="preserve">19.1.3 Entregar os veículos em perfeito estado de funcionamento; </w:t>
      </w:r>
    </w:p>
    <w:p w:rsidR="005B2E73" w:rsidRDefault="005B2E73" w:rsidP="006822FE">
      <w:pPr>
        <w:pStyle w:val="SemEspaamento"/>
        <w:jc w:val="both"/>
      </w:pPr>
    </w:p>
    <w:p w:rsidR="00326744" w:rsidRDefault="005B6786" w:rsidP="006822FE">
      <w:pPr>
        <w:pStyle w:val="SemEspaamento"/>
        <w:jc w:val="both"/>
      </w:pPr>
      <w:r>
        <w:t xml:space="preserve">19.1.4 </w:t>
      </w:r>
      <w:proofErr w:type="spellStart"/>
      <w:r>
        <w:t>Fornecer</w:t>
      </w:r>
      <w:proofErr w:type="spellEnd"/>
      <w:r>
        <w:t xml:space="preserve"> garantia mínima de 01(um) ano nos veículos sem limite de quilometragem; </w:t>
      </w:r>
    </w:p>
    <w:p w:rsidR="005B2E73" w:rsidRDefault="005B2E73" w:rsidP="006822FE">
      <w:pPr>
        <w:pStyle w:val="SemEspaamento"/>
        <w:jc w:val="both"/>
      </w:pPr>
    </w:p>
    <w:p w:rsidR="00326744" w:rsidRDefault="005B6786" w:rsidP="006822FE">
      <w:pPr>
        <w:pStyle w:val="SemEspaamento"/>
        <w:jc w:val="both"/>
      </w:pPr>
      <w:r>
        <w:t xml:space="preserve">19.1.5 Prestar assistência técnica e manutenção necessária no período de garantia dos veículos em mecânica autorizada </w:t>
      </w:r>
      <w:r w:rsidR="0050059A">
        <w:t>que esteja num raio não superior a 100 km do</w:t>
      </w:r>
      <w:r>
        <w:t xml:space="preserve"> município de </w:t>
      </w:r>
      <w:r w:rsidR="00326744">
        <w:t>Saudades</w:t>
      </w:r>
      <w:r>
        <w:t>-SC;</w:t>
      </w:r>
    </w:p>
    <w:p w:rsidR="00326744" w:rsidRDefault="005B6786" w:rsidP="006822FE">
      <w:pPr>
        <w:pStyle w:val="SemEspaamento"/>
        <w:jc w:val="both"/>
      </w:pPr>
      <w:r>
        <w:t xml:space="preserve"> 19.1.6 Manter conforme orientação da Licitante, o controle de fornecimento; </w:t>
      </w:r>
    </w:p>
    <w:p w:rsidR="00BA6C19" w:rsidRDefault="00BA6C19" w:rsidP="006822FE">
      <w:pPr>
        <w:pStyle w:val="SemEspaamento"/>
        <w:jc w:val="both"/>
      </w:pPr>
    </w:p>
    <w:p w:rsidR="00BA6C19" w:rsidRDefault="005B6786" w:rsidP="006822FE">
      <w:pPr>
        <w:pStyle w:val="SemEspaamento"/>
        <w:jc w:val="both"/>
      </w:pPr>
      <w:r>
        <w:t xml:space="preserve">19.1.7 Observar os prazos estabelecidos neste edital, para entrega e validade da proposta; </w:t>
      </w:r>
    </w:p>
    <w:p w:rsidR="00BA6C19" w:rsidRDefault="00BA6C19" w:rsidP="006822FE">
      <w:pPr>
        <w:pStyle w:val="SemEspaamento"/>
        <w:jc w:val="both"/>
      </w:pPr>
    </w:p>
    <w:p w:rsidR="00326744" w:rsidRDefault="005B6786" w:rsidP="006822FE">
      <w:pPr>
        <w:pStyle w:val="SemEspaamento"/>
        <w:jc w:val="both"/>
      </w:pPr>
      <w:r>
        <w:t xml:space="preserve">19.1.8 </w:t>
      </w:r>
      <w:proofErr w:type="spellStart"/>
      <w:r>
        <w:t>Fornecer</w:t>
      </w:r>
      <w:proofErr w:type="spellEnd"/>
      <w:r>
        <w:t xml:space="preserve"> as devidas Notas Fiscais, nos termos da Lei. </w:t>
      </w:r>
    </w:p>
    <w:p w:rsidR="00326744" w:rsidRDefault="00326744" w:rsidP="006822FE">
      <w:pPr>
        <w:pStyle w:val="SemEspaamento"/>
        <w:jc w:val="both"/>
      </w:pPr>
    </w:p>
    <w:p w:rsidR="00326744" w:rsidRDefault="005B6786" w:rsidP="006822FE">
      <w:pPr>
        <w:pStyle w:val="SemEspaamento"/>
        <w:jc w:val="both"/>
      </w:pPr>
      <w:r w:rsidRPr="00EC7B76">
        <w:rPr>
          <w:b/>
        </w:rPr>
        <w:t>19.2 DA CONTRATANTE</w:t>
      </w:r>
      <w:r>
        <w:t xml:space="preserve">: </w:t>
      </w:r>
    </w:p>
    <w:p w:rsidR="00BA6C19" w:rsidRDefault="00BA6C19" w:rsidP="006822FE">
      <w:pPr>
        <w:pStyle w:val="SemEspaamento"/>
        <w:jc w:val="both"/>
      </w:pPr>
    </w:p>
    <w:p w:rsidR="00BA6C19" w:rsidRDefault="005B6786" w:rsidP="006822FE">
      <w:pPr>
        <w:pStyle w:val="SemEspaamento"/>
        <w:jc w:val="both"/>
      </w:pPr>
      <w:r>
        <w:t xml:space="preserve">19.2.1 Apresentar Autorização de Fornecimento, especificando o prazo e o local de entrega; </w:t>
      </w:r>
    </w:p>
    <w:p w:rsidR="00BA6C19" w:rsidRDefault="00BA6C19" w:rsidP="006822FE">
      <w:pPr>
        <w:pStyle w:val="SemEspaamento"/>
        <w:jc w:val="both"/>
      </w:pPr>
    </w:p>
    <w:p w:rsidR="00326744" w:rsidRDefault="005B6786" w:rsidP="006822FE">
      <w:pPr>
        <w:pStyle w:val="SemEspaamento"/>
        <w:jc w:val="both"/>
      </w:pPr>
      <w:r>
        <w:t xml:space="preserve">19.2.2 Efetuar o pagamento conforme definido no Edital, mediante apresentação da Nota Fiscal, desde que, atendidas as demais exigências estabelecidas neste Edital; </w:t>
      </w:r>
    </w:p>
    <w:p w:rsidR="00BA6C19" w:rsidRDefault="00BA6C19" w:rsidP="006822FE">
      <w:pPr>
        <w:pStyle w:val="SemEspaamento"/>
        <w:jc w:val="both"/>
      </w:pPr>
    </w:p>
    <w:p w:rsidR="00326744" w:rsidRDefault="005B6786" w:rsidP="006822FE">
      <w:pPr>
        <w:pStyle w:val="SemEspaamento"/>
        <w:jc w:val="both"/>
      </w:pPr>
      <w:r>
        <w:t xml:space="preserve">19.2.3 Fiscalizar a entrega. </w:t>
      </w:r>
    </w:p>
    <w:p w:rsidR="00326744" w:rsidRDefault="00326744" w:rsidP="006822FE">
      <w:pPr>
        <w:pStyle w:val="SemEspaamento"/>
        <w:jc w:val="both"/>
      </w:pPr>
    </w:p>
    <w:p w:rsidR="00326744" w:rsidRPr="00BC634A" w:rsidRDefault="005B6786" w:rsidP="006822FE">
      <w:pPr>
        <w:pStyle w:val="SemEspaamento"/>
        <w:jc w:val="both"/>
        <w:rPr>
          <w:b/>
        </w:rPr>
      </w:pPr>
      <w:r w:rsidRPr="00BC634A">
        <w:rPr>
          <w:b/>
        </w:rPr>
        <w:t xml:space="preserve">20 DAS PENALIDADES: </w:t>
      </w:r>
    </w:p>
    <w:p w:rsidR="00326744" w:rsidRDefault="00326744" w:rsidP="006822FE">
      <w:pPr>
        <w:pStyle w:val="SemEspaamento"/>
        <w:jc w:val="both"/>
      </w:pPr>
    </w:p>
    <w:p w:rsidR="00326744" w:rsidRDefault="005B6786" w:rsidP="006822FE">
      <w:pPr>
        <w:pStyle w:val="SemEspaamento"/>
        <w:jc w:val="both"/>
      </w:pPr>
      <w:r>
        <w:t xml:space="preserve">20.1 A recusa injustificada do adjudicatário em assinar o contrato, aceitar ou retirar o instrumento equivalente, dentro do prazo estabelecido pela Administração, caracteriza o descumprimento total da obrigação assumida, sujeitando-se às penalidades aqui estabelecidas. </w:t>
      </w:r>
    </w:p>
    <w:p w:rsidR="00326744" w:rsidRDefault="00326744" w:rsidP="006822FE">
      <w:pPr>
        <w:pStyle w:val="SemEspaamento"/>
        <w:jc w:val="both"/>
      </w:pPr>
    </w:p>
    <w:p w:rsidR="00326744" w:rsidRDefault="005B6786" w:rsidP="006822FE">
      <w:pPr>
        <w:pStyle w:val="SemEspaamento"/>
        <w:jc w:val="both"/>
      </w:pPr>
      <w:r>
        <w:t xml:space="preserve">20.2 O descumprimento total ou parcial do contrato sujeitará a CONTRATADA às seguintes penalidades: </w:t>
      </w:r>
    </w:p>
    <w:p w:rsidR="00BA6C19" w:rsidRDefault="00BA6C19" w:rsidP="006822FE">
      <w:pPr>
        <w:pStyle w:val="SemEspaamento"/>
        <w:jc w:val="both"/>
      </w:pPr>
    </w:p>
    <w:p w:rsidR="00326744" w:rsidRDefault="005B6786" w:rsidP="006822FE">
      <w:pPr>
        <w:pStyle w:val="SemEspaamento"/>
        <w:jc w:val="both"/>
      </w:pPr>
      <w:r>
        <w:lastRenderedPageBreak/>
        <w:t xml:space="preserve">20.2.1 Advertência; </w:t>
      </w:r>
    </w:p>
    <w:p w:rsidR="00BA6C19" w:rsidRDefault="00BA6C19" w:rsidP="006822FE">
      <w:pPr>
        <w:pStyle w:val="SemEspaamento"/>
        <w:jc w:val="both"/>
      </w:pPr>
    </w:p>
    <w:p w:rsidR="00326744" w:rsidRDefault="005B6786" w:rsidP="006822FE">
      <w:pPr>
        <w:pStyle w:val="SemEspaamento"/>
        <w:jc w:val="both"/>
      </w:pPr>
      <w:r>
        <w:t xml:space="preserve">20.2.2 Multa: </w:t>
      </w:r>
    </w:p>
    <w:p w:rsidR="00BA6C19" w:rsidRDefault="00BA6C19" w:rsidP="006822FE">
      <w:pPr>
        <w:pStyle w:val="SemEspaamento"/>
        <w:jc w:val="both"/>
      </w:pPr>
    </w:p>
    <w:p w:rsidR="00326744" w:rsidRDefault="005B6786" w:rsidP="006822FE">
      <w:pPr>
        <w:pStyle w:val="SemEspaamento"/>
        <w:jc w:val="both"/>
      </w:pPr>
      <w:r>
        <w:t xml:space="preserve">a) No caso de não cumprimento do prazo de entrega dos veículos, será aplicável à CONTRATADA multa moratória de valor equivalente a 2% do valor contratual; </w:t>
      </w:r>
    </w:p>
    <w:p w:rsidR="00BA6C19" w:rsidRDefault="00BA6C19" w:rsidP="006822FE">
      <w:pPr>
        <w:pStyle w:val="SemEspaamento"/>
        <w:jc w:val="both"/>
      </w:pPr>
    </w:p>
    <w:p w:rsidR="00326744" w:rsidRDefault="005B6786" w:rsidP="006822FE">
      <w:pPr>
        <w:pStyle w:val="SemEspaamento"/>
        <w:jc w:val="both"/>
      </w:pPr>
      <w:r>
        <w:t xml:space="preserve">b) Pela inexecução total ou parcial do contrato, a Prefeitura do Município de </w:t>
      </w:r>
      <w:r w:rsidR="00326744">
        <w:t>Saudades</w:t>
      </w:r>
      <w:r>
        <w:t xml:space="preserve"> poderá, garantida a prévia defesa, aplicar à CONTRATADA as sanções previstas no artigo nº 87 da Lei nº 8.666/93, sendo que no caso de multa esta corresponderá a 2% sobre o valor total do contrato, limitada a 10% do valor contratual. </w:t>
      </w:r>
    </w:p>
    <w:p w:rsidR="00BA6C19" w:rsidRDefault="00BA6C19" w:rsidP="006822FE">
      <w:pPr>
        <w:pStyle w:val="SemEspaamento"/>
        <w:jc w:val="both"/>
      </w:pPr>
    </w:p>
    <w:p w:rsidR="00326744" w:rsidRDefault="005B6786" w:rsidP="006822FE">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9768A0" w:rsidRDefault="009768A0" w:rsidP="006822FE">
      <w:pPr>
        <w:pStyle w:val="SemEspaamento"/>
        <w:jc w:val="both"/>
      </w:pPr>
    </w:p>
    <w:p w:rsidR="009768A0" w:rsidRDefault="005B6786" w:rsidP="006822FE">
      <w:pPr>
        <w:pStyle w:val="SemEspaamento"/>
        <w:jc w:val="both"/>
      </w:pPr>
      <w:r>
        <w:t>20.3 Suspensão do direito de participar em licitações/contratos de qualquer órgão da administração direta ou indireta, pelo prazo de até 2 (dois) anos quando, por c</w:t>
      </w:r>
      <w:r w:rsidR="00BC1FA0">
        <w:t xml:space="preserve">ulpa da CONTRATADA, ocorrer à </w:t>
      </w:r>
      <w:r>
        <w:t xml:space="preserve">suspensão, e se for o caso, descredenciamento do Cadastro de Fornecedores do Município de </w:t>
      </w:r>
      <w:r w:rsidR="009768A0">
        <w:t>Saudades</w:t>
      </w:r>
      <w:r>
        <w:t xml:space="preserve">, pelo prazo de 05 (cinco) anos, enquanto perdurarem os motivos determinantes da punição ou, ainda, até que seja promovida a reabilitação perante a autoridade que aplicou a penalidade; </w:t>
      </w:r>
    </w:p>
    <w:p w:rsidR="00BA6C19" w:rsidRDefault="00BA6C19" w:rsidP="006822FE">
      <w:pPr>
        <w:pStyle w:val="SemEspaamento"/>
        <w:jc w:val="both"/>
      </w:pPr>
    </w:p>
    <w:p w:rsidR="009768A0" w:rsidRDefault="005B6786" w:rsidP="006822FE">
      <w:pPr>
        <w:pStyle w:val="SemEspaamento"/>
        <w:jc w:val="both"/>
      </w:pPr>
      <w:r>
        <w:t xml:space="preserve">20.4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BA6C19" w:rsidRDefault="00BA6C19" w:rsidP="006822FE">
      <w:pPr>
        <w:pStyle w:val="SemEspaamento"/>
        <w:jc w:val="both"/>
      </w:pPr>
    </w:p>
    <w:p w:rsidR="009768A0" w:rsidRDefault="005B6786" w:rsidP="006822FE">
      <w:pPr>
        <w:pStyle w:val="SemEspaamento"/>
        <w:jc w:val="both"/>
      </w:pPr>
      <w:r>
        <w:t xml:space="preserve">20.5 Nenhuma sanção será aplicada sem o devido processo administrativo, que prevê defesa prévia do interessado e recurso nos prazos definidos em Lei, sendo-lhe franqueada vista ao processo. </w:t>
      </w:r>
    </w:p>
    <w:p w:rsidR="009768A0" w:rsidRDefault="009768A0" w:rsidP="006822FE">
      <w:pPr>
        <w:pStyle w:val="SemEspaamento"/>
        <w:jc w:val="both"/>
      </w:pPr>
    </w:p>
    <w:p w:rsidR="009768A0" w:rsidRPr="00BC634A" w:rsidRDefault="005B6786" w:rsidP="006822FE">
      <w:pPr>
        <w:pStyle w:val="SemEspaamento"/>
        <w:jc w:val="both"/>
        <w:rPr>
          <w:b/>
        </w:rPr>
      </w:pPr>
      <w:r w:rsidRPr="00BC634A">
        <w:rPr>
          <w:b/>
        </w:rPr>
        <w:t xml:space="preserve">21 DAS INFORMAÇÕES E ESCLARECIMENTOS </w:t>
      </w:r>
    </w:p>
    <w:p w:rsidR="009768A0" w:rsidRDefault="009768A0" w:rsidP="006822FE">
      <w:pPr>
        <w:pStyle w:val="SemEspaamento"/>
        <w:jc w:val="both"/>
      </w:pPr>
    </w:p>
    <w:p w:rsidR="009768A0" w:rsidRDefault="005B6786" w:rsidP="006822FE">
      <w:pPr>
        <w:pStyle w:val="SemEspaamento"/>
        <w:jc w:val="both"/>
      </w:pPr>
      <w:r>
        <w:t xml:space="preserve">21.1 Informações complementares que visam obter maiores esclarecimentos sobre o presente Edital serão prestadas pelo Pregoeiro, na sala de licitações desta Prefeitura Municipal de </w:t>
      </w:r>
      <w:r w:rsidR="009768A0">
        <w:t>Saudades</w:t>
      </w:r>
      <w:r>
        <w:t xml:space="preserve">, na Rua </w:t>
      </w:r>
      <w:r w:rsidR="009768A0">
        <w:t>Castro Alves, 279</w:t>
      </w:r>
      <w:r>
        <w:t xml:space="preserve">, Centro, através do e-mail </w:t>
      </w:r>
      <w:r w:rsidR="009768A0">
        <w:t>compras</w:t>
      </w:r>
      <w:r>
        <w:t>@</w:t>
      </w:r>
      <w:r w:rsidR="009768A0">
        <w:t>saudades</w:t>
      </w:r>
      <w:r>
        <w:t>.sc.gov.br ou pelo telefone/fax (49) 3</w:t>
      </w:r>
      <w:r w:rsidR="009768A0">
        <w:t>334-</w:t>
      </w:r>
      <w:r w:rsidR="008F58CF">
        <w:t>3600</w:t>
      </w:r>
      <w:r>
        <w:t>, informando o número da licitação, nos dias úteis, das 07:</w:t>
      </w:r>
      <w:r w:rsidR="009768A0">
        <w:t>3</w:t>
      </w:r>
      <w:r>
        <w:t>0 às 1</w:t>
      </w:r>
      <w:r w:rsidR="009768A0">
        <w:t>1</w:t>
      </w:r>
      <w:r>
        <w:t>:</w:t>
      </w:r>
      <w:r w:rsidR="009768A0">
        <w:t>3</w:t>
      </w:r>
      <w:r>
        <w:t>0</w:t>
      </w:r>
      <w:r w:rsidR="009768A0">
        <w:t xml:space="preserve"> e das 13:</w:t>
      </w:r>
      <w:r w:rsidR="008F58CF">
        <w:t>0</w:t>
      </w:r>
      <w:r w:rsidR="009768A0">
        <w:t>0 às 17:</w:t>
      </w:r>
      <w:r w:rsidR="008F58CF">
        <w:t>0</w:t>
      </w:r>
      <w:r w:rsidR="009768A0">
        <w:t>0</w:t>
      </w:r>
      <w:r>
        <w:t xml:space="preserve"> horas; </w:t>
      </w:r>
    </w:p>
    <w:p w:rsidR="009768A0" w:rsidRDefault="009768A0" w:rsidP="006822FE">
      <w:pPr>
        <w:pStyle w:val="SemEspaamento"/>
        <w:jc w:val="both"/>
      </w:pPr>
    </w:p>
    <w:p w:rsidR="009768A0" w:rsidRDefault="009768A0" w:rsidP="006822FE">
      <w:pPr>
        <w:pStyle w:val="SemEspaamento"/>
        <w:jc w:val="both"/>
      </w:pPr>
    </w:p>
    <w:p w:rsidR="009768A0" w:rsidRPr="00BC634A" w:rsidRDefault="005B6786" w:rsidP="006822FE">
      <w:pPr>
        <w:pStyle w:val="SemEspaamento"/>
        <w:jc w:val="both"/>
        <w:rPr>
          <w:b/>
        </w:rPr>
      </w:pPr>
      <w:r w:rsidRPr="00BC634A">
        <w:rPr>
          <w:b/>
        </w:rPr>
        <w:t xml:space="preserve">22 DA GESTÃO E DA FISCALIZAÇÃO: </w:t>
      </w:r>
    </w:p>
    <w:p w:rsidR="009768A0" w:rsidRDefault="009768A0" w:rsidP="006822FE">
      <w:pPr>
        <w:pStyle w:val="SemEspaamento"/>
        <w:jc w:val="both"/>
      </w:pPr>
    </w:p>
    <w:p w:rsidR="009768A0" w:rsidRDefault="005B6786" w:rsidP="006822FE">
      <w:pPr>
        <w:pStyle w:val="SemEspaamento"/>
        <w:jc w:val="both"/>
      </w:pPr>
      <w:r>
        <w:t xml:space="preserve">22.1 O MUNICÍPIO DE </w:t>
      </w:r>
      <w:r w:rsidR="009768A0">
        <w:t>SAUDADES</w:t>
      </w:r>
      <w:r>
        <w:t xml:space="preserve"> através d</w:t>
      </w:r>
      <w:r w:rsidR="008F58CF">
        <w:t>a</w:t>
      </w:r>
      <w:r w:rsidR="007F6082">
        <w:t xml:space="preserve"> Secretaria de </w:t>
      </w:r>
      <w:r w:rsidR="008F58CF">
        <w:t>Municipal de Saúde desi</w:t>
      </w:r>
      <w:r>
        <w:t xml:space="preserve">gna como: </w:t>
      </w:r>
    </w:p>
    <w:p w:rsidR="00BA6C19" w:rsidRDefault="00BA6C19" w:rsidP="006822FE">
      <w:pPr>
        <w:pStyle w:val="SemEspaamento"/>
        <w:jc w:val="both"/>
      </w:pPr>
    </w:p>
    <w:p w:rsidR="007322A5" w:rsidRDefault="008F58CF" w:rsidP="006822FE">
      <w:pPr>
        <w:pStyle w:val="SemEspaamento"/>
        <w:jc w:val="both"/>
      </w:pPr>
      <w:proofErr w:type="gramStart"/>
      <w:r>
        <w:lastRenderedPageBreak/>
        <w:t>22.2 Gestor</w:t>
      </w:r>
      <w:proofErr w:type="gramEnd"/>
      <w:r w:rsidR="005B6786">
        <w:t xml:space="preserve"> e Fisca</w:t>
      </w:r>
      <w:r w:rsidR="007F6082">
        <w:t>l</w:t>
      </w:r>
      <w:r w:rsidR="005B6786">
        <w:t xml:space="preserve"> deste Edital, a </w:t>
      </w:r>
      <w:r w:rsidR="00E16D6B">
        <w:t>Sr.ª</w:t>
      </w:r>
      <w:r w:rsidR="009768A0">
        <w:t xml:space="preserve"> </w:t>
      </w:r>
      <w:proofErr w:type="spellStart"/>
      <w:r w:rsidR="006822FE">
        <w:t>A</w:t>
      </w:r>
      <w:r w:rsidR="00E16D6B">
        <w:t>uliane</w:t>
      </w:r>
      <w:proofErr w:type="spellEnd"/>
      <w:r w:rsidR="00E16D6B">
        <w:t xml:space="preserve"> D. G. </w:t>
      </w:r>
      <w:proofErr w:type="spellStart"/>
      <w:r w:rsidR="00E16D6B">
        <w:t>Hackenhaar</w:t>
      </w:r>
      <w:proofErr w:type="spellEnd"/>
      <w:r w:rsidR="005B6786">
        <w:t>, Secret</w:t>
      </w:r>
      <w:r w:rsidR="00BC634A">
        <w:t>á</w:t>
      </w:r>
      <w:r w:rsidR="005B6786">
        <w:t>ri</w:t>
      </w:r>
      <w:r w:rsidR="00E16D6B">
        <w:t>a</w:t>
      </w:r>
      <w:r w:rsidR="005B6786">
        <w:t xml:space="preserve"> de </w:t>
      </w:r>
      <w:r w:rsidR="006822FE">
        <w:t>Municipal d</w:t>
      </w:r>
      <w:r w:rsidR="00E16D6B">
        <w:t>a</w:t>
      </w:r>
      <w:r w:rsidR="006822FE">
        <w:t xml:space="preserve"> </w:t>
      </w:r>
      <w:r w:rsidR="00E16D6B">
        <w:t>Saúde</w:t>
      </w:r>
      <w:r w:rsidR="005B6786">
        <w:t xml:space="preserve">, para o acompanhamento formal nos aspectos administrativos, procedimentais e contábeis e para executar o acompanhamento e fiscalização das entregas dos veículos, devendo registrar todas as ocorrências e as deficiências verificadas em relatório, cuja cópia será encaminhada à Contratada, objetivando a correção das irregularidades apontadas, no prazo que for estabelecido. </w:t>
      </w:r>
    </w:p>
    <w:p w:rsidR="00BA6C19" w:rsidRDefault="00BA6C19" w:rsidP="006822FE">
      <w:pPr>
        <w:pStyle w:val="SemEspaamento"/>
        <w:jc w:val="both"/>
      </w:pPr>
    </w:p>
    <w:p w:rsidR="007322A5" w:rsidRDefault="005B6786" w:rsidP="006822FE">
      <w:pPr>
        <w:pStyle w:val="SemEspaamento"/>
        <w:jc w:val="both"/>
      </w:pPr>
      <w:r>
        <w:t xml:space="preserve">22.3 As exigências e a atuação da fiscalização pelo CONTRATANTE em nada restringe a responsabilidade única, integral e exclusiva da Contratada no que concerne à execução do objeto contratado. </w:t>
      </w:r>
    </w:p>
    <w:p w:rsidR="007322A5" w:rsidRDefault="007322A5" w:rsidP="006822FE">
      <w:pPr>
        <w:pStyle w:val="SemEspaamento"/>
        <w:jc w:val="both"/>
      </w:pPr>
    </w:p>
    <w:p w:rsidR="007322A5" w:rsidRPr="00BC634A" w:rsidRDefault="005B6786" w:rsidP="006822FE">
      <w:pPr>
        <w:pStyle w:val="SemEspaamento"/>
        <w:jc w:val="both"/>
        <w:rPr>
          <w:b/>
        </w:rPr>
      </w:pPr>
      <w:r w:rsidRPr="00BC634A">
        <w:rPr>
          <w:b/>
        </w:rPr>
        <w:t>23 DISPOSIÇÕES GERAIS</w:t>
      </w:r>
    </w:p>
    <w:p w:rsidR="007322A5" w:rsidRDefault="007322A5" w:rsidP="006822FE">
      <w:pPr>
        <w:pStyle w:val="SemEspaamento"/>
        <w:jc w:val="both"/>
      </w:pPr>
    </w:p>
    <w:p w:rsidR="00433653" w:rsidRDefault="005B6786" w:rsidP="006822FE">
      <w:pPr>
        <w:pStyle w:val="SemEspaamento"/>
        <w:jc w:val="both"/>
      </w:pPr>
      <w:r>
        <w:t xml:space="preserve"> 23.1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7322A5">
        <w:t>Saudades</w:t>
      </w:r>
      <w:r>
        <w:t xml:space="preserve">, subsequente as ora fixados. </w:t>
      </w:r>
    </w:p>
    <w:p w:rsidR="00BA6C19" w:rsidRDefault="00BA6C19" w:rsidP="006822FE">
      <w:pPr>
        <w:pStyle w:val="SemEspaamento"/>
        <w:jc w:val="both"/>
      </w:pPr>
    </w:p>
    <w:p w:rsidR="00433653" w:rsidRDefault="005B6786" w:rsidP="006822FE">
      <w:pPr>
        <w:pStyle w:val="SemEspaamento"/>
        <w:jc w:val="both"/>
      </w:pPr>
      <w:r>
        <w:t xml:space="preserve">23.2 Este edital deverá ser lido e interpretado na íntegra, e após apresentação da documentação e da proposta não serão aceitas alegações de desconhecimento ou discordância de seus termos. </w:t>
      </w:r>
    </w:p>
    <w:p w:rsidR="00BA6C19" w:rsidRDefault="00BA6C19" w:rsidP="006822FE">
      <w:pPr>
        <w:pStyle w:val="SemEspaamento"/>
        <w:jc w:val="both"/>
      </w:pPr>
    </w:p>
    <w:p w:rsidR="00433653" w:rsidRDefault="005B6786" w:rsidP="006822FE">
      <w:pPr>
        <w:pStyle w:val="SemEspaamento"/>
        <w:jc w:val="both"/>
      </w:pPr>
      <w:r>
        <w:t xml:space="preserve">23.3 Será dada vista aos proponentes interessados tanto das Propostas de Preços como dos Documentos de Habilitação apresentados na Sessão. </w:t>
      </w:r>
    </w:p>
    <w:p w:rsidR="00BA6C19" w:rsidRDefault="00BA6C19" w:rsidP="006822FE">
      <w:pPr>
        <w:pStyle w:val="SemEspaamento"/>
        <w:jc w:val="both"/>
      </w:pPr>
    </w:p>
    <w:p w:rsidR="00433653" w:rsidRDefault="005B6786" w:rsidP="006822FE">
      <w:pPr>
        <w:pStyle w:val="SemEspaamento"/>
        <w:jc w:val="both"/>
      </w:pPr>
      <w:r>
        <w:t xml:space="preserve">23.4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 </w:t>
      </w:r>
    </w:p>
    <w:p w:rsidR="00BA6C19" w:rsidRDefault="00BA6C19" w:rsidP="006822FE">
      <w:pPr>
        <w:pStyle w:val="SemEspaamento"/>
        <w:jc w:val="both"/>
      </w:pPr>
    </w:p>
    <w:p w:rsidR="00433653" w:rsidRDefault="005B6786" w:rsidP="006822FE">
      <w:pPr>
        <w:pStyle w:val="SemEspaamento"/>
        <w:jc w:val="both"/>
      </w:pPr>
      <w:r>
        <w:t xml:space="preserve">23.5 É vedado ao licitante retirar sua proposta ou parte dela depois de aberta a sessão do pregão. </w:t>
      </w:r>
    </w:p>
    <w:p w:rsidR="00BA6C19" w:rsidRDefault="00BA6C19" w:rsidP="006822FE">
      <w:pPr>
        <w:pStyle w:val="SemEspaamento"/>
        <w:jc w:val="both"/>
      </w:pPr>
    </w:p>
    <w:p w:rsidR="00433653" w:rsidRDefault="005B6786" w:rsidP="006822FE">
      <w:pPr>
        <w:pStyle w:val="SemEspaamento"/>
        <w:jc w:val="both"/>
      </w:pPr>
      <w:r>
        <w:t xml:space="preserve">23.6 O objeto da presente licitação poderá sofrer acréscimos conforme previsto no parágrafo 1º do art. 65 da Lei 8.666/93. </w:t>
      </w:r>
    </w:p>
    <w:p w:rsidR="00BA6C19" w:rsidRDefault="00BA6C19" w:rsidP="006822FE">
      <w:pPr>
        <w:pStyle w:val="SemEspaamento"/>
        <w:jc w:val="both"/>
      </w:pPr>
    </w:p>
    <w:p w:rsidR="005B6786" w:rsidRDefault="005B6786" w:rsidP="006822FE">
      <w:pPr>
        <w:pStyle w:val="SemEspaamento"/>
        <w:jc w:val="both"/>
      </w:pPr>
      <w:r>
        <w:t>23.7 É vedado à contratada subcontratar total ou parcialmente o fornecimento.</w:t>
      </w:r>
    </w:p>
    <w:p w:rsidR="00BA6C19" w:rsidRDefault="00BA6C19" w:rsidP="006822FE">
      <w:pPr>
        <w:pStyle w:val="SemEspaamento"/>
        <w:jc w:val="both"/>
      </w:pPr>
    </w:p>
    <w:p w:rsidR="00433653" w:rsidRDefault="005B6786" w:rsidP="006822FE">
      <w:pPr>
        <w:pStyle w:val="SemEspaamento"/>
        <w:jc w:val="both"/>
      </w:pPr>
      <w:r>
        <w:t xml:space="preserve">23.8 A presente licitação somente poderá ser revogada por razões de interesse público, decorrente de fato superveniente devidamente comprovado, ou anulada, no todo ou em parte, por ilegalidade de ofício ou por provocação de terceiros, mediante parecer escrito e devidamente comprovado. </w:t>
      </w:r>
    </w:p>
    <w:p w:rsidR="00BA6C19" w:rsidRDefault="00BA6C19" w:rsidP="006822FE">
      <w:pPr>
        <w:pStyle w:val="SemEspaamento"/>
        <w:jc w:val="both"/>
      </w:pPr>
    </w:p>
    <w:p w:rsidR="00433653" w:rsidRDefault="005B6786" w:rsidP="006822FE">
      <w:pPr>
        <w:pStyle w:val="SemEspaamento"/>
        <w:jc w:val="both"/>
      </w:pPr>
      <w:r>
        <w:t xml:space="preserve">23.9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 </w:t>
      </w:r>
    </w:p>
    <w:p w:rsidR="00433653" w:rsidRDefault="00433653" w:rsidP="006822FE">
      <w:pPr>
        <w:pStyle w:val="SemEspaamento"/>
        <w:jc w:val="both"/>
      </w:pPr>
    </w:p>
    <w:p w:rsidR="006822FE" w:rsidRDefault="006822FE" w:rsidP="006822FE">
      <w:pPr>
        <w:pStyle w:val="SemEspaamento"/>
        <w:jc w:val="both"/>
      </w:pPr>
    </w:p>
    <w:p w:rsidR="006822FE" w:rsidRDefault="006822FE" w:rsidP="006822FE">
      <w:pPr>
        <w:pStyle w:val="SemEspaamento"/>
        <w:jc w:val="both"/>
      </w:pPr>
    </w:p>
    <w:p w:rsidR="00433653" w:rsidRDefault="00433653" w:rsidP="006822FE">
      <w:pPr>
        <w:pStyle w:val="SemEspaamento"/>
        <w:jc w:val="both"/>
      </w:pPr>
      <w:r>
        <w:t>Saudades,</w:t>
      </w:r>
      <w:r w:rsidR="005B6786">
        <w:t xml:space="preserve"> </w:t>
      </w:r>
      <w:r w:rsidR="005B0C5D">
        <w:t>27</w:t>
      </w:r>
      <w:r w:rsidR="006822FE">
        <w:t xml:space="preserve"> de</w:t>
      </w:r>
      <w:r w:rsidR="005B6786">
        <w:t xml:space="preserve"> </w:t>
      </w:r>
      <w:r w:rsidR="00E16D6B">
        <w:t xml:space="preserve">agosto </w:t>
      </w:r>
      <w:r w:rsidR="005B6786">
        <w:t xml:space="preserve">de </w:t>
      </w:r>
      <w:r w:rsidR="00B0726E">
        <w:t>2021</w:t>
      </w:r>
      <w:r w:rsidR="005B6786">
        <w:t xml:space="preserve">. </w:t>
      </w:r>
    </w:p>
    <w:p w:rsidR="00433653" w:rsidRDefault="00433653" w:rsidP="006822FE">
      <w:pPr>
        <w:pStyle w:val="SemEspaamento"/>
        <w:jc w:val="both"/>
      </w:pPr>
    </w:p>
    <w:p w:rsidR="00E16D6B" w:rsidRDefault="00E16D6B" w:rsidP="006822FE">
      <w:pPr>
        <w:pStyle w:val="SemEspaamento"/>
        <w:jc w:val="both"/>
      </w:pPr>
    </w:p>
    <w:p w:rsidR="00E16D6B" w:rsidRDefault="00E16D6B" w:rsidP="006822FE">
      <w:pPr>
        <w:pStyle w:val="SemEspaamento"/>
        <w:jc w:val="both"/>
      </w:pPr>
    </w:p>
    <w:p w:rsidR="00E16D6B" w:rsidRDefault="00E16D6B" w:rsidP="006822FE">
      <w:pPr>
        <w:pStyle w:val="SemEspaamento"/>
        <w:jc w:val="both"/>
      </w:pPr>
    </w:p>
    <w:p w:rsidR="00433653" w:rsidRDefault="00E16D6B" w:rsidP="006822FE">
      <w:pPr>
        <w:pStyle w:val="SemEspaamento"/>
        <w:jc w:val="both"/>
      </w:pPr>
      <w:r>
        <w:t>MACIEL SCHNEIDER</w:t>
      </w:r>
    </w:p>
    <w:p w:rsidR="005B6786" w:rsidRDefault="005B6786" w:rsidP="006822FE">
      <w:pPr>
        <w:pStyle w:val="SemEspaamento"/>
        <w:jc w:val="both"/>
      </w:pPr>
      <w:r>
        <w:t>Prefeito Municipal</w:t>
      </w: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5B0C5D" w:rsidP="005B0C5D">
      <w:pPr>
        <w:pStyle w:val="SemEspaamento"/>
        <w:tabs>
          <w:tab w:val="left" w:pos="2504"/>
        </w:tabs>
        <w:jc w:val="both"/>
        <w:rPr>
          <w:b/>
        </w:rPr>
      </w:pPr>
      <w:r>
        <w:rPr>
          <w:b/>
        </w:rPr>
        <w:tab/>
      </w: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5B0C5D" w:rsidRDefault="005B0C5D" w:rsidP="005B0C5D">
      <w:pPr>
        <w:pStyle w:val="SemEspaamento"/>
        <w:tabs>
          <w:tab w:val="left" w:pos="2504"/>
        </w:tabs>
        <w:jc w:val="both"/>
        <w:rPr>
          <w:b/>
        </w:rPr>
      </w:pPr>
    </w:p>
    <w:p w:rsidR="006822FE" w:rsidRDefault="006822FE" w:rsidP="006822FE">
      <w:pPr>
        <w:pStyle w:val="SemEspaamento"/>
        <w:jc w:val="both"/>
        <w:rPr>
          <w:b/>
        </w:rPr>
      </w:pPr>
    </w:p>
    <w:p w:rsidR="00F90F78" w:rsidRDefault="00F90F78" w:rsidP="00F90F78">
      <w:pPr>
        <w:pStyle w:val="Ttulo1"/>
        <w:ind w:right="6"/>
      </w:pPr>
      <w:r>
        <w:lastRenderedPageBreak/>
        <w:t>ANEXO I TERMO DE REFERÊNCIA</w:t>
      </w:r>
    </w:p>
    <w:p w:rsidR="00F90F78" w:rsidRDefault="00F90F78" w:rsidP="00F90F78">
      <w:pPr>
        <w:spacing w:after="100"/>
        <w:ind w:left="55"/>
      </w:pPr>
      <w:r>
        <w:rPr>
          <w:b/>
        </w:rPr>
        <w:t xml:space="preserve"> </w:t>
      </w:r>
    </w:p>
    <w:p w:rsidR="00F90F78" w:rsidRDefault="00F90F78" w:rsidP="00513EE6">
      <w:pPr>
        <w:pStyle w:val="SemEspaamento"/>
        <w:jc w:val="both"/>
      </w:pPr>
      <w:r w:rsidRPr="00F90F78">
        <w:rPr>
          <w:b/>
        </w:rPr>
        <w:t xml:space="preserve">Objeto:  </w:t>
      </w:r>
      <w:r w:rsidRPr="00F90F78">
        <w:t>AQUISIÇÃO DE UM VEÍCULO TIPO PASSEIO, SEDAN, COM 05 LUGARES, NOVO ZERO QUILOMETRO, ANO 2021, MODELO 2022 PARA ATENDER AS NECESSIDADES DA SECRETARIA MUNICIPAL DE SAÚDE COM RECURSOS DO MUNICÍPIO DE SAUDADES E DA PORTARIA Nº 267/SEF – 23/06/2021, EMENDA IMPOSITIVA</w:t>
      </w:r>
      <w:r w:rsidR="00CC2D24">
        <w:t xml:space="preserve"> Nº</w:t>
      </w:r>
      <w:r w:rsidRPr="00F90F78">
        <w:t xml:space="preserve"> </w:t>
      </w:r>
      <w:r w:rsidR="00CC2D24">
        <w:t xml:space="preserve">1298/2021, </w:t>
      </w:r>
      <w:r w:rsidRPr="00F90F78">
        <w:t xml:space="preserve">DO </w:t>
      </w:r>
      <w:r w:rsidR="00CC2D24">
        <w:t xml:space="preserve">FUNDO </w:t>
      </w:r>
      <w:r w:rsidRPr="00F90F78">
        <w:t>ESTADUAL DE SAÚDE</w:t>
      </w:r>
      <w:r w:rsidR="00CC2D24">
        <w:t>.</w:t>
      </w:r>
      <w:r w:rsidRPr="00F90F78">
        <w:t xml:space="preserve"> </w:t>
      </w:r>
    </w:p>
    <w:p w:rsidR="000F2073" w:rsidRDefault="000F2073" w:rsidP="00513EE6">
      <w:pPr>
        <w:pStyle w:val="SemEspaamento"/>
        <w:jc w:val="both"/>
      </w:pPr>
    </w:p>
    <w:tbl>
      <w:tblPr>
        <w:tblStyle w:val="Tabelacomgrade"/>
        <w:tblW w:w="8500" w:type="dxa"/>
        <w:tblLook w:val="04A0" w:firstRow="1" w:lastRow="0" w:firstColumn="1" w:lastColumn="0" w:noHBand="0" w:noVBand="1"/>
      </w:tblPr>
      <w:tblGrid>
        <w:gridCol w:w="704"/>
        <w:gridCol w:w="851"/>
        <w:gridCol w:w="5103"/>
        <w:gridCol w:w="1842"/>
      </w:tblGrid>
      <w:tr w:rsidR="000F2073" w:rsidTr="000F2073">
        <w:tc>
          <w:tcPr>
            <w:tcW w:w="704" w:type="dxa"/>
          </w:tcPr>
          <w:p w:rsidR="000F2073" w:rsidRDefault="000F2073" w:rsidP="00513EE6">
            <w:pPr>
              <w:pStyle w:val="SemEspaamento"/>
              <w:jc w:val="both"/>
            </w:pPr>
            <w:r>
              <w:t>Item</w:t>
            </w:r>
          </w:p>
        </w:tc>
        <w:tc>
          <w:tcPr>
            <w:tcW w:w="851" w:type="dxa"/>
          </w:tcPr>
          <w:p w:rsidR="000F2073" w:rsidRDefault="000F2073" w:rsidP="00513EE6">
            <w:pPr>
              <w:pStyle w:val="SemEspaamento"/>
              <w:jc w:val="both"/>
            </w:pPr>
            <w:r>
              <w:t>Quant.</w:t>
            </w:r>
          </w:p>
        </w:tc>
        <w:tc>
          <w:tcPr>
            <w:tcW w:w="5103" w:type="dxa"/>
          </w:tcPr>
          <w:p w:rsidR="000F2073" w:rsidRDefault="000F2073" w:rsidP="00513EE6">
            <w:pPr>
              <w:pStyle w:val="SemEspaamento"/>
              <w:jc w:val="both"/>
            </w:pPr>
            <w:r>
              <w:t>Descrição</w:t>
            </w:r>
          </w:p>
        </w:tc>
        <w:tc>
          <w:tcPr>
            <w:tcW w:w="1842" w:type="dxa"/>
          </w:tcPr>
          <w:p w:rsidR="000F2073" w:rsidRDefault="000F2073" w:rsidP="000F2073">
            <w:pPr>
              <w:pStyle w:val="SemEspaamento"/>
              <w:jc w:val="center"/>
            </w:pPr>
            <w:r>
              <w:t>Valor máximo Admitido R$</w:t>
            </w:r>
          </w:p>
        </w:tc>
      </w:tr>
      <w:tr w:rsidR="000F2073" w:rsidTr="000F2073">
        <w:tc>
          <w:tcPr>
            <w:tcW w:w="704" w:type="dxa"/>
          </w:tcPr>
          <w:p w:rsidR="000F2073" w:rsidRDefault="000F2073" w:rsidP="00513EE6">
            <w:pPr>
              <w:pStyle w:val="SemEspaamento"/>
              <w:jc w:val="both"/>
            </w:pPr>
            <w:r>
              <w:t>01</w:t>
            </w:r>
          </w:p>
        </w:tc>
        <w:tc>
          <w:tcPr>
            <w:tcW w:w="851" w:type="dxa"/>
          </w:tcPr>
          <w:p w:rsidR="000F2073" w:rsidRDefault="000F2073" w:rsidP="00513EE6">
            <w:pPr>
              <w:pStyle w:val="SemEspaamento"/>
              <w:jc w:val="both"/>
            </w:pPr>
            <w:r>
              <w:t>01</w:t>
            </w:r>
          </w:p>
        </w:tc>
        <w:tc>
          <w:tcPr>
            <w:tcW w:w="5103" w:type="dxa"/>
          </w:tcPr>
          <w:p w:rsidR="005B7D12" w:rsidRDefault="00641BE1" w:rsidP="00513EE6">
            <w:pPr>
              <w:pStyle w:val="SemEspaamento"/>
              <w:jc w:val="both"/>
            </w:pPr>
            <w:r w:rsidRPr="00641BE1">
              <w:rPr>
                <w:b/>
              </w:rPr>
              <w:t>VEÍCULO NOVO:</w:t>
            </w:r>
            <w:r>
              <w:t xml:space="preserve"> </w:t>
            </w:r>
            <w:r w:rsidR="000F2073">
              <w:t>V</w:t>
            </w:r>
            <w:r w:rsidR="000F2073" w:rsidRPr="00012D5D">
              <w:t xml:space="preserve">eículo </w:t>
            </w:r>
            <w:r w:rsidR="000F2073">
              <w:t>tipo</w:t>
            </w:r>
            <w:r w:rsidR="000F2073" w:rsidRPr="00012D5D">
              <w:t xml:space="preserve"> passeio</w:t>
            </w:r>
            <w:r w:rsidR="000F2073">
              <w:t>, sedan,</w:t>
            </w:r>
            <w:r w:rsidR="000F2073" w:rsidRPr="00012D5D">
              <w:t xml:space="preserve"> com 05 lugares</w:t>
            </w:r>
            <w:r w:rsidR="000F2073">
              <w:t>,</w:t>
            </w:r>
            <w:r w:rsidR="000F2073" w:rsidRPr="00012D5D">
              <w:t xml:space="preserve"> </w:t>
            </w:r>
            <w:r w:rsidR="000F2073" w:rsidRPr="00A70175">
              <w:t xml:space="preserve">novo, zero quilômetro, será considerado veículo novo (zero quilômetro) veículo antes do seu registro e licenciamento (deliberação do </w:t>
            </w:r>
            <w:r w:rsidR="000F2073">
              <w:t>CONTRAN</w:t>
            </w:r>
            <w:r w:rsidR="000F2073" w:rsidRPr="00A70175">
              <w:t xml:space="preserve"> nº 64, de 30 de maio de 2008);</w:t>
            </w:r>
            <w:r w:rsidR="000F2073" w:rsidRPr="00012D5D">
              <w:t xml:space="preserve"> cor branca</w:t>
            </w:r>
            <w:r w:rsidR="000F2073">
              <w:t xml:space="preserve"> metálico ou perolizado,</w:t>
            </w:r>
            <w:r w:rsidR="000F2073" w:rsidRPr="00BF014F">
              <w:t xml:space="preserve"> </w:t>
            </w:r>
            <w:r w:rsidR="000F2073" w:rsidRPr="00286FA2">
              <w:t>ano de fabricação 20</w:t>
            </w:r>
            <w:r w:rsidR="000F2073">
              <w:t>21</w:t>
            </w:r>
            <w:r w:rsidR="000F2073" w:rsidRPr="00286FA2">
              <w:t>; modelo 20</w:t>
            </w:r>
            <w:r w:rsidR="000F2073">
              <w:t>22,</w:t>
            </w:r>
            <w:r w:rsidR="000F2073" w:rsidRPr="00012D5D">
              <w:t xml:space="preserve"> com as se</w:t>
            </w:r>
            <w:r w:rsidR="000F2073">
              <w:t xml:space="preserve">guintes </w:t>
            </w:r>
            <w:r w:rsidR="000F2073" w:rsidRPr="009F37BE">
              <w:rPr>
                <w:b/>
              </w:rPr>
              <w:t>características mínimas</w:t>
            </w:r>
            <w:r w:rsidR="000F2073">
              <w:t>:</w:t>
            </w:r>
            <w:r w:rsidR="000F2073" w:rsidRPr="00012D5D">
              <w:t xml:space="preserve"> 04 portas,</w:t>
            </w:r>
            <w:r w:rsidR="000F2073">
              <w:t xml:space="preserve"> mais porta do porta malas com capacidade mínima de 450lts, </w:t>
            </w:r>
            <w:r w:rsidR="000F2073" w:rsidRPr="00012D5D">
              <w:t xml:space="preserve"> motor </w:t>
            </w:r>
            <w:r w:rsidR="000F2073">
              <w:t xml:space="preserve">gasolina ou </w:t>
            </w:r>
            <w:proofErr w:type="spellStart"/>
            <w:r w:rsidR="000F2073">
              <w:t>flex</w:t>
            </w:r>
            <w:proofErr w:type="spellEnd"/>
            <w:r w:rsidR="000F2073">
              <w:t>, com potência mínima de 170</w:t>
            </w:r>
            <w:r w:rsidR="000F2073" w:rsidRPr="00012D5D">
              <w:t xml:space="preserve"> </w:t>
            </w:r>
            <w:proofErr w:type="spellStart"/>
            <w:r w:rsidR="000F2073" w:rsidRPr="00012D5D">
              <w:t>cv</w:t>
            </w:r>
            <w:proofErr w:type="spellEnd"/>
            <w:r w:rsidR="000F2073" w:rsidRPr="00012D5D">
              <w:t xml:space="preserve"> com gasolina, câmbio </w:t>
            </w:r>
            <w:r w:rsidR="000F2073">
              <w:t>automático</w:t>
            </w:r>
            <w:r w:rsidR="000F2073" w:rsidRPr="00012D5D">
              <w:t xml:space="preserve"> </w:t>
            </w:r>
            <w:r w:rsidR="000F2073">
              <w:t xml:space="preserve">mínimo </w:t>
            </w:r>
            <w:r w:rsidR="000F2073" w:rsidRPr="00012D5D">
              <w:t>de</w:t>
            </w:r>
            <w:r w:rsidR="000F2073">
              <w:t xml:space="preserve"> </w:t>
            </w:r>
            <w:r w:rsidR="000F2073" w:rsidRPr="00012D5D">
              <w:t>0</w:t>
            </w:r>
            <w:r w:rsidR="000F2073">
              <w:t>6</w:t>
            </w:r>
            <w:r w:rsidR="000F2073" w:rsidRPr="00012D5D">
              <w:t xml:space="preserve"> velocidades, freios ABS</w:t>
            </w:r>
            <w:r w:rsidR="000F2073">
              <w:t>/EBD</w:t>
            </w:r>
            <w:r w:rsidR="000F2073" w:rsidRPr="00012D5D">
              <w:t>,</w:t>
            </w:r>
            <w:r w:rsidR="000F2073">
              <w:t xml:space="preserve"> controle de tração, controle de estabilidade,</w:t>
            </w:r>
            <w:r w:rsidR="000F2073" w:rsidRPr="00012D5D">
              <w:t xml:space="preserve"> direção elétrica</w:t>
            </w:r>
            <w:r w:rsidR="000F2073">
              <w:t>/hidráulica</w:t>
            </w:r>
            <w:r w:rsidR="000F2073" w:rsidRPr="00012D5D">
              <w:t xml:space="preserve"> com regulagem de altura</w:t>
            </w:r>
            <w:r w:rsidR="000F2073">
              <w:t xml:space="preserve"> e profundidade</w:t>
            </w:r>
            <w:r w:rsidR="000F2073" w:rsidRPr="00012D5D">
              <w:t xml:space="preserve">, </w:t>
            </w:r>
            <w:r w:rsidR="000F2073">
              <w:t xml:space="preserve">cinto de segurança de 03 pontas para todos os cinco ocupantes, bancos em couro, </w:t>
            </w:r>
            <w:r w:rsidR="000F2073" w:rsidRPr="00012D5D">
              <w:t>ar condicionado</w:t>
            </w:r>
            <w:r w:rsidR="000F2073">
              <w:t xml:space="preserve"> digital</w:t>
            </w:r>
            <w:r w:rsidR="000F2073" w:rsidRPr="00012D5D">
              <w:t>,</w:t>
            </w:r>
            <w:r w:rsidR="000F2073">
              <w:t xml:space="preserve"> mínimo de</w:t>
            </w:r>
            <w:r w:rsidR="000F2073" w:rsidRPr="00012D5D">
              <w:t xml:space="preserve"> </w:t>
            </w:r>
            <w:r w:rsidR="000F2073">
              <w:t xml:space="preserve">06 </w:t>
            </w:r>
            <w:proofErr w:type="spellStart"/>
            <w:r w:rsidR="000F2073" w:rsidRPr="00012D5D">
              <w:t>airbag</w:t>
            </w:r>
            <w:r w:rsidR="000F2073">
              <w:t>`s</w:t>
            </w:r>
            <w:proofErr w:type="spellEnd"/>
            <w:r w:rsidR="000F2073" w:rsidRPr="00012D5D">
              <w:t xml:space="preserve">, </w:t>
            </w:r>
            <w:r w:rsidR="000F2073">
              <w:t xml:space="preserve">sensor de estacionamento traseiro com câmera de ré e sensor frontal, </w:t>
            </w:r>
            <w:r w:rsidR="000F2073" w:rsidRPr="00012D5D">
              <w:t>travas elétricas das portas e porta-malas</w:t>
            </w:r>
            <w:r w:rsidR="000F2073">
              <w:t xml:space="preserve">, </w:t>
            </w:r>
            <w:r w:rsidR="000F2073" w:rsidRPr="00012D5D">
              <w:t xml:space="preserve">alarme </w:t>
            </w:r>
            <w:proofErr w:type="spellStart"/>
            <w:r w:rsidR="000F2073" w:rsidRPr="00012D5D">
              <w:t>anti</w:t>
            </w:r>
            <w:proofErr w:type="spellEnd"/>
            <w:r w:rsidR="000F2073" w:rsidRPr="00012D5D">
              <w:t xml:space="preserve"> furto,</w:t>
            </w:r>
            <w:r w:rsidR="000F2073">
              <w:t xml:space="preserve"> faróis de neblina, rodas aro 17</w:t>
            </w:r>
            <w:r w:rsidR="000F2073" w:rsidRPr="00012D5D">
              <w:t xml:space="preserve">", rádio </w:t>
            </w:r>
            <w:proofErr w:type="spellStart"/>
            <w:r w:rsidR="000F2073" w:rsidRPr="00012D5D">
              <w:t>am</w:t>
            </w:r>
            <w:proofErr w:type="spellEnd"/>
            <w:r w:rsidR="000F2073" w:rsidRPr="00012D5D">
              <w:t>/</w:t>
            </w:r>
            <w:proofErr w:type="spellStart"/>
            <w:r w:rsidR="000F2073" w:rsidRPr="00012D5D">
              <w:t>fm</w:t>
            </w:r>
            <w:proofErr w:type="spellEnd"/>
            <w:r w:rsidR="000F2073" w:rsidRPr="00012D5D">
              <w:t xml:space="preserve"> com entrada </w:t>
            </w:r>
            <w:proofErr w:type="spellStart"/>
            <w:r w:rsidR="000F2073" w:rsidRPr="00012D5D">
              <w:t>usb</w:t>
            </w:r>
            <w:proofErr w:type="spellEnd"/>
            <w:r w:rsidR="000F2073" w:rsidRPr="00012D5D">
              <w:t xml:space="preserve"> e </w:t>
            </w:r>
            <w:proofErr w:type="spellStart"/>
            <w:r w:rsidR="000F2073" w:rsidRPr="00012D5D">
              <w:t>aux-in</w:t>
            </w:r>
            <w:proofErr w:type="spellEnd"/>
            <w:r w:rsidR="000F2073" w:rsidRPr="00012D5D">
              <w:t xml:space="preserve">, conexão </w:t>
            </w:r>
            <w:proofErr w:type="spellStart"/>
            <w:r w:rsidR="000F2073" w:rsidRPr="00012D5D">
              <w:t>bluetooth</w:t>
            </w:r>
            <w:proofErr w:type="spellEnd"/>
            <w:r w:rsidR="000F2073" w:rsidRPr="00012D5D">
              <w:t xml:space="preserve"> para celular, </w:t>
            </w:r>
            <w:r w:rsidR="000F2073">
              <w:t xml:space="preserve">chave de </w:t>
            </w:r>
            <w:proofErr w:type="spellStart"/>
            <w:r w:rsidR="000F2073">
              <w:t>ingnição</w:t>
            </w:r>
            <w:proofErr w:type="spellEnd"/>
            <w:r w:rsidR="000F2073">
              <w:t xml:space="preserve"> presencial, </w:t>
            </w:r>
            <w:r w:rsidR="000F2073" w:rsidRPr="00012D5D">
              <w:t xml:space="preserve">vidros elétricos </w:t>
            </w:r>
            <w:proofErr w:type="spellStart"/>
            <w:r w:rsidR="000F2073" w:rsidRPr="00012D5D">
              <w:t>anti</w:t>
            </w:r>
            <w:proofErr w:type="spellEnd"/>
            <w:r w:rsidR="000F2073" w:rsidRPr="00012D5D">
              <w:t xml:space="preserve"> esmagamento</w:t>
            </w:r>
            <w:r w:rsidR="000F2073" w:rsidRPr="00DE690C">
              <w:t xml:space="preserve"> com levantamento automático dos vidros ao </w:t>
            </w:r>
            <w:r w:rsidR="000F2073">
              <w:t>travar as portas, tapete, película solar</w:t>
            </w:r>
            <w:r w:rsidR="000F2073" w:rsidRPr="00012D5D">
              <w:t xml:space="preserve"> e demais equipamentos exigidos por lei. </w:t>
            </w:r>
          </w:p>
          <w:p w:rsidR="005B7D12" w:rsidRDefault="000F2073" w:rsidP="00513EE6">
            <w:pPr>
              <w:pStyle w:val="SemEspaamento"/>
              <w:jc w:val="both"/>
            </w:pPr>
            <w:r>
              <w:t>C</w:t>
            </w:r>
            <w:r w:rsidRPr="00012D5D">
              <w:t xml:space="preserve">om garantia mínima de </w:t>
            </w:r>
            <w:r>
              <w:t>03</w:t>
            </w:r>
            <w:r w:rsidRPr="00012D5D">
              <w:t xml:space="preserve"> </w:t>
            </w:r>
            <w:r>
              <w:t>anos</w:t>
            </w:r>
            <w:r w:rsidRPr="00012D5D">
              <w:t xml:space="preserve">, sem limite de quilometragem. </w:t>
            </w:r>
          </w:p>
          <w:p w:rsidR="005B7D12" w:rsidRDefault="005B7D12" w:rsidP="00513EE6">
            <w:pPr>
              <w:pStyle w:val="SemEspaamento"/>
              <w:jc w:val="both"/>
            </w:pPr>
          </w:p>
          <w:p w:rsidR="000F2073" w:rsidRDefault="004F5EDC" w:rsidP="00513EE6">
            <w:pPr>
              <w:pStyle w:val="SemEspaamento"/>
              <w:jc w:val="both"/>
            </w:pPr>
            <w:r>
              <w:t>C</w:t>
            </w:r>
            <w:r w:rsidR="000F2073" w:rsidRPr="00012D5D">
              <w:t>om frete incluso</w:t>
            </w:r>
            <w:r w:rsidR="000F2073">
              <w:t>.</w:t>
            </w:r>
          </w:p>
        </w:tc>
        <w:tc>
          <w:tcPr>
            <w:tcW w:w="1842" w:type="dxa"/>
          </w:tcPr>
          <w:p w:rsidR="000F2073" w:rsidRDefault="004F5EDC" w:rsidP="004131DA">
            <w:pPr>
              <w:pStyle w:val="SemEspaamento"/>
              <w:jc w:val="right"/>
            </w:pPr>
            <w:r>
              <w:t>14</w:t>
            </w:r>
            <w:r w:rsidR="004131DA">
              <w:t>0</w:t>
            </w:r>
            <w:r>
              <w:t>.</w:t>
            </w:r>
            <w:r w:rsidR="004131DA">
              <w:t>800</w:t>
            </w:r>
            <w:r>
              <w:t>,00</w:t>
            </w:r>
          </w:p>
        </w:tc>
      </w:tr>
    </w:tbl>
    <w:p w:rsidR="000F2073" w:rsidRPr="00F90F78" w:rsidRDefault="000F2073" w:rsidP="00513EE6">
      <w:pPr>
        <w:pStyle w:val="SemEspaamento"/>
        <w:jc w:val="both"/>
      </w:pPr>
    </w:p>
    <w:p w:rsidR="00F90F78" w:rsidRDefault="00F90F78" w:rsidP="004F5EDC">
      <w:pPr>
        <w:spacing w:after="101"/>
      </w:pPr>
      <w:r>
        <w:t xml:space="preserve"> </w:t>
      </w:r>
      <w:r>
        <w:rPr>
          <w:b/>
        </w:rPr>
        <w:t xml:space="preserve">Justificativa: </w:t>
      </w:r>
    </w:p>
    <w:p w:rsidR="00F90F78" w:rsidRDefault="00513EE6" w:rsidP="00F90F78">
      <w:pPr>
        <w:pStyle w:val="SemEspaamento"/>
        <w:jc w:val="both"/>
      </w:pPr>
      <w:r>
        <w:t xml:space="preserve">1.1 </w:t>
      </w:r>
      <w:r w:rsidR="00F90F78">
        <w:t>A Secretaria Municipal de Saúde, necessita de um veículo com características melhores para poder atender ao transporte de pacientes do Município que necessitam de tratamento médico especializado na</w:t>
      </w:r>
      <w:r w:rsidR="00A54B1B">
        <w:t xml:space="preserve"> Capital e nos principais centros médicos do </w:t>
      </w:r>
      <w:r>
        <w:t>Estado e</w:t>
      </w:r>
      <w:r w:rsidR="00A54B1B">
        <w:t xml:space="preserve"> região, visando dar conforto e melhoria na qualidade de vida</w:t>
      </w:r>
      <w:r>
        <w:t xml:space="preserve"> aos pacientes e servidores em viagens de grande distância.</w:t>
      </w:r>
      <w:r w:rsidR="00F90F78">
        <w:t xml:space="preserve"> Justifica-se</w:t>
      </w:r>
      <w:r>
        <w:t xml:space="preserve"> portanto </w:t>
      </w:r>
      <w:r w:rsidR="00F90F78">
        <w:t>a necessidade de aquisição do veículo</w:t>
      </w:r>
      <w:r>
        <w:t xml:space="preserve"> considerando a grande demanda</w:t>
      </w:r>
      <w:r w:rsidR="00497D43">
        <w:t xml:space="preserve"> da Secretaria</w:t>
      </w:r>
      <w:r w:rsidR="00F90F78">
        <w:t xml:space="preserve">.  </w:t>
      </w:r>
    </w:p>
    <w:p w:rsidR="00F90F78" w:rsidRDefault="00F90F78" w:rsidP="00F90F78">
      <w:pPr>
        <w:spacing w:after="100"/>
      </w:pPr>
      <w:r>
        <w:t xml:space="preserve"> </w:t>
      </w:r>
    </w:p>
    <w:p w:rsidR="00F90F78" w:rsidRDefault="00F90F78" w:rsidP="00F90F78">
      <w:pPr>
        <w:numPr>
          <w:ilvl w:val="0"/>
          <w:numId w:val="12"/>
        </w:numPr>
        <w:spacing w:after="98"/>
        <w:ind w:hanging="245"/>
        <w:jc w:val="both"/>
      </w:pPr>
      <w:r>
        <w:rPr>
          <w:b/>
        </w:rPr>
        <w:lastRenderedPageBreak/>
        <w:t xml:space="preserve">Da Entrega: </w:t>
      </w:r>
    </w:p>
    <w:p w:rsidR="00F90F78" w:rsidRDefault="00833E5C" w:rsidP="00833E5C">
      <w:pPr>
        <w:pStyle w:val="SemEspaamento"/>
        <w:jc w:val="both"/>
      </w:pPr>
      <w:r>
        <w:t xml:space="preserve">2.1 </w:t>
      </w:r>
      <w:r w:rsidR="00F90F78">
        <w:t>O veículo dever</w:t>
      </w:r>
      <w:r>
        <w:t>á</w:t>
      </w:r>
      <w:r w:rsidR="00F90F78">
        <w:t xml:space="preserve"> ser entregue no prazo máximo de até </w:t>
      </w:r>
      <w:r>
        <w:t>60</w:t>
      </w:r>
      <w:r w:rsidR="00F90F78">
        <w:t xml:space="preserve"> (</w:t>
      </w:r>
      <w:r>
        <w:t>sessenta</w:t>
      </w:r>
      <w:r w:rsidR="00F90F78">
        <w:t xml:space="preserve">) dias após o recebimento do empenho em conformidade com as informações constantes no presente Edital, na </w:t>
      </w:r>
      <w:r>
        <w:t>Rua Castro Alves, 279, Centro</w:t>
      </w:r>
      <w:r w:rsidR="00513EE6">
        <w:t xml:space="preserve">, </w:t>
      </w:r>
      <w:r>
        <w:t>Saudades – SC;</w:t>
      </w:r>
    </w:p>
    <w:p w:rsidR="00513EE6" w:rsidRPr="00833E5C" w:rsidRDefault="00513EE6" w:rsidP="00833E5C">
      <w:pPr>
        <w:pStyle w:val="SemEspaamento"/>
      </w:pPr>
    </w:p>
    <w:p w:rsidR="00833E5C" w:rsidRDefault="00F90F78" w:rsidP="00833E5C">
      <w:pPr>
        <w:numPr>
          <w:ilvl w:val="2"/>
          <w:numId w:val="12"/>
        </w:numPr>
        <w:spacing w:after="100"/>
        <w:ind w:left="0"/>
        <w:jc w:val="both"/>
      </w:pPr>
      <w:r>
        <w:t>O prazo de entrega poderá ser prorrogado, mediante requerimento justificado;</w:t>
      </w:r>
    </w:p>
    <w:p w:rsidR="00F90F78" w:rsidRDefault="00F90F78" w:rsidP="00833E5C">
      <w:pPr>
        <w:spacing w:after="100"/>
        <w:jc w:val="both"/>
      </w:pPr>
      <w:r>
        <w:t xml:space="preserve"> </w:t>
      </w:r>
      <w:r w:rsidR="00833E5C">
        <w:t xml:space="preserve">2.2 </w:t>
      </w:r>
      <w:r>
        <w:t xml:space="preserve">Deverá ser realizada entrega técnica, onde deverão ser demonstrados todos os comandos, oferecendo ainda treinamento aos motoristas sobre a manutenção preventiva de todo o funcionamento do mesmo, a fim de diminuir o custo da manutenção e aumentar a vida útil, bem como aperfeiçoar o desempenho e segurança na condução de emergência pelos motoristas, sem custos adicionais. </w:t>
      </w:r>
    </w:p>
    <w:p w:rsidR="00F90F78" w:rsidRDefault="00F90F78" w:rsidP="00F90F78">
      <w:pPr>
        <w:spacing w:after="98"/>
      </w:pPr>
      <w:r>
        <w:t xml:space="preserve"> </w:t>
      </w:r>
    </w:p>
    <w:p w:rsidR="00F90F78" w:rsidRDefault="00F90F78" w:rsidP="00F90F78">
      <w:pPr>
        <w:numPr>
          <w:ilvl w:val="0"/>
          <w:numId w:val="12"/>
        </w:numPr>
        <w:spacing w:after="98"/>
        <w:ind w:hanging="245"/>
        <w:jc w:val="both"/>
      </w:pPr>
      <w:r>
        <w:rPr>
          <w:b/>
        </w:rPr>
        <w:t xml:space="preserve">Do recebimento provisório: </w:t>
      </w:r>
    </w:p>
    <w:p w:rsidR="00F90F78" w:rsidRDefault="00F90F78" w:rsidP="00833E5C">
      <w:pPr>
        <w:numPr>
          <w:ilvl w:val="1"/>
          <w:numId w:val="12"/>
        </w:numPr>
        <w:spacing w:after="100"/>
        <w:ind w:left="426" w:hanging="426"/>
        <w:jc w:val="both"/>
      </w:pPr>
      <w:r>
        <w:t xml:space="preserve">O recebimento provisório ocorrerá imediatamente após a entrega do veículo. </w:t>
      </w:r>
    </w:p>
    <w:p w:rsidR="004F5EDC" w:rsidRDefault="004F5EDC" w:rsidP="004F5EDC">
      <w:pPr>
        <w:spacing w:after="100"/>
        <w:jc w:val="both"/>
      </w:pPr>
    </w:p>
    <w:p w:rsidR="00F90F78" w:rsidRDefault="00F90F78" w:rsidP="00833E5C">
      <w:pPr>
        <w:pStyle w:val="PargrafodaLista"/>
        <w:numPr>
          <w:ilvl w:val="0"/>
          <w:numId w:val="12"/>
        </w:numPr>
        <w:spacing w:after="100"/>
        <w:ind w:hanging="245"/>
      </w:pPr>
      <w:r w:rsidRPr="00833E5C">
        <w:rPr>
          <w:b/>
        </w:rPr>
        <w:t xml:space="preserve">Do recebimento definitivo: </w:t>
      </w:r>
    </w:p>
    <w:p w:rsidR="00F90F78" w:rsidRDefault="00833E5C" w:rsidP="00833E5C">
      <w:pPr>
        <w:pStyle w:val="SemEspaamento"/>
        <w:jc w:val="both"/>
      </w:pPr>
      <w:r>
        <w:t xml:space="preserve">4.1 </w:t>
      </w:r>
      <w:r w:rsidR="00F90F78">
        <w:t xml:space="preserve">O recebimento definitivo do veículo ocorrerá em até 10 (dez) dias contados após o recebimento provisório, depois de realizadas as verificações de atendimento as especificações do edital; </w:t>
      </w:r>
    </w:p>
    <w:p w:rsidR="00833E5C" w:rsidRDefault="00833E5C" w:rsidP="00833E5C">
      <w:pPr>
        <w:pStyle w:val="SemEspaamento"/>
      </w:pPr>
    </w:p>
    <w:p w:rsidR="00F90F78" w:rsidRDefault="00833E5C" w:rsidP="00833E5C">
      <w:pPr>
        <w:pStyle w:val="SemEspaamento"/>
      </w:pPr>
      <w:r>
        <w:t xml:space="preserve">4.2 </w:t>
      </w:r>
      <w:r w:rsidR="00F90F78">
        <w:t xml:space="preserve">Somente após o recebimento definitivo é que o veículo será emplacado e licenciado. </w:t>
      </w:r>
    </w:p>
    <w:p w:rsidR="00833E5C" w:rsidRDefault="00833E5C" w:rsidP="00833E5C">
      <w:pPr>
        <w:pStyle w:val="SemEspaamento"/>
      </w:pPr>
    </w:p>
    <w:p w:rsidR="00F90F78" w:rsidRDefault="00833E5C" w:rsidP="00833E5C">
      <w:pPr>
        <w:pStyle w:val="SemEspaamento"/>
        <w:jc w:val="both"/>
      </w:pPr>
      <w:r>
        <w:t xml:space="preserve">4.3 </w:t>
      </w:r>
      <w:r w:rsidR="00F90F78">
        <w:t xml:space="preserve">O recebimento provisório ou definitivo não exclui a responsabilidade pela solidez e segurança do fornecimento, nem ético-profissional pela perfeita execução contratual, dentro dos limites estabelecidos pela lei ou pelo contrato. </w:t>
      </w:r>
    </w:p>
    <w:p w:rsidR="00F90F78" w:rsidRDefault="00F90F78" w:rsidP="00F90F78">
      <w:pPr>
        <w:spacing w:after="100"/>
      </w:pPr>
      <w:r>
        <w:t xml:space="preserve"> </w:t>
      </w:r>
    </w:p>
    <w:p w:rsidR="00F90F78" w:rsidRDefault="00F90F78" w:rsidP="00F90F78">
      <w:pPr>
        <w:numPr>
          <w:ilvl w:val="0"/>
          <w:numId w:val="12"/>
        </w:numPr>
        <w:spacing w:after="98"/>
        <w:ind w:hanging="245"/>
        <w:jc w:val="both"/>
      </w:pPr>
      <w:r>
        <w:rPr>
          <w:b/>
        </w:rPr>
        <w:t xml:space="preserve">Garantia e Assistência Técnica: </w:t>
      </w:r>
    </w:p>
    <w:p w:rsidR="00F90F78" w:rsidRDefault="00833E5C" w:rsidP="00833E5C">
      <w:pPr>
        <w:pStyle w:val="SemEspaamento"/>
        <w:jc w:val="both"/>
      </w:pPr>
      <w:r>
        <w:t xml:space="preserve">5.1 </w:t>
      </w:r>
      <w:r w:rsidR="00F90F78">
        <w:t xml:space="preserve">O veículo deverá possuir no mínimo 01 (um) ano de garantia total e assistência técnica permanente. </w:t>
      </w:r>
    </w:p>
    <w:p w:rsidR="00F90F78" w:rsidRDefault="00F90F78" w:rsidP="00F90F78">
      <w:pPr>
        <w:spacing w:after="100"/>
      </w:pPr>
      <w:r>
        <w:t xml:space="preserve"> </w:t>
      </w:r>
    </w:p>
    <w:p w:rsidR="00F90F78" w:rsidRDefault="00F90F78" w:rsidP="00F90F78">
      <w:pPr>
        <w:numPr>
          <w:ilvl w:val="0"/>
          <w:numId w:val="12"/>
        </w:numPr>
        <w:spacing w:after="98"/>
        <w:ind w:hanging="245"/>
        <w:jc w:val="both"/>
      </w:pPr>
      <w:r>
        <w:rPr>
          <w:b/>
        </w:rPr>
        <w:t xml:space="preserve">Dos Pagamentos: </w:t>
      </w:r>
    </w:p>
    <w:p w:rsidR="00F90F78" w:rsidRDefault="006F0963" w:rsidP="006F0963">
      <w:pPr>
        <w:pStyle w:val="SemEspaamento"/>
      </w:pPr>
      <w:r>
        <w:t xml:space="preserve">6.1 - </w:t>
      </w:r>
      <w:r w:rsidR="00F90F78">
        <w:t xml:space="preserve">O pagamento à empresa licitante vencedora do presente processo Licitatório será efetuado em moeda corrente nacional da seguinte forma: </w:t>
      </w:r>
    </w:p>
    <w:p w:rsidR="006F0963" w:rsidRDefault="006F0963" w:rsidP="006F0963">
      <w:pPr>
        <w:pStyle w:val="SemEspaamento"/>
      </w:pPr>
    </w:p>
    <w:p w:rsidR="00F90F78" w:rsidRDefault="006F0963" w:rsidP="006F0963">
      <w:pPr>
        <w:pStyle w:val="SemEspaamento"/>
      </w:pPr>
      <w:r>
        <w:t>6.2 - O pagamento será efetuado</w:t>
      </w:r>
      <w:r w:rsidR="00F90F78">
        <w:t xml:space="preserve">, até o 30º (trigésimo) dia, após a emissão da Nota Fiscal, devidamente aceita. </w:t>
      </w:r>
    </w:p>
    <w:p w:rsidR="00F90F78" w:rsidRDefault="00F90F78" w:rsidP="00F90F78">
      <w:pPr>
        <w:spacing w:after="100"/>
      </w:pPr>
    </w:p>
    <w:p w:rsidR="00F90F78" w:rsidRDefault="00F90F78" w:rsidP="00F90F78">
      <w:pPr>
        <w:numPr>
          <w:ilvl w:val="0"/>
          <w:numId w:val="12"/>
        </w:numPr>
        <w:spacing w:after="98"/>
        <w:ind w:hanging="245"/>
        <w:jc w:val="both"/>
      </w:pPr>
      <w:r>
        <w:rPr>
          <w:b/>
        </w:rPr>
        <w:t xml:space="preserve">Das obrigações da Licitante Vencedora: </w:t>
      </w:r>
    </w:p>
    <w:p w:rsidR="00AE463A" w:rsidRDefault="00AE463A" w:rsidP="00AE463A">
      <w:pPr>
        <w:pStyle w:val="SemEspaamento"/>
        <w:jc w:val="both"/>
      </w:pPr>
      <w:r>
        <w:t>7.1</w:t>
      </w:r>
      <w:r w:rsidR="00B149F6">
        <w:t xml:space="preserve"> -</w:t>
      </w:r>
      <w:r>
        <w:t xml:space="preserve"> </w:t>
      </w:r>
      <w:r w:rsidR="00F90F78">
        <w:t>Entregar o veículo dentro do prazo estipulado pelo Município, segundo as especificações do edital e as demais exigências do termo de referência, da marca e modelo declaradas na proposta;</w:t>
      </w:r>
    </w:p>
    <w:p w:rsidR="00F90F78" w:rsidRDefault="00F90F78" w:rsidP="00AE463A">
      <w:pPr>
        <w:pStyle w:val="SemEspaamento"/>
        <w:jc w:val="both"/>
      </w:pPr>
      <w:r>
        <w:lastRenderedPageBreak/>
        <w:t xml:space="preserve"> </w:t>
      </w:r>
    </w:p>
    <w:p w:rsidR="00F90F78" w:rsidRDefault="00AE463A" w:rsidP="00AE463A">
      <w:pPr>
        <w:pStyle w:val="SemEspaamento"/>
      </w:pPr>
      <w:r>
        <w:t xml:space="preserve">7.1.1 </w:t>
      </w:r>
      <w:r w:rsidR="00F90F78">
        <w:t xml:space="preserve">Sendo reprovado o veículo na entrega, a Contratada terá prazo máximo de 30 (trinta) dias para efetivar a troca, sendo que as despesas decorrentes da mesma correrão por conta da Contratada; estando ainda, de outro modo, sujeita as sanções previstas; </w:t>
      </w:r>
    </w:p>
    <w:p w:rsidR="00AE463A" w:rsidRDefault="00AE463A" w:rsidP="00AE463A">
      <w:pPr>
        <w:spacing w:after="3" w:line="357" w:lineRule="auto"/>
        <w:jc w:val="both"/>
      </w:pPr>
    </w:p>
    <w:p w:rsidR="00B149F6" w:rsidRDefault="00AE463A" w:rsidP="00B149F6">
      <w:pPr>
        <w:pStyle w:val="SemEspaamento"/>
        <w:jc w:val="both"/>
      </w:pPr>
      <w:r>
        <w:t>7.2</w:t>
      </w:r>
      <w:r w:rsidR="00B149F6">
        <w:t xml:space="preserve"> -</w:t>
      </w:r>
      <w:r>
        <w:t xml:space="preserve"> </w:t>
      </w:r>
      <w:r w:rsidR="00F90F78">
        <w:t>Responsabilizar-se pelo pagamento dos encargos trabalhistas, contratual, bem como formar o quadro de pessoal necessário para cumprimento do objeto contratado;</w:t>
      </w:r>
    </w:p>
    <w:p w:rsidR="00F90F78" w:rsidRDefault="00F90F78" w:rsidP="00B149F6">
      <w:pPr>
        <w:pStyle w:val="SemEspaamento"/>
        <w:jc w:val="both"/>
      </w:pPr>
      <w:r>
        <w:t xml:space="preserve"> </w:t>
      </w:r>
    </w:p>
    <w:p w:rsidR="00F90F78" w:rsidRDefault="00B149F6" w:rsidP="00B149F6">
      <w:pPr>
        <w:pStyle w:val="SemEspaamento"/>
        <w:jc w:val="both"/>
      </w:pPr>
      <w:r>
        <w:t xml:space="preserve">7.3 - </w:t>
      </w:r>
      <w:r w:rsidR="00F90F78">
        <w:t xml:space="preserve">Permitir que os prepostos do Município inspecionem a qualquer tempo e hora o fornecimento, devendo prestar os esclarecimentos solicitados; </w:t>
      </w:r>
    </w:p>
    <w:p w:rsidR="00B149F6" w:rsidRDefault="00B149F6" w:rsidP="00B149F6">
      <w:pPr>
        <w:pStyle w:val="SemEspaamento"/>
        <w:jc w:val="both"/>
      </w:pPr>
    </w:p>
    <w:p w:rsidR="00B149F6" w:rsidRDefault="00B149F6" w:rsidP="00B149F6">
      <w:pPr>
        <w:pStyle w:val="SemEspaamento"/>
        <w:jc w:val="both"/>
      </w:pPr>
      <w:r>
        <w:t xml:space="preserve">7.4 - </w:t>
      </w:r>
      <w:r w:rsidR="00F90F78">
        <w:t>Responsabilizar-se pelos danos que possam afetar o Município ou terceiros em qualquer caso, durante a execução do objeto contratado, bem como realizar às suas expensas a reparação dos mesmos;</w:t>
      </w:r>
    </w:p>
    <w:p w:rsidR="00F90F78" w:rsidRDefault="00F90F78" w:rsidP="00B149F6">
      <w:pPr>
        <w:pStyle w:val="SemEspaamento"/>
        <w:jc w:val="both"/>
      </w:pPr>
      <w:r>
        <w:t xml:space="preserve"> </w:t>
      </w:r>
    </w:p>
    <w:p w:rsidR="00B149F6" w:rsidRDefault="00B149F6" w:rsidP="00B149F6">
      <w:pPr>
        <w:pStyle w:val="SemEspaamento"/>
        <w:jc w:val="both"/>
      </w:pPr>
      <w:r>
        <w:t xml:space="preserve">7.5 - </w:t>
      </w:r>
      <w:r w:rsidR="00F90F78">
        <w:t>Substituir o veículo danificado durante o processo de entrega ou que apresentem defeito de fabricação, no prazo de até 30 (trinta) dias após notificado;</w:t>
      </w:r>
    </w:p>
    <w:p w:rsidR="00F90F78" w:rsidRDefault="00F90F78" w:rsidP="00B149F6">
      <w:pPr>
        <w:pStyle w:val="SemEspaamento"/>
        <w:jc w:val="both"/>
      </w:pPr>
      <w:r>
        <w:t xml:space="preserve"> </w:t>
      </w:r>
    </w:p>
    <w:p w:rsidR="00F90F78" w:rsidRDefault="00B149F6" w:rsidP="00B149F6">
      <w:pPr>
        <w:pStyle w:val="SemEspaamento"/>
        <w:jc w:val="both"/>
      </w:pPr>
      <w:r>
        <w:t xml:space="preserve">7.6 - </w:t>
      </w:r>
      <w:r w:rsidR="00F90F78">
        <w:t xml:space="preserve">Submeter-se a todas as diligências e fiscalização efetuadas pela Contratante, fornecendo informações e documentos (que digam respeito ao objeto do presente Contrato) requeridos; </w:t>
      </w:r>
    </w:p>
    <w:p w:rsidR="00B149F6" w:rsidRDefault="00B149F6" w:rsidP="00B149F6">
      <w:pPr>
        <w:pStyle w:val="SemEspaamento"/>
        <w:jc w:val="both"/>
      </w:pPr>
    </w:p>
    <w:p w:rsidR="00F90F78" w:rsidRDefault="00B149F6" w:rsidP="00B149F6">
      <w:pPr>
        <w:pStyle w:val="SemEspaamento"/>
        <w:jc w:val="both"/>
      </w:pPr>
      <w:r>
        <w:t xml:space="preserve">7.7 - </w:t>
      </w:r>
      <w:r w:rsidR="00F90F78">
        <w:t xml:space="preserve">A troca de peças que apresentarem problemas devido </w:t>
      </w:r>
      <w:proofErr w:type="spellStart"/>
      <w:r w:rsidR="00F90F78">
        <w:t>o</w:t>
      </w:r>
      <w:proofErr w:type="spellEnd"/>
      <w:r w:rsidR="00F90F78">
        <w:t xml:space="preserve"> desgaste anormal durante a garantia, deverão ser trocadas no prazo de 10 (dez) dias, e serão de responsabilidade da Contratada. </w:t>
      </w:r>
    </w:p>
    <w:p w:rsidR="00B149F6" w:rsidRDefault="00B149F6" w:rsidP="00B149F6">
      <w:pPr>
        <w:pStyle w:val="SemEspaamento"/>
        <w:jc w:val="both"/>
      </w:pPr>
    </w:p>
    <w:p w:rsidR="00302FEE" w:rsidRDefault="00B149F6" w:rsidP="00B149F6">
      <w:pPr>
        <w:pStyle w:val="SemEspaamento"/>
        <w:jc w:val="both"/>
      </w:pPr>
      <w:r>
        <w:t xml:space="preserve">7.8 - </w:t>
      </w:r>
      <w:r w:rsidR="00F90F78">
        <w:t>Apresentar garantia mínima de 12 (doze) meses para o veículo entregue, sendo este livre de quilometragem;</w:t>
      </w:r>
    </w:p>
    <w:p w:rsidR="00F90F78" w:rsidRDefault="00F90F78" w:rsidP="00B149F6">
      <w:pPr>
        <w:pStyle w:val="SemEspaamento"/>
        <w:jc w:val="both"/>
      </w:pPr>
      <w:r>
        <w:t xml:space="preserve"> </w:t>
      </w:r>
    </w:p>
    <w:p w:rsidR="00F90F78" w:rsidRDefault="00302FEE" w:rsidP="00302FEE">
      <w:pPr>
        <w:pStyle w:val="SemEspaamento"/>
        <w:jc w:val="both"/>
      </w:pPr>
      <w:r>
        <w:t xml:space="preserve">7.9 - </w:t>
      </w:r>
      <w:r w:rsidR="00F90F78">
        <w:t xml:space="preserve">Ficam excluídas da garantia as peças e insumos cuja necessidade decorra de desgaste natural, tais como: combustível, fluidos e lubrificantes, desgaste de pneus, pastilhas de freio, paletas de limpadores de para-brisa; </w:t>
      </w:r>
    </w:p>
    <w:p w:rsidR="00302FEE" w:rsidRDefault="00302FEE" w:rsidP="00B149F6">
      <w:pPr>
        <w:pStyle w:val="SemEspaamento"/>
      </w:pPr>
    </w:p>
    <w:p w:rsidR="00F90F78" w:rsidRDefault="00302FEE" w:rsidP="00302FEE">
      <w:pPr>
        <w:pStyle w:val="SemEspaamento"/>
        <w:jc w:val="both"/>
      </w:pPr>
      <w:r>
        <w:t xml:space="preserve">7.8 - </w:t>
      </w:r>
      <w:r w:rsidR="00F90F78">
        <w:t xml:space="preserve">As despesas com transporte para a entrega, bem como os relativos a entrega técnica deverão estar inclusos no preço proposto; </w:t>
      </w:r>
    </w:p>
    <w:p w:rsidR="00302FEE" w:rsidRDefault="00302FEE" w:rsidP="00B149F6">
      <w:pPr>
        <w:pStyle w:val="SemEspaamento"/>
      </w:pPr>
    </w:p>
    <w:p w:rsidR="00F90F78" w:rsidRDefault="00302FEE" w:rsidP="00B149F6">
      <w:pPr>
        <w:pStyle w:val="SemEspaamento"/>
      </w:pPr>
      <w:r>
        <w:t xml:space="preserve">7.9 - </w:t>
      </w:r>
      <w:r w:rsidR="00F90F78">
        <w:t xml:space="preserve">Oferecer assistência técnica especializada no Município de </w:t>
      </w:r>
      <w:r w:rsidR="008F6CB7">
        <w:t>Saudades</w:t>
      </w:r>
      <w:r w:rsidR="00F90F78">
        <w:t xml:space="preserve">, devendo ser indicado com a proposta de preços o nome da empresa e o seu respectivo endereço; </w:t>
      </w:r>
    </w:p>
    <w:p w:rsidR="00F90F78" w:rsidRDefault="00F90F78" w:rsidP="00B149F6">
      <w:pPr>
        <w:pStyle w:val="SemEspaamento"/>
      </w:pPr>
      <w:r>
        <w:t xml:space="preserve">Realizar a entrega técnica do veículo; </w:t>
      </w:r>
    </w:p>
    <w:p w:rsidR="00302FEE" w:rsidRDefault="00302FEE" w:rsidP="00302FEE">
      <w:pPr>
        <w:pStyle w:val="SemEspaamento"/>
      </w:pPr>
      <w:r>
        <w:t xml:space="preserve">7.10- </w:t>
      </w:r>
      <w:r w:rsidR="00F90F78">
        <w:t>Entregar o veículo zero quilômetro;</w:t>
      </w:r>
    </w:p>
    <w:p w:rsidR="00F90F78" w:rsidRDefault="00F90F78" w:rsidP="00302FEE">
      <w:pPr>
        <w:pStyle w:val="SemEspaamento"/>
        <w:ind w:left="360"/>
      </w:pPr>
      <w:r>
        <w:t xml:space="preserve"> </w:t>
      </w:r>
    </w:p>
    <w:p w:rsidR="00F90F78" w:rsidRDefault="00302FEE" w:rsidP="00302FEE">
      <w:pPr>
        <w:pStyle w:val="PargrafodaLista"/>
        <w:numPr>
          <w:ilvl w:val="1"/>
          <w:numId w:val="14"/>
        </w:numPr>
        <w:spacing w:after="100"/>
        <w:jc w:val="both"/>
      </w:pPr>
      <w:r>
        <w:t xml:space="preserve">- </w:t>
      </w:r>
      <w:r w:rsidR="00F90F78">
        <w:t xml:space="preserve">A proponente deverá realizar a entrega técnica dos veículos; </w:t>
      </w:r>
    </w:p>
    <w:p w:rsidR="00302FEE" w:rsidRDefault="00302FEE" w:rsidP="00302FEE">
      <w:pPr>
        <w:pStyle w:val="SemEspaamento"/>
        <w:numPr>
          <w:ilvl w:val="2"/>
          <w:numId w:val="14"/>
        </w:numPr>
        <w:jc w:val="both"/>
      </w:pPr>
      <w:r>
        <w:t xml:space="preserve">- </w:t>
      </w:r>
      <w:r w:rsidR="00F90F78">
        <w:t xml:space="preserve">Na entrega técnica a licitante dever indicar, no mínimo, o painel de instrumento e suas respectivas funcionalidades, o local onde estão acondicionados os itens obrigatórios, a frequência da troca dos fluidos e líquidos, a periodicidade das revisões, as principais luzes de alerta e os seus significados, bem como outras informações que impliquem diretamente na segurança da direção do veículo e da sua conservação; </w:t>
      </w:r>
    </w:p>
    <w:p w:rsidR="00F90F78" w:rsidRDefault="00F90F78" w:rsidP="00302FEE">
      <w:pPr>
        <w:pStyle w:val="SemEspaamento"/>
        <w:ind w:left="720"/>
        <w:jc w:val="both"/>
      </w:pPr>
      <w:r>
        <w:t xml:space="preserve"> </w:t>
      </w:r>
    </w:p>
    <w:p w:rsidR="00F90F78" w:rsidRDefault="00302FEE" w:rsidP="00302FEE">
      <w:pPr>
        <w:pStyle w:val="SemEspaamento"/>
        <w:jc w:val="both"/>
      </w:pPr>
      <w:r>
        <w:lastRenderedPageBreak/>
        <w:t xml:space="preserve">7.11.2 - </w:t>
      </w:r>
      <w:r w:rsidR="00F90F78">
        <w:t xml:space="preserve">Os custos com deslocamento, hospedagem, diárias, alimentação, entre outros relacionados a entrega técnica serão por conta exclusiva da contratada. </w:t>
      </w:r>
    </w:p>
    <w:p w:rsidR="00F90F78" w:rsidRDefault="00F90F78" w:rsidP="00302FEE">
      <w:pPr>
        <w:spacing w:after="100"/>
        <w:jc w:val="both"/>
      </w:pPr>
      <w:r>
        <w:t xml:space="preserve"> </w:t>
      </w:r>
    </w:p>
    <w:p w:rsidR="00F90F78" w:rsidRDefault="00F90F78" w:rsidP="00302FEE">
      <w:pPr>
        <w:numPr>
          <w:ilvl w:val="0"/>
          <w:numId w:val="14"/>
        </w:numPr>
        <w:spacing w:after="98"/>
        <w:jc w:val="both"/>
      </w:pPr>
      <w:r>
        <w:rPr>
          <w:b/>
        </w:rPr>
        <w:t xml:space="preserve">Das obrigações do Município: </w:t>
      </w:r>
    </w:p>
    <w:p w:rsidR="00F90F78" w:rsidRDefault="00F90F78" w:rsidP="00302FEE">
      <w:pPr>
        <w:numPr>
          <w:ilvl w:val="1"/>
          <w:numId w:val="14"/>
        </w:numPr>
        <w:spacing w:after="101"/>
        <w:jc w:val="both"/>
      </w:pPr>
      <w:r>
        <w:t xml:space="preserve">Esclarecer as dúvidas que lhes forem apresentadas; </w:t>
      </w:r>
    </w:p>
    <w:p w:rsidR="00F90F78" w:rsidRDefault="00F90F78" w:rsidP="00302FEE">
      <w:pPr>
        <w:numPr>
          <w:ilvl w:val="1"/>
          <w:numId w:val="14"/>
        </w:numPr>
        <w:spacing w:after="100"/>
        <w:jc w:val="both"/>
      </w:pPr>
      <w:r>
        <w:t xml:space="preserve">Fiscalizar o fornecimento e a qualidade do veículo; </w:t>
      </w:r>
    </w:p>
    <w:p w:rsidR="00F90F78" w:rsidRDefault="00F90F78" w:rsidP="00302FEE">
      <w:pPr>
        <w:numPr>
          <w:ilvl w:val="1"/>
          <w:numId w:val="14"/>
        </w:numPr>
        <w:spacing w:after="100"/>
        <w:jc w:val="both"/>
      </w:pPr>
      <w:r>
        <w:t xml:space="preserve">Emitir o empenho; </w:t>
      </w:r>
    </w:p>
    <w:p w:rsidR="00F90F78" w:rsidRDefault="00F90F78" w:rsidP="00302FEE">
      <w:pPr>
        <w:numPr>
          <w:ilvl w:val="1"/>
          <w:numId w:val="14"/>
        </w:numPr>
        <w:spacing w:after="100"/>
        <w:jc w:val="both"/>
      </w:pPr>
      <w:r>
        <w:t xml:space="preserve">Cumprir as condições de pagamento.  </w:t>
      </w: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6822FE" w:rsidRDefault="006822FE" w:rsidP="006822FE">
      <w:pPr>
        <w:pStyle w:val="SemEspaamento"/>
        <w:jc w:val="both"/>
        <w:rPr>
          <w:b/>
        </w:rPr>
      </w:pPr>
    </w:p>
    <w:p w:rsidR="002C634C" w:rsidRDefault="002C634C"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5B7D12" w:rsidRDefault="005B7D12" w:rsidP="006822FE">
      <w:pPr>
        <w:pStyle w:val="SemEspaamento"/>
        <w:jc w:val="both"/>
        <w:rPr>
          <w:b/>
        </w:rPr>
      </w:pPr>
    </w:p>
    <w:p w:rsidR="002C634C" w:rsidRDefault="002C634C" w:rsidP="006822FE">
      <w:pPr>
        <w:pStyle w:val="SemEspaamento"/>
        <w:jc w:val="both"/>
        <w:rPr>
          <w:b/>
        </w:rPr>
      </w:pPr>
    </w:p>
    <w:p w:rsidR="00BA6C19" w:rsidRDefault="00BA6C19" w:rsidP="006822FE">
      <w:pPr>
        <w:pStyle w:val="SemEspaamento"/>
        <w:jc w:val="both"/>
        <w:rPr>
          <w:b/>
        </w:rPr>
      </w:pPr>
    </w:p>
    <w:p w:rsidR="00080928" w:rsidRDefault="00080928" w:rsidP="006822FE">
      <w:pPr>
        <w:pStyle w:val="SemEspaamento"/>
        <w:jc w:val="both"/>
        <w:rPr>
          <w:b/>
        </w:rPr>
      </w:pPr>
    </w:p>
    <w:p w:rsidR="00080928" w:rsidRDefault="00080928" w:rsidP="006822FE">
      <w:pPr>
        <w:pStyle w:val="SemEspaamento"/>
        <w:jc w:val="both"/>
        <w:rPr>
          <w:b/>
        </w:rPr>
      </w:pPr>
    </w:p>
    <w:p w:rsidR="00BA6C19" w:rsidRDefault="00BA6C19" w:rsidP="006822FE">
      <w:pPr>
        <w:pStyle w:val="SemEspaamento"/>
        <w:jc w:val="both"/>
        <w:rPr>
          <w:b/>
        </w:rPr>
      </w:pPr>
    </w:p>
    <w:p w:rsidR="00A971D4" w:rsidRPr="00BF5469" w:rsidRDefault="00A971D4" w:rsidP="00490EB1">
      <w:pPr>
        <w:pStyle w:val="SemEspaamento"/>
        <w:jc w:val="center"/>
        <w:rPr>
          <w:b/>
        </w:rPr>
      </w:pPr>
      <w:r w:rsidRPr="00BF5469">
        <w:rPr>
          <w:b/>
        </w:rPr>
        <w:t>ANEXO II</w:t>
      </w:r>
    </w:p>
    <w:p w:rsidR="00A971D4" w:rsidRDefault="00A971D4" w:rsidP="00490EB1">
      <w:pPr>
        <w:pStyle w:val="SemEspaamento"/>
        <w:jc w:val="center"/>
      </w:pPr>
    </w:p>
    <w:p w:rsidR="00BF5469" w:rsidRDefault="00BF5469" w:rsidP="00490EB1">
      <w:pPr>
        <w:pStyle w:val="SemEspaamento"/>
        <w:jc w:val="center"/>
      </w:pPr>
    </w:p>
    <w:p w:rsidR="00BF5469" w:rsidRDefault="00BF5469" w:rsidP="00490EB1">
      <w:pPr>
        <w:pStyle w:val="SemEspaamento"/>
        <w:jc w:val="center"/>
      </w:pPr>
    </w:p>
    <w:p w:rsidR="00A971D4" w:rsidRPr="00BF5469" w:rsidRDefault="005B6786" w:rsidP="00490EB1">
      <w:pPr>
        <w:pStyle w:val="SemEspaamento"/>
        <w:jc w:val="center"/>
        <w:rPr>
          <w:b/>
        </w:rPr>
      </w:pPr>
      <w:r w:rsidRPr="00BF5469">
        <w:rPr>
          <w:b/>
        </w:rPr>
        <w:t>MODELO DE CREDENCIAMENTO</w:t>
      </w:r>
    </w:p>
    <w:p w:rsidR="00A971D4" w:rsidRDefault="00A971D4" w:rsidP="006822FE">
      <w:pPr>
        <w:pStyle w:val="SemEspaamento"/>
        <w:jc w:val="both"/>
      </w:pPr>
    </w:p>
    <w:p w:rsidR="00BF5469" w:rsidRDefault="00BF5469" w:rsidP="006822FE">
      <w:pPr>
        <w:pStyle w:val="SemEspaamento"/>
        <w:jc w:val="both"/>
      </w:pPr>
    </w:p>
    <w:p w:rsidR="00BF5469" w:rsidRDefault="00BF5469" w:rsidP="006822FE">
      <w:pPr>
        <w:pStyle w:val="SemEspaamento"/>
        <w:jc w:val="both"/>
      </w:pPr>
    </w:p>
    <w:p w:rsidR="00A971D4" w:rsidRDefault="005B6786" w:rsidP="006822FE">
      <w:pPr>
        <w:pStyle w:val="SemEspaamento"/>
        <w:jc w:val="both"/>
      </w:pPr>
      <w: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r w:rsidR="00A971D4">
        <w:t>Saudades</w:t>
      </w:r>
      <w:r>
        <w:t>, praticar os atos necessários com relação à licitação na modalidade de Pregão Presencial</w:t>
      </w:r>
      <w:r w:rsidR="00BF5469">
        <w:t xml:space="preserve"> nº </w:t>
      </w:r>
      <w:r w:rsidR="008578BE">
        <w:t>022/2021</w:t>
      </w:r>
      <w: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 </w:t>
      </w:r>
    </w:p>
    <w:p w:rsidR="00A971D4" w:rsidRDefault="00A971D4" w:rsidP="006822FE">
      <w:pPr>
        <w:pStyle w:val="SemEspaamento"/>
        <w:jc w:val="both"/>
      </w:pPr>
    </w:p>
    <w:p w:rsidR="00A971D4" w:rsidRDefault="00A971D4"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A971D4" w:rsidRDefault="005B6786" w:rsidP="006822FE">
      <w:pPr>
        <w:pStyle w:val="SemEspaamento"/>
        <w:jc w:val="both"/>
      </w:pPr>
      <w:r>
        <w:t>Local, data</w:t>
      </w: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19756A" w:rsidRDefault="0019756A" w:rsidP="006822FE">
      <w:pPr>
        <w:pStyle w:val="SemEspaamento"/>
        <w:jc w:val="both"/>
      </w:pPr>
    </w:p>
    <w:p w:rsidR="005B6786" w:rsidRDefault="005B6786" w:rsidP="006822FE">
      <w:pPr>
        <w:pStyle w:val="SemEspaamento"/>
        <w:jc w:val="both"/>
      </w:pPr>
      <w:r>
        <w:t>Assinatura e Carimbo</w:t>
      </w: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Default="00A971D4" w:rsidP="006822FE">
      <w:pPr>
        <w:pStyle w:val="SemEspaamento"/>
        <w:jc w:val="both"/>
      </w:pPr>
    </w:p>
    <w:p w:rsidR="00A971D4" w:rsidRPr="0019756A" w:rsidRDefault="005B6786" w:rsidP="00490EB1">
      <w:pPr>
        <w:pStyle w:val="SemEspaamento"/>
        <w:jc w:val="center"/>
        <w:rPr>
          <w:b/>
        </w:rPr>
      </w:pPr>
      <w:r w:rsidRPr="0019756A">
        <w:rPr>
          <w:b/>
        </w:rPr>
        <w:t>ANEXO III</w:t>
      </w:r>
    </w:p>
    <w:p w:rsidR="00A971D4" w:rsidRDefault="00A971D4" w:rsidP="00490EB1">
      <w:pPr>
        <w:pStyle w:val="SemEspaamento"/>
        <w:jc w:val="center"/>
      </w:pPr>
    </w:p>
    <w:p w:rsidR="000841F2" w:rsidRDefault="000841F2" w:rsidP="00490EB1">
      <w:pPr>
        <w:pStyle w:val="SemEspaamento"/>
        <w:jc w:val="center"/>
      </w:pPr>
    </w:p>
    <w:p w:rsidR="000841F2" w:rsidRDefault="000841F2" w:rsidP="00490EB1">
      <w:pPr>
        <w:pStyle w:val="SemEspaamento"/>
        <w:jc w:val="center"/>
      </w:pPr>
    </w:p>
    <w:p w:rsidR="00A971D4" w:rsidRPr="0019756A" w:rsidRDefault="005B6786" w:rsidP="00490EB1">
      <w:pPr>
        <w:pStyle w:val="SemEspaamento"/>
        <w:jc w:val="center"/>
        <w:rPr>
          <w:b/>
        </w:rPr>
      </w:pPr>
      <w:r w:rsidRPr="0019756A">
        <w:rPr>
          <w:b/>
        </w:rPr>
        <w:t>MODELO DE DECLARAÇÃO DE QUE CUMPRE COM OS REQUISITOS DE HABILITAÇÃO</w:t>
      </w:r>
    </w:p>
    <w:p w:rsidR="00A971D4" w:rsidRDefault="00A971D4" w:rsidP="006822FE">
      <w:pPr>
        <w:pStyle w:val="SemEspaamento"/>
        <w:jc w:val="both"/>
      </w:pPr>
    </w:p>
    <w:p w:rsidR="00A971D4" w:rsidRDefault="00A971D4" w:rsidP="006822FE">
      <w:pPr>
        <w:pStyle w:val="SemEspaamento"/>
        <w:jc w:val="both"/>
      </w:pPr>
    </w:p>
    <w:p w:rsidR="000841F2" w:rsidRDefault="005B6786" w:rsidP="006822FE">
      <w:pPr>
        <w:pStyle w:val="SemEspaamento"/>
        <w:jc w:val="both"/>
      </w:pPr>
      <w:r>
        <w:t xml:space="preserve">(NOME DA </w:t>
      </w:r>
      <w:proofErr w:type="gramStart"/>
      <w:r>
        <w:t>EMPRESA)_</w:t>
      </w:r>
      <w:proofErr w:type="gramEnd"/>
      <w:r>
        <w:t xml:space="preserve">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 </w:t>
      </w: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5B6786" w:rsidP="006822FE">
      <w:pPr>
        <w:pStyle w:val="SemEspaamento"/>
        <w:jc w:val="both"/>
      </w:pPr>
      <w:r>
        <w:t>Local e data, ______________</w:t>
      </w:r>
      <w:proofErr w:type="gramStart"/>
      <w:r>
        <w:t>_</w:t>
      </w:r>
      <w:r w:rsidR="000841F2">
        <w:t xml:space="preserve"> ,</w:t>
      </w:r>
      <w:proofErr w:type="gramEnd"/>
      <w:r w:rsidR="000841F2">
        <w:t xml:space="preserve"> ___ </w:t>
      </w:r>
      <w:proofErr w:type="spellStart"/>
      <w:r w:rsidR="000841F2">
        <w:t>de</w:t>
      </w:r>
      <w:r>
        <w:t>____________de</w:t>
      </w:r>
      <w:proofErr w:type="spellEnd"/>
      <w:r>
        <w:t xml:space="preserve"> </w:t>
      </w:r>
      <w:r w:rsidR="00B0726E">
        <w:t>2021</w:t>
      </w:r>
      <w:r>
        <w:t>.</w:t>
      </w: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5B6786" w:rsidP="006822FE">
      <w:pPr>
        <w:pStyle w:val="SemEspaamento"/>
        <w:jc w:val="both"/>
      </w:pPr>
      <w:r>
        <w:t>___________________________________________</w:t>
      </w:r>
    </w:p>
    <w:p w:rsidR="005B6786" w:rsidRDefault="005B6786" w:rsidP="006822FE">
      <w:pPr>
        <w:pStyle w:val="SemEspaamento"/>
        <w:jc w:val="both"/>
      </w:pPr>
      <w:r>
        <w:t>(</w:t>
      </w:r>
      <w:proofErr w:type="gramStart"/>
      <w:r>
        <w:t>nome</w:t>
      </w:r>
      <w:proofErr w:type="gramEnd"/>
      <w:r>
        <w:t xml:space="preserve"> e identidade do representante legal)</w:t>
      </w:r>
    </w:p>
    <w:p w:rsidR="005B6786" w:rsidRDefault="005B6786" w:rsidP="006822FE">
      <w:pPr>
        <w:pStyle w:val="SemEspaamento"/>
        <w:jc w:val="both"/>
      </w:pPr>
    </w:p>
    <w:p w:rsidR="005B6786" w:rsidRDefault="005B6786" w:rsidP="006822FE">
      <w:pPr>
        <w:pStyle w:val="SemEspaamento"/>
        <w:jc w:val="both"/>
      </w:pPr>
    </w:p>
    <w:p w:rsidR="005B6786" w:rsidRDefault="005B6786"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0841F2" w:rsidRDefault="000841F2" w:rsidP="006822FE">
      <w:pPr>
        <w:pStyle w:val="SemEspaamento"/>
        <w:jc w:val="both"/>
      </w:pPr>
    </w:p>
    <w:p w:rsidR="005B6786" w:rsidRDefault="005B6786" w:rsidP="006822FE">
      <w:pPr>
        <w:pStyle w:val="SemEspaamento"/>
        <w:jc w:val="both"/>
      </w:pPr>
    </w:p>
    <w:p w:rsidR="00F2603B" w:rsidRDefault="00F2603B" w:rsidP="006822FE">
      <w:pPr>
        <w:pStyle w:val="SemEspaamento"/>
        <w:jc w:val="both"/>
        <w:rPr>
          <w:b/>
        </w:rPr>
      </w:pPr>
    </w:p>
    <w:p w:rsidR="00F2603B" w:rsidRDefault="00F2603B" w:rsidP="006822FE">
      <w:pPr>
        <w:pStyle w:val="SemEspaamento"/>
        <w:jc w:val="both"/>
        <w:rPr>
          <w:b/>
        </w:rPr>
      </w:pPr>
    </w:p>
    <w:p w:rsidR="002C634C" w:rsidRDefault="002C634C" w:rsidP="006822FE">
      <w:pPr>
        <w:pStyle w:val="SemEspaamento"/>
        <w:jc w:val="both"/>
        <w:rPr>
          <w:b/>
        </w:rPr>
      </w:pPr>
    </w:p>
    <w:p w:rsidR="002C634C" w:rsidRDefault="002C634C" w:rsidP="006822FE">
      <w:pPr>
        <w:pStyle w:val="SemEspaamento"/>
        <w:jc w:val="both"/>
        <w:rPr>
          <w:b/>
        </w:rPr>
      </w:pPr>
    </w:p>
    <w:p w:rsidR="002C634C" w:rsidRDefault="002C634C" w:rsidP="006822FE">
      <w:pPr>
        <w:pStyle w:val="SemEspaamento"/>
        <w:jc w:val="both"/>
        <w:rPr>
          <w:b/>
        </w:rPr>
      </w:pPr>
    </w:p>
    <w:p w:rsidR="002C634C" w:rsidRDefault="002C634C" w:rsidP="006822FE">
      <w:pPr>
        <w:pStyle w:val="SemEspaamento"/>
        <w:jc w:val="both"/>
        <w:rPr>
          <w:b/>
        </w:rPr>
      </w:pPr>
    </w:p>
    <w:p w:rsidR="000841F2" w:rsidRPr="0019756A" w:rsidRDefault="005B6786" w:rsidP="00490EB1">
      <w:pPr>
        <w:pStyle w:val="SemEspaamento"/>
        <w:jc w:val="center"/>
        <w:rPr>
          <w:b/>
        </w:rPr>
      </w:pPr>
      <w:r w:rsidRPr="0019756A">
        <w:rPr>
          <w:b/>
        </w:rPr>
        <w:t>ANEXO IV</w:t>
      </w:r>
    </w:p>
    <w:p w:rsidR="000841F2" w:rsidRDefault="000841F2" w:rsidP="00490EB1">
      <w:pPr>
        <w:pStyle w:val="SemEspaamento"/>
        <w:jc w:val="center"/>
      </w:pPr>
    </w:p>
    <w:p w:rsidR="00F2603B" w:rsidRDefault="00F2603B" w:rsidP="00490EB1">
      <w:pPr>
        <w:pStyle w:val="SemEspaamento"/>
        <w:jc w:val="center"/>
      </w:pPr>
    </w:p>
    <w:p w:rsidR="000841F2" w:rsidRDefault="000841F2" w:rsidP="00490EB1">
      <w:pPr>
        <w:pStyle w:val="SemEspaamento"/>
        <w:jc w:val="center"/>
      </w:pPr>
    </w:p>
    <w:p w:rsidR="000841F2" w:rsidRPr="0019756A" w:rsidRDefault="005B6786" w:rsidP="00490EB1">
      <w:pPr>
        <w:pStyle w:val="SemEspaamento"/>
        <w:jc w:val="center"/>
        <w:rPr>
          <w:b/>
        </w:rPr>
      </w:pPr>
      <w:r w:rsidRPr="0019756A">
        <w:rPr>
          <w:b/>
        </w:rPr>
        <w:t>DECLARAÇÃO DE INEXISTÊNCIA DE FATOS SUPERVENIENTES IMPEDITIVOS DA QUALIFICAÇÃO</w:t>
      </w:r>
    </w:p>
    <w:p w:rsidR="000841F2" w:rsidRDefault="000841F2" w:rsidP="006822FE">
      <w:pPr>
        <w:pStyle w:val="SemEspaamento"/>
        <w:jc w:val="both"/>
      </w:pPr>
    </w:p>
    <w:p w:rsidR="000841F2" w:rsidRDefault="000841F2" w:rsidP="006822FE">
      <w:pPr>
        <w:pStyle w:val="SemEspaamento"/>
        <w:jc w:val="both"/>
      </w:pPr>
    </w:p>
    <w:p w:rsidR="00F2603B" w:rsidRDefault="00F2603B" w:rsidP="006822FE">
      <w:pPr>
        <w:pStyle w:val="SemEspaamento"/>
        <w:jc w:val="both"/>
      </w:pPr>
    </w:p>
    <w:p w:rsidR="00F2603B" w:rsidRDefault="00F2603B" w:rsidP="006822FE">
      <w:pPr>
        <w:pStyle w:val="SemEspaamento"/>
        <w:jc w:val="both"/>
      </w:pPr>
    </w:p>
    <w:p w:rsidR="00F2603B" w:rsidRDefault="00F2603B" w:rsidP="006822FE">
      <w:pPr>
        <w:pStyle w:val="SemEspaamento"/>
        <w:jc w:val="both"/>
      </w:pPr>
    </w:p>
    <w:p w:rsidR="00BA6C19" w:rsidRDefault="005B6786" w:rsidP="006822FE">
      <w:pPr>
        <w:pStyle w:val="SemEspaamento"/>
        <w:jc w:val="both"/>
      </w:pPr>
      <w:r>
        <w:t xml:space="preserve">A Prefeitura Municipal de </w:t>
      </w:r>
      <w:r w:rsidR="000841F2">
        <w:t>Saudades,</w:t>
      </w:r>
      <w:r>
        <w:t xml:space="preserve"> SC </w:t>
      </w:r>
    </w:p>
    <w:p w:rsidR="00BA6C19" w:rsidRDefault="00BA6C19" w:rsidP="006822FE">
      <w:pPr>
        <w:pStyle w:val="SemEspaamento"/>
        <w:jc w:val="both"/>
      </w:pPr>
    </w:p>
    <w:p w:rsidR="0019756A" w:rsidRDefault="005B6786" w:rsidP="006822FE">
      <w:pPr>
        <w:pStyle w:val="SemEspaamento"/>
        <w:jc w:val="both"/>
      </w:pPr>
      <w:r>
        <w:t xml:space="preserve">Pregão Presencial nº </w:t>
      </w:r>
      <w:r w:rsidR="008578BE">
        <w:t>022/2021</w:t>
      </w:r>
      <w:r w:rsidR="0019756A">
        <w:t>.</w:t>
      </w:r>
    </w:p>
    <w:p w:rsidR="0019756A" w:rsidRDefault="0019756A" w:rsidP="006822FE">
      <w:pPr>
        <w:pStyle w:val="SemEspaamento"/>
        <w:jc w:val="both"/>
      </w:pPr>
    </w:p>
    <w:p w:rsidR="0019756A" w:rsidRDefault="0019756A" w:rsidP="006822FE">
      <w:pPr>
        <w:pStyle w:val="SemEspaamento"/>
        <w:jc w:val="both"/>
      </w:pPr>
    </w:p>
    <w:p w:rsidR="00F2603B" w:rsidRDefault="00F2603B" w:rsidP="006822FE">
      <w:pPr>
        <w:pStyle w:val="SemEspaamento"/>
        <w:jc w:val="both"/>
      </w:pPr>
    </w:p>
    <w:p w:rsidR="0019756A" w:rsidRDefault="005B6786" w:rsidP="006822FE">
      <w:pPr>
        <w:pStyle w:val="SemEspaamento"/>
        <w:jc w:val="both"/>
      </w:pPr>
      <w:r>
        <w:t xml:space="preserve"> O signatário </w:t>
      </w:r>
      <w:r w:rsidR="008F6CB7">
        <w:t>do presente</w:t>
      </w:r>
      <w:r>
        <w:t xml:space="preserve">, em nome da proponente </w:t>
      </w:r>
      <w:r w:rsidR="008F6CB7">
        <w:t>...................</w:t>
      </w:r>
      <w:r>
        <w:t xml:space="preserve">,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5B6786" w:rsidP="006822FE">
      <w:pPr>
        <w:pStyle w:val="SemEspaamento"/>
        <w:jc w:val="both"/>
      </w:pPr>
      <w:r>
        <w:t xml:space="preserve">Local, </w:t>
      </w:r>
      <w:r w:rsidR="008F6CB7">
        <w:t>.............</w:t>
      </w:r>
      <w:r>
        <w:t xml:space="preserve"> </w:t>
      </w:r>
      <w:proofErr w:type="gramStart"/>
      <w:r>
        <w:t>de</w:t>
      </w:r>
      <w:proofErr w:type="gramEnd"/>
      <w:r>
        <w:t xml:space="preserve"> </w:t>
      </w:r>
      <w:r w:rsidR="008F6CB7">
        <w:t>....................</w:t>
      </w:r>
      <w:r>
        <w:t xml:space="preserve"> </w:t>
      </w:r>
      <w:proofErr w:type="gramStart"/>
      <w:r>
        <w:t>de</w:t>
      </w:r>
      <w:proofErr w:type="gramEnd"/>
      <w:r>
        <w:t xml:space="preserve"> </w:t>
      </w:r>
      <w:r w:rsidR="00B0726E">
        <w:t>2021</w:t>
      </w:r>
      <w:r>
        <w:t>.</w:t>
      </w: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19756A" w:rsidP="006822FE">
      <w:pPr>
        <w:pStyle w:val="SemEspaamento"/>
        <w:jc w:val="both"/>
      </w:pPr>
    </w:p>
    <w:p w:rsidR="0019756A" w:rsidRDefault="005B6786" w:rsidP="006822FE">
      <w:pPr>
        <w:pStyle w:val="SemEspaamento"/>
        <w:jc w:val="both"/>
      </w:pPr>
      <w:r>
        <w:t>(</w:t>
      </w:r>
      <w:proofErr w:type="gramStart"/>
      <w:r>
        <w:t>carimbo</w:t>
      </w:r>
      <w:proofErr w:type="gramEnd"/>
      <w:r>
        <w:t>, nome e assinatura do responsável legal)</w:t>
      </w:r>
    </w:p>
    <w:p w:rsidR="005B6786" w:rsidRDefault="005B6786" w:rsidP="006822FE">
      <w:pPr>
        <w:pStyle w:val="SemEspaamento"/>
        <w:jc w:val="both"/>
      </w:pPr>
      <w:r>
        <w:t>(</w:t>
      </w:r>
      <w:proofErr w:type="gramStart"/>
      <w:r>
        <w:t>carteira</w:t>
      </w:r>
      <w:proofErr w:type="gramEnd"/>
      <w:r>
        <w:t xml:space="preserve"> de identidade número e órgão emissor)</w:t>
      </w: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9C6EBF" w:rsidRDefault="009C6EBF" w:rsidP="006822FE">
      <w:pPr>
        <w:pStyle w:val="SemEspaamento"/>
        <w:jc w:val="both"/>
      </w:pPr>
    </w:p>
    <w:p w:rsidR="00BE1702" w:rsidRDefault="00BE1702" w:rsidP="006822FE">
      <w:pPr>
        <w:pStyle w:val="SemEspaamento"/>
        <w:jc w:val="both"/>
      </w:pPr>
    </w:p>
    <w:p w:rsidR="009F54D3" w:rsidRPr="009F54D3" w:rsidRDefault="009F54D3" w:rsidP="009F54D3">
      <w:pPr>
        <w:spacing w:after="0" w:line="428" w:lineRule="auto"/>
        <w:ind w:right="4421"/>
        <w:jc w:val="both"/>
        <w:rPr>
          <w:rFonts w:eastAsia="Arial" w:cs="Arial"/>
          <w:color w:val="000000"/>
          <w:lang w:eastAsia="pt-BR"/>
        </w:rPr>
      </w:pPr>
    </w:p>
    <w:p w:rsidR="009F54D3" w:rsidRPr="009F54D3" w:rsidRDefault="009F54D3" w:rsidP="009F54D3">
      <w:pPr>
        <w:spacing w:after="0" w:line="429" w:lineRule="auto"/>
        <w:ind w:right="849"/>
        <w:jc w:val="center"/>
        <w:rPr>
          <w:rFonts w:eastAsia="Arial" w:cs="Arial"/>
          <w:b/>
          <w:color w:val="000000"/>
          <w:lang w:eastAsia="pt-BR"/>
        </w:rPr>
      </w:pPr>
      <w:r w:rsidRPr="009F54D3">
        <w:rPr>
          <w:rFonts w:eastAsia="Arial" w:cs="Arial"/>
          <w:b/>
          <w:color w:val="000000"/>
          <w:lang w:eastAsia="pt-BR"/>
        </w:rPr>
        <w:lastRenderedPageBreak/>
        <w:t>ANEXO V</w:t>
      </w:r>
    </w:p>
    <w:p w:rsidR="009F54D3" w:rsidRPr="009F54D3" w:rsidRDefault="009F54D3" w:rsidP="009F54D3">
      <w:pPr>
        <w:spacing w:after="179"/>
        <w:jc w:val="center"/>
        <w:rPr>
          <w:rFonts w:eastAsia="Arial" w:cs="Arial"/>
          <w:color w:val="000000"/>
          <w:lang w:eastAsia="pt-BR"/>
        </w:rPr>
      </w:pPr>
      <w:r w:rsidRPr="009F54D3">
        <w:rPr>
          <w:rFonts w:eastAsia="Arial" w:cs="Arial"/>
          <w:color w:val="000000"/>
          <w:lang w:eastAsia="pt-BR"/>
        </w:rPr>
        <w:t xml:space="preserve"> </w:t>
      </w:r>
    </w:p>
    <w:p w:rsidR="009F54D3" w:rsidRPr="00733E37" w:rsidRDefault="009F54D3" w:rsidP="009F54D3">
      <w:pPr>
        <w:spacing w:after="178"/>
        <w:ind w:right="852"/>
        <w:jc w:val="center"/>
        <w:rPr>
          <w:rFonts w:eastAsia="Arial" w:cs="Arial"/>
          <w:b/>
          <w:color w:val="000000"/>
          <w:lang w:eastAsia="pt-BR"/>
        </w:rPr>
      </w:pPr>
      <w:r w:rsidRPr="00733E37">
        <w:rPr>
          <w:rFonts w:eastAsia="Arial" w:cs="Arial"/>
          <w:b/>
          <w:color w:val="000000"/>
          <w:lang w:eastAsia="pt-BR"/>
        </w:rPr>
        <w:t xml:space="preserve">PROCESSO Nº </w:t>
      </w:r>
      <w:r w:rsidR="008578BE">
        <w:rPr>
          <w:rFonts w:eastAsia="Arial" w:cs="Arial"/>
          <w:b/>
          <w:color w:val="000000"/>
          <w:lang w:eastAsia="pt-BR"/>
        </w:rPr>
        <w:t>2347/2021</w:t>
      </w:r>
      <w:r w:rsidRPr="00733E37">
        <w:rPr>
          <w:rFonts w:eastAsia="Arial" w:cs="Arial"/>
          <w:b/>
          <w:color w:val="000000"/>
          <w:lang w:eastAsia="pt-BR"/>
        </w:rPr>
        <w:t xml:space="preserve"> </w:t>
      </w:r>
    </w:p>
    <w:p w:rsidR="009F54D3" w:rsidRPr="00733E37" w:rsidRDefault="009F54D3" w:rsidP="009F54D3">
      <w:pPr>
        <w:spacing w:after="178"/>
        <w:ind w:right="849"/>
        <w:jc w:val="center"/>
        <w:rPr>
          <w:rFonts w:eastAsia="Arial" w:cs="Arial"/>
          <w:b/>
          <w:color w:val="000000"/>
          <w:lang w:eastAsia="pt-BR"/>
        </w:rPr>
      </w:pPr>
      <w:r w:rsidRPr="00733E37">
        <w:rPr>
          <w:rFonts w:eastAsia="Arial" w:cs="Arial"/>
          <w:b/>
          <w:color w:val="000000"/>
          <w:lang w:eastAsia="pt-BR"/>
        </w:rPr>
        <w:t xml:space="preserve">PREGÃO Nº </w:t>
      </w:r>
      <w:r w:rsidR="008578BE">
        <w:rPr>
          <w:rFonts w:eastAsia="Arial" w:cs="Arial"/>
          <w:b/>
          <w:color w:val="000000"/>
          <w:lang w:eastAsia="pt-BR"/>
        </w:rPr>
        <w:t>022/2021</w:t>
      </w:r>
      <w:r w:rsidRPr="00733E37">
        <w:rPr>
          <w:rFonts w:eastAsia="Arial" w:cs="Arial"/>
          <w:b/>
          <w:color w:val="000000"/>
          <w:lang w:eastAsia="pt-BR"/>
        </w:rPr>
        <w:t xml:space="preserve"> </w:t>
      </w:r>
    </w:p>
    <w:p w:rsidR="009F54D3" w:rsidRPr="009F54D3" w:rsidRDefault="009F54D3" w:rsidP="009F54D3">
      <w:pPr>
        <w:spacing w:after="180"/>
        <w:rPr>
          <w:rFonts w:eastAsia="Arial" w:cs="Arial"/>
          <w:color w:val="000000"/>
          <w:lang w:eastAsia="pt-BR"/>
        </w:rPr>
      </w:pPr>
      <w:r w:rsidRPr="009F54D3">
        <w:rPr>
          <w:rFonts w:eastAsia="Arial" w:cs="Arial"/>
          <w:color w:val="000000"/>
          <w:lang w:eastAsia="pt-BR"/>
        </w:rPr>
        <w:t xml:space="preserve">  </w:t>
      </w:r>
    </w:p>
    <w:p w:rsidR="009F54D3" w:rsidRPr="00733E37" w:rsidRDefault="009F54D3" w:rsidP="009F54D3">
      <w:pPr>
        <w:spacing w:after="169" w:line="270" w:lineRule="auto"/>
        <w:ind w:right="4"/>
        <w:jc w:val="both"/>
        <w:rPr>
          <w:rFonts w:eastAsia="Arial" w:cs="Arial"/>
          <w:b/>
          <w:color w:val="000000"/>
          <w:lang w:eastAsia="pt-BR"/>
        </w:rPr>
      </w:pPr>
      <w:r w:rsidRPr="00733E37">
        <w:rPr>
          <w:rFonts w:eastAsia="Arial" w:cs="Arial"/>
          <w:b/>
          <w:color w:val="000000"/>
          <w:lang w:eastAsia="pt-BR"/>
        </w:rPr>
        <w:t xml:space="preserve">MODELO DE DECLARAÇÃO DE NÃO EXISTÊNCIA DE TRABALHADORES MENORES </w:t>
      </w:r>
    </w:p>
    <w:p w:rsidR="009F54D3" w:rsidRPr="00733E37" w:rsidRDefault="009F54D3" w:rsidP="009F54D3">
      <w:pPr>
        <w:spacing w:after="179"/>
        <w:rPr>
          <w:rFonts w:eastAsia="Arial" w:cs="Arial"/>
          <w:b/>
          <w:color w:val="000000"/>
          <w:lang w:eastAsia="pt-BR"/>
        </w:rPr>
      </w:pPr>
      <w:r w:rsidRPr="00733E37">
        <w:rPr>
          <w:rFonts w:eastAsia="Arial" w:cs="Arial"/>
          <w:b/>
          <w:color w:val="000000"/>
          <w:lang w:eastAsia="pt-BR"/>
        </w:rPr>
        <w:t xml:space="preserve"> </w:t>
      </w:r>
    </w:p>
    <w:p w:rsidR="009F54D3" w:rsidRPr="009F54D3" w:rsidRDefault="009F54D3" w:rsidP="009F54D3">
      <w:pPr>
        <w:spacing w:after="0" w:line="270" w:lineRule="auto"/>
        <w:ind w:right="4"/>
        <w:jc w:val="both"/>
        <w:rPr>
          <w:rFonts w:eastAsia="Arial" w:cs="Arial"/>
          <w:color w:val="000000"/>
          <w:lang w:eastAsia="pt-BR"/>
        </w:rPr>
      </w:pPr>
      <w:r w:rsidRPr="009F54D3">
        <w:rPr>
          <w:rFonts w:eastAsia="Arial" w:cs="Arial"/>
          <w:color w:val="000000"/>
          <w:lang w:eastAsia="pt-BR"/>
        </w:rPr>
        <w:t xml:space="preserve">Declaramos para os devidos fins e especialmente para o EDITAL DE PREGÃO Nº </w:t>
      </w:r>
      <w:r w:rsidR="008578BE">
        <w:rPr>
          <w:rFonts w:eastAsia="Arial" w:cs="Arial"/>
          <w:color w:val="000000"/>
          <w:lang w:eastAsia="pt-BR"/>
        </w:rPr>
        <w:t>022/2021</w:t>
      </w:r>
      <w:r w:rsidRPr="009F54D3">
        <w:rPr>
          <w:rFonts w:eastAsia="Arial" w:cs="Arial"/>
          <w:color w:val="000000"/>
          <w:lang w:eastAsia="pt-BR"/>
        </w:rPr>
        <w:t xml:space="preserve"> – Prefeitura </w:t>
      </w:r>
      <w:r w:rsidRPr="009F54D3">
        <w:rPr>
          <w:rFonts w:eastAsia="Arial" w:cs="Arial"/>
          <w:color w:val="000000"/>
          <w:lang w:eastAsia="pt-BR"/>
        </w:rPr>
        <w:tab/>
        <w:t xml:space="preserve">Municipal </w:t>
      </w:r>
      <w:r w:rsidRPr="009F54D3">
        <w:rPr>
          <w:rFonts w:eastAsia="Arial" w:cs="Arial"/>
          <w:color w:val="000000"/>
          <w:lang w:eastAsia="pt-BR"/>
        </w:rPr>
        <w:tab/>
        <w:t xml:space="preserve">de </w:t>
      </w:r>
      <w:r w:rsidRPr="009F54D3">
        <w:rPr>
          <w:rFonts w:eastAsia="Arial" w:cs="Arial"/>
          <w:color w:val="000000"/>
          <w:lang w:eastAsia="pt-BR"/>
        </w:rPr>
        <w:tab/>
        <w:t xml:space="preserve">Saudades, </w:t>
      </w:r>
      <w:r w:rsidRPr="009F54D3">
        <w:rPr>
          <w:rFonts w:eastAsia="Arial" w:cs="Arial"/>
          <w:color w:val="000000"/>
          <w:lang w:eastAsia="pt-BR"/>
        </w:rPr>
        <w:tab/>
        <w:t xml:space="preserve">que </w:t>
      </w:r>
      <w:r w:rsidRPr="009F54D3">
        <w:rPr>
          <w:rFonts w:eastAsia="Arial" w:cs="Arial"/>
          <w:color w:val="000000"/>
          <w:lang w:eastAsia="pt-BR"/>
        </w:rPr>
        <w:tab/>
        <w:t>a proponente............................   (</w:t>
      </w:r>
      <w:proofErr w:type="gramStart"/>
      <w:r w:rsidRPr="009F54D3">
        <w:rPr>
          <w:rFonts w:eastAsia="Arial" w:cs="Arial"/>
          <w:color w:val="000000"/>
          <w:lang w:eastAsia="pt-BR"/>
        </w:rPr>
        <w:t>razão</w:t>
      </w:r>
      <w:proofErr w:type="gramEnd"/>
      <w:r w:rsidRPr="009F54D3">
        <w:rPr>
          <w:rFonts w:eastAsia="Arial" w:cs="Arial"/>
          <w:color w:val="000000"/>
          <w:lang w:eastAsia="pt-BR"/>
        </w:rPr>
        <w:t xml:space="preserve"> social),   inscrito   no   CNPJ/MF   sob  n.º  .........................,   com   sede   na   cidade   de   ......................., Estado </w:t>
      </w:r>
      <w:r w:rsidRPr="009F54D3">
        <w:rPr>
          <w:rFonts w:eastAsia="Arial" w:cs="Arial"/>
          <w:color w:val="000000"/>
          <w:lang w:eastAsia="pt-BR"/>
        </w:rPr>
        <w:tab/>
        <w:t xml:space="preserve">................................, </w:t>
      </w:r>
      <w:r w:rsidRPr="009F54D3">
        <w:rPr>
          <w:rFonts w:eastAsia="Arial" w:cs="Arial"/>
          <w:color w:val="000000"/>
          <w:lang w:eastAsia="pt-BR"/>
        </w:rPr>
        <w:tab/>
        <w:t>à Rua/Av. ............................................ (</w:t>
      </w:r>
      <w:proofErr w:type="gramStart"/>
      <w:r w:rsidRPr="009F54D3">
        <w:rPr>
          <w:rFonts w:eastAsia="Arial" w:cs="Arial"/>
          <w:color w:val="000000"/>
          <w:lang w:eastAsia="pt-BR"/>
        </w:rPr>
        <w:t>endereço</w:t>
      </w:r>
      <w:proofErr w:type="gramEnd"/>
      <w:r w:rsidRPr="009F54D3">
        <w:rPr>
          <w:rFonts w:eastAsia="Arial" w:cs="Arial"/>
          <w:color w:val="000000"/>
          <w:lang w:eastAsia="pt-BR"/>
        </w:rPr>
        <w:t xml:space="preserve"> completo),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 anos. </w:t>
      </w:r>
    </w:p>
    <w:p w:rsidR="009F54D3" w:rsidRPr="009F54D3" w:rsidRDefault="009F54D3" w:rsidP="009F54D3">
      <w:pPr>
        <w:spacing w:after="179"/>
        <w:rPr>
          <w:rFonts w:eastAsia="Arial" w:cs="Arial"/>
          <w:color w:val="000000"/>
          <w:lang w:eastAsia="pt-BR"/>
        </w:rPr>
      </w:pPr>
      <w:r w:rsidRPr="009F54D3">
        <w:rPr>
          <w:rFonts w:eastAsia="Arial" w:cs="Arial"/>
          <w:color w:val="000000"/>
          <w:lang w:eastAsia="pt-BR"/>
        </w:rPr>
        <w:t xml:space="preserve"> </w:t>
      </w:r>
    </w:p>
    <w:p w:rsidR="009F54D3" w:rsidRPr="009F54D3" w:rsidRDefault="009F54D3" w:rsidP="009F54D3">
      <w:pPr>
        <w:spacing w:after="178"/>
        <w:ind w:right="852"/>
        <w:jc w:val="center"/>
        <w:rPr>
          <w:rFonts w:eastAsia="Arial" w:cs="Arial"/>
          <w:color w:val="000000"/>
          <w:lang w:eastAsia="pt-BR"/>
        </w:rPr>
      </w:pPr>
      <w:r w:rsidRPr="009F54D3">
        <w:rPr>
          <w:rFonts w:eastAsia="Arial" w:cs="Arial"/>
          <w:color w:val="000000"/>
          <w:lang w:eastAsia="pt-BR"/>
        </w:rPr>
        <w:t xml:space="preserve">___________, ____ de _____________ </w:t>
      </w:r>
      <w:proofErr w:type="spellStart"/>
      <w:r w:rsidRPr="009F54D3">
        <w:rPr>
          <w:rFonts w:eastAsia="Arial" w:cs="Arial"/>
          <w:color w:val="000000"/>
          <w:lang w:eastAsia="pt-BR"/>
        </w:rPr>
        <w:t>de</w:t>
      </w:r>
      <w:proofErr w:type="spellEnd"/>
      <w:r w:rsidRPr="009F54D3">
        <w:rPr>
          <w:rFonts w:eastAsia="Arial" w:cs="Arial"/>
          <w:color w:val="000000"/>
          <w:lang w:eastAsia="pt-BR"/>
        </w:rPr>
        <w:t xml:space="preserve"> 2021. </w:t>
      </w:r>
    </w:p>
    <w:p w:rsidR="009F54D3" w:rsidRPr="009F54D3" w:rsidRDefault="009F54D3" w:rsidP="009F54D3">
      <w:pPr>
        <w:spacing w:after="178"/>
        <w:ind w:right="852"/>
        <w:jc w:val="center"/>
        <w:rPr>
          <w:rFonts w:eastAsia="Arial" w:cs="Arial"/>
          <w:color w:val="000000"/>
          <w:lang w:eastAsia="pt-BR"/>
        </w:rPr>
      </w:pPr>
    </w:p>
    <w:p w:rsidR="009F54D3" w:rsidRPr="009F54D3" w:rsidRDefault="009F54D3" w:rsidP="009F54D3">
      <w:pPr>
        <w:spacing w:after="178"/>
        <w:ind w:right="852"/>
        <w:jc w:val="center"/>
        <w:rPr>
          <w:rFonts w:eastAsia="Arial" w:cs="Arial"/>
          <w:color w:val="000000"/>
          <w:lang w:eastAsia="pt-BR"/>
        </w:rPr>
      </w:pPr>
    </w:p>
    <w:p w:rsidR="009F54D3" w:rsidRPr="009F54D3" w:rsidRDefault="009F54D3" w:rsidP="009F54D3">
      <w:pPr>
        <w:spacing w:after="178"/>
        <w:ind w:right="852"/>
        <w:jc w:val="center"/>
        <w:rPr>
          <w:rFonts w:eastAsia="Arial" w:cs="Arial"/>
          <w:color w:val="000000"/>
          <w:lang w:eastAsia="pt-BR"/>
        </w:rPr>
      </w:pPr>
    </w:p>
    <w:p w:rsidR="009F54D3" w:rsidRPr="009F54D3" w:rsidRDefault="009F54D3" w:rsidP="009F54D3">
      <w:pPr>
        <w:spacing w:after="178"/>
        <w:ind w:right="852"/>
        <w:jc w:val="center"/>
        <w:rPr>
          <w:rFonts w:eastAsia="Arial" w:cs="Arial"/>
          <w:color w:val="000000"/>
          <w:lang w:eastAsia="pt-BR"/>
        </w:rPr>
      </w:pPr>
    </w:p>
    <w:p w:rsidR="009F54D3" w:rsidRPr="009F54D3" w:rsidRDefault="009F54D3" w:rsidP="009F54D3">
      <w:pPr>
        <w:spacing w:after="178"/>
        <w:ind w:right="852"/>
        <w:jc w:val="center"/>
        <w:rPr>
          <w:rFonts w:eastAsia="Arial" w:cs="Arial"/>
          <w:color w:val="000000"/>
          <w:lang w:eastAsia="pt-BR"/>
        </w:rPr>
      </w:pPr>
      <w:r w:rsidRPr="009F54D3">
        <w:rPr>
          <w:rFonts w:eastAsia="Arial" w:cs="Arial"/>
          <w:color w:val="000000"/>
          <w:lang w:eastAsia="pt-BR"/>
        </w:rPr>
        <w:t xml:space="preserve"> </w:t>
      </w:r>
    </w:p>
    <w:p w:rsidR="009F54D3" w:rsidRPr="009F54D3" w:rsidRDefault="009F54D3" w:rsidP="009F54D3">
      <w:pPr>
        <w:spacing w:after="178"/>
        <w:ind w:right="852"/>
        <w:jc w:val="center"/>
        <w:rPr>
          <w:rFonts w:eastAsia="Arial" w:cs="Arial"/>
          <w:color w:val="000000"/>
          <w:lang w:eastAsia="pt-BR"/>
        </w:rPr>
      </w:pPr>
      <w:r w:rsidRPr="009F54D3">
        <w:rPr>
          <w:rFonts w:eastAsia="Arial" w:cs="Arial"/>
          <w:color w:val="000000"/>
          <w:lang w:eastAsia="pt-BR"/>
        </w:rPr>
        <w:t xml:space="preserve">Nome e assinatura do representante legal da proponente. </w:t>
      </w:r>
    </w:p>
    <w:p w:rsidR="00BE1702" w:rsidRPr="009F54D3" w:rsidRDefault="00BE1702" w:rsidP="006822FE">
      <w:pPr>
        <w:pStyle w:val="SemEspaamento"/>
        <w:jc w:val="both"/>
      </w:pPr>
    </w:p>
    <w:p w:rsidR="00BE1702" w:rsidRPr="009F54D3" w:rsidRDefault="00BE1702" w:rsidP="006822FE">
      <w:pPr>
        <w:pStyle w:val="SemEspaamento"/>
        <w:jc w:val="both"/>
      </w:pPr>
    </w:p>
    <w:p w:rsidR="009F54D3" w:rsidRPr="009F54D3" w:rsidRDefault="009F54D3" w:rsidP="006822FE">
      <w:pPr>
        <w:pStyle w:val="SemEspaamento"/>
        <w:jc w:val="both"/>
      </w:pPr>
    </w:p>
    <w:p w:rsidR="009F54D3" w:rsidRPr="009F54D3" w:rsidRDefault="009F54D3" w:rsidP="006822FE">
      <w:pPr>
        <w:pStyle w:val="SemEspaamento"/>
        <w:jc w:val="both"/>
      </w:pPr>
    </w:p>
    <w:p w:rsidR="009F54D3" w:rsidRDefault="009F54D3" w:rsidP="006822FE">
      <w:pPr>
        <w:pStyle w:val="SemEspaamento"/>
        <w:jc w:val="both"/>
      </w:pPr>
    </w:p>
    <w:p w:rsidR="009F54D3" w:rsidRDefault="009F54D3" w:rsidP="006822FE">
      <w:pPr>
        <w:pStyle w:val="SemEspaamento"/>
        <w:jc w:val="both"/>
      </w:pPr>
    </w:p>
    <w:p w:rsidR="009F54D3" w:rsidRDefault="009F54D3" w:rsidP="006822FE">
      <w:pPr>
        <w:pStyle w:val="SemEspaamento"/>
        <w:jc w:val="both"/>
      </w:pPr>
    </w:p>
    <w:p w:rsidR="009F54D3" w:rsidRDefault="009F54D3" w:rsidP="006822FE">
      <w:pPr>
        <w:pStyle w:val="SemEspaamento"/>
        <w:jc w:val="both"/>
      </w:pPr>
    </w:p>
    <w:p w:rsidR="009F54D3" w:rsidRDefault="009F54D3" w:rsidP="006822FE">
      <w:pPr>
        <w:pStyle w:val="SemEspaamento"/>
        <w:jc w:val="both"/>
      </w:pPr>
    </w:p>
    <w:p w:rsidR="008F6CB7" w:rsidRDefault="008F6CB7" w:rsidP="006822FE">
      <w:pPr>
        <w:pStyle w:val="SemEspaamento"/>
        <w:jc w:val="both"/>
      </w:pPr>
    </w:p>
    <w:p w:rsidR="008F6CB7" w:rsidRDefault="008F6CB7" w:rsidP="006822FE">
      <w:pPr>
        <w:pStyle w:val="SemEspaamento"/>
        <w:jc w:val="both"/>
      </w:pPr>
    </w:p>
    <w:p w:rsidR="008F6CB7" w:rsidRDefault="008F6CB7" w:rsidP="006822FE">
      <w:pPr>
        <w:pStyle w:val="SemEspaamento"/>
        <w:jc w:val="both"/>
      </w:pPr>
    </w:p>
    <w:p w:rsidR="009F54D3" w:rsidRDefault="009F54D3" w:rsidP="006822FE">
      <w:pPr>
        <w:pStyle w:val="SemEspaamento"/>
        <w:jc w:val="both"/>
      </w:pPr>
    </w:p>
    <w:p w:rsidR="009C6EBF" w:rsidRPr="001C21DD" w:rsidRDefault="009C6EBF" w:rsidP="00490EB1">
      <w:pPr>
        <w:pStyle w:val="SemEspaamento"/>
        <w:jc w:val="center"/>
        <w:rPr>
          <w:b/>
          <w:sz w:val="24"/>
          <w:szCs w:val="24"/>
          <w:u w:val="single"/>
          <w:lang w:eastAsia="pt-BR"/>
        </w:rPr>
      </w:pPr>
      <w:r w:rsidRPr="001C21DD">
        <w:rPr>
          <w:b/>
          <w:sz w:val="24"/>
          <w:szCs w:val="24"/>
          <w:u w:val="single"/>
          <w:lang w:eastAsia="pt-BR"/>
        </w:rPr>
        <w:lastRenderedPageBreak/>
        <w:t>ANEXO V</w:t>
      </w:r>
      <w:r w:rsidR="009F54D3">
        <w:rPr>
          <w:b/>
          <w:sz w:val="24"/>
          <w:szCs w:val="24"/>
          <w:u w:val="single"/>
          <w:lang w:eastAsia="pt-BR"/>
        </w:rPr>
        <w:t>I</w:t>
      </w:r>
    </w:p>
    <w:p w:rsidR="009C6EBF" w:rsidRPr="001C21DD" w:rsidRDefault="009C6EBF" w:rsidP="00490EB1">
      <w:pPr>
        <w:pStyle w:val="SemEspaamento"/>
        <w:jc w:val="center"/>
        <w:rPr>
          <w:b/>
          <w:sz w:val="24"/>
          <w:szCs w:val="24"/>
          <w:lang w:eastAsia="pt-BR"/>
        </w:rPr>
      </w:pPr>
    </w:p>
    <w:p w:rsidR="009C6EBF" w:rsidRPr="001C21DD" w:rsidRDefault="009C6EBF" w:rsidP="00490EB1">
      <w:pPr>
        <w:pStyle w:val="SemEspaamento"/>
        <w:jc w:val="center"/>
        <w:rPr>
          <w:b/>
          <w:sz w:val="24"/>
          <w:szCs w:val="24"/>
          <w:lang w:eastAsia="pt-BR"/>
        </w:rPr>
      </w:pPr>
      <w:r w:rsidRPr="001C21DD">
        <w:rPr>
          <w:b/>
          <w:sz w:val="24"/>
          <w:szCs w:val="24"/>
          <w:lang w:eastAsia="pt-BR"/>
        </w:rPr>
        <w:t>MINUTA DE CONTRATO</w:t>
      </w:r>
    </w:p>
    <w:p w:rsidR="009C6EBF" w:rsidRPr="001C21DD" w:rsidRDefault="009C6EBF" w:rsidP="00490EB1">
      <w:pPr>
        <w:pStyle w:val="SemEspaamento"/>
        <w:jc w:val="center"/>
        <w:rPr>
          <w:b/>
          <w:sz w:val="24"/>
          <w:szCs w:val="24"/>
          <w:lang w:eastAsia="pt-BR"/>
        </w:rPr>
      </w:pPr>
    </w:p>
    <w:p w:rsidR="009C6EBF" w:rsidRPr="001C21DD" w:rsidRDefault="009C6EBF" w:rsidP="00490EB1">
      <w:pPr>
        <w:pStyle w:val="SemEspaamento"/>
        <w:jc w:val="center"/>
        <w:rPr>
          <w:b/>
          <w:sz w:val="24"/>
          <w:szCs w:val="24"/>
          <w:lang w:eastAsia="pt-BR"/>
        </w:rPr>
      </w:pPr>
      <w:r w:rsidRPr="001C21DD">
        <w:rPr>
          <w:b/>
          <w:sz w:val="24"/>
          <w:szCs w:val="24"/>
          <w:lang w:eastAsia="pt-BR"/>
        </w:rPr>
        <w:t xml:space="preserve">PROCESSO LICITATÓRIO N. </w:t>
      </w:r>
      <w:r w:rsidR="008578BE">
        <w:rPr>
          <w:b/>
          <w:sz w:val="24"/>
          <w:szCs w:val="24"/>
          <w:lang w:eastAsia="pt-BR"/>
        </w:rPr>
        <w:t>2347/2021</w:t>
      </w:r>
      <w:r w:rsidRPr="001C21DD">
        <w:rPr>
          <w:b/>
          <w:sz w:val="24"/>
          <w:szCs w:val="24"/>
          <w:lang w:eastAsia="pt-BR"/>
        </w:rPr>
        <w:t>.</w:t>
      </w:r>
    </w:p>
    <w:p w:rsidR="009C6EBF" w:rsidRPr="001C21DD" w:rsidRDefault="009C6EBF" w:rsidP="00490EB1">
      <w:pPr>
        <w:pStyle w:val="SemEspaamento"/>
        <w:jc w:val="center"/>
        <w:rPr>
          <w:b/>
          <w:sz w:val="24"/>
          <w:szCs w:val="24"/>
          <w:lang w:eastAsia="pt-BR"/>
        </w:rPr>
      </w:pPr>
      <w:r w:rsidRPr="001C21DD">
        <w:rPr>
          <w:b/>
          <w:sz w:val="24"/>
          <w:szCs w:val="24"/>
          <w:lang w:eastAsia="pt-BR"/>
        </w:rPr>
        <w:t xml:space="preserve">PREGÃO PRESENCIAL N. </w:t>
      </w:r>
      <w:r w:rsidR="008578BE">
        <w:rPr>
          <w:b/>
          <w:sz w:val="24"/>
          <w:szCs w:val="24"/>
          <w:lang w:eastAsia="pt-BR"/>
        </w:rPr>
        <w:t>022/2021</w:t>
      </w:r>
      <w:r w:rsidRPr="001C21DD">
        <w:rPr>
          <w:b/>
          <w:sz w:val="24"/>
          <w:szCs w:val="24"/>
          <w:lang w:eastAsia="pt-BR"/>
        </w:rPr>
        <w:t>.</w:t>
      </w:r>
    </w:p>
    <w:p w:rsidR="009C6EBF" w:rsidRPr="001C21DD" w:rsidRDefault="009C6EBF" w:rsidP="006822FE">
      <w:pPr>
        <w:pStyle w:val="SemEspaamento"/>
        <w:jc w:val="both"/>
        <w:rPr>
          <w:bCs/>
          <w:sz w:val="24"/>
          <w:szCs w:val="24"/>
        </w:rPr>
      </w:pPr>
    </w:p>
    <w:p w:rsidR="009C6EBF" w:rsidRDefault="009C6EBF" w:rsidP="006822FE">
      <w:pPr>
        <w:pStyle w:val="SemEspaamento"/>
        <w:jc w:val="both"/>
        <w:rPr>
          <w:sz w:val="24"/>
          <w:szCs w:val="24"/>
          <w:lang w:eastAsia="pt-BR"/>
        </w:rPr>
      </w:pPr>
      <w:r w:rsidRPr="001C21DD">
        <w:rPr>
          <w:sz w:val="24"/>
          <w:szCs w:val="24"/>
          <w:lang w:eastAsia="pt-BR"/>
        </w:rPr>
        <w:t xml:space="preserve">Pelo presente instrumento de contrato, o </w:t>
      </w:r>
      <w:r w:rsidR="00BD78D1" w:rsidRPr="00BD78D1">
        <w:rPr>
          <w:b/>
          <w:sz w:val="24"/>
          <w:szCs w:val="24"/>
          <w:lang w:eastAsia="pt-BR"/>
        </w:rPr>
        <w:t>MUNICÍPIO DE SAUDADES</w:t>
      </w:r>
      <w:r w:rsidRPr="001C21DD">
        <w:rPr>
          <w:sz w:val="24"/>
          <w:szCs w:val="24"/>
          <w:lang w:eastAsia="pt-BR"/>
        </w:rPr>
        <w:t xml:space="preserve">, pessoa jurídica de direito público, estabelecido na Rua Castro Alves, 279, CNPJ n. 83.021.881/0001-54, neste ato representado pelo Sr. </w:t>
      </w:r>
      <w:r w:rsidR="005B7D12" w:rsidRPr="003955E5">
        <w:rPr>
          <w:b/>
          <w:sz w:val="24"/>
          <w:szCs w:val="24"/>
          <w:lang w:eastAsia="pt-BR"/>
        </w:rPr>
        <w:t>MACIEL SCHNEIDER</w:t>
      </w:r>
      <w:r w:rsidRPr="001C21DD">
        <w:rPr>
          <w:sz w:val="24"/>
          <w:szCs w:val="24"/>
          <w:lang w:eastAsia="pt-BR"/>
        </w:rPr>
        <w:t>, brasileiro, casado, portador do CPF nº 0</w:t>
      </w:r>
      <w:r w:rsidR="005B7D12">
        <w:rPr>
          <w:sz w:val="24"/>
          <w:szCs w:val="24"/>
          <w:lang w:eastAsia="pt-BR"/>
        </w:rPr>
        <w:t>45.338.149-99</w:t>
      </w:r>
      <w:r w:rsidRPr="001C21DD">
        <w:rPr>
          <w:sz w:val="24"/>
          <w:szCs w:val="24"/>
          <w:lang w:eastAsia="pt-BR"/>
        </w:rPr>
        <w:t xml:space="preserve">, doravante denominado CONTRATANTE, e a empresa...........estabelecida na Rua ............... - ........., CNPJ  n. .............., neste ato representado por seu </w:t>
      </w:r>
      <w:r>
        <w:rPr>
          <w:sz w:val="24"/>
          <w:szCs w:val="24"/>
          <w:lang w:eastAsia="pt-BR"/>
        </w:rPr>
        <w:t>Representante legal</w:t>
      </w:r>
      <w:r w:rsidRPr="001C21DD">
        <w:rPr>
          <w:sz w:val="24"/>
          <w:szCs w:val="24"/>
          <w:lang w:eastAsia="pt-BR"/>
        </w:rPr>
        <w:t>, Senhor .........................., brasileiro, ....., portador do CPF n.....doravante denominada CONTRATADA, resolvem celebrar o presente contrato de fornecimento d</w:t>
      </w:r>
      <w:r>
        <w:rPr>
          <w:sz w:val="24"/>
          <w:szCs w:val="24"/>
          <w:lang w:eastAsia="pt-BR"/>
        </w:rPr>
        <w:t>o objeto(s)</w:t>
      </w:r>
      <w:r w:rsidRPr="001C21DD">
        <w:rPr>
          <w:sz w:val="24"/>
          <w:szCs w:val="24"/>
          <w:lang w:eastAsia="pt-BR"/>
        </w:rPr>
        <w:t xml:space="preserve">, em decorrência do </w:t>
      </w:r>
      <w:r w:rsidRPr="009C6EBF">
        <w:rPr>
          <w:b/>
          <w:sz w:val="24"/>
          <w:szCs w:val="24"/>
          <w:lang w:eastAsia="pt-BR"/>
        </w:rPr>
        <w:t xml:space="preserve">Processo Licitatório nº </w:t>
      </w:r>
      <w:r w:rsidR="008578BE">
        <w:rPr>
          <w:b/>
          <w:sz w:val="24"/>
          <w:szCs w:val="24"/>
          <w:lang w:eastAsia="pt-BR"/>
        </w:rPr>
        <w:t>2347/2021</w:t>
      </w:r>
      <w:r w:rsidRPr="009C6EBF">
        <w:rPr>
          <w:b/>
          <w:sz w:val="24"/>
          <w:szCs w:val="24"/>
          <w:lang w:eastAsia="pt-BR"/>
        </w:rPr>
        <w:t xml:space="preserve">, Modalidade de Pregão Presencial nº </w:t>
      </w:r>
      <w:r w:rsidR="008578BE">
        <w:rPr>
          <w:b/>
          <w:sz w:val="24"/>
          <w:szCs w:val="24"/>
          <w:lang w:eastAsia="pt-BR"/>
        </w:rPr>
        <w:t>022/2021</w:t>
      </w:r>
      <w:r w:rsidRPr="001C21DD">
        <w:rPr>
          <w:sz w:val="24"/>
          <w:szCs w:val="24"/>
          <w:lang w:eastAsia="pt-BR"/>
        </w:rPr>
        <w:t xml:space="preserve">, data de abertura das propostas </w:t>
      </w:r>
      <w:r w:rsidR="00601993">
        <w:rPr>
          <w:b/>
          <w:sz w:val="24"/>
          <w:szCs w:val="24"/>
          <w:lang w:eastAsia="pt-BR"/>
        </w:rPr>
        <w:t>15</w:t>
      </w:r>
      <w:r>
        <w:rPr>
          <w:b/>
          <w:sz w:val="24"/>
          <w:szCs w:val="24"/>
          <w:lang w:eastAsia="pt-BR"/>
        </w:rPr>
        <w:t>/0</w:t>
      </w:r>
      <w:r w:rsidR="00601993">
        <w:rPr>
          <w:b/>
          <w:sz w:val="24"/>
          <w:szCs w:val="24"/>
          <w:lang w:eastAsia="pt-BR"/>
        </w:rPr>
        <w:t>9</w:t>
      </w:r>
      <w:r>
        <w:rPr>
          <w:b/>
          <w:sz w:val="24"/>
          <w:szCs w:val="24"/>
          <w:lang w:eastAsia="pt-BR"/>
        </w:rPr>
        <w:t>/</w:t>
      </w:r>
      <w:r w:rsidR="00B0726E">
        <w:rPr>
          <w:b/>
          <w:sz w:val="24"/>
          <w:szCs w:val="24"/>
          <w:lang w:eastAsia="pt-BR"/>
        </w:rPr>
        <w:t>2021</w:t>
      </w:r>
      <w:r w:rsidRPr="001C21DD">
        <w:rPr>
          <w:sz w:val="24"/>
          <w:szCs w:val="24"/>
          <w:lang w:eastAsia="pt-BR"/>
        </w:rPr>
        <w:t>, mediante sujeição mútua às s</w:t>
      </w:r>
      <w:r w:rsidR="00A42F7B">
        <w:rPr>
          <w:sz w:val="24"/>
          <w:szCs w:val="24"/>
          <w:lang w:eastAsia="pt-BR"/>
        </w:rPr>
        <w:t>eguintes cláusulas contratuais:</w:t>
      </w:r>
    </w:p>
    <w:p w:rsidR="00A42F7B" w:rsidRPr="00A42F7B" w:rsidRDefault="00A42F7B" w:rsidP="006822FE">
      <w:pPr>
        <w:pStyle w:val="SemEspaamento"/>
        <w:jc w:val="both"/>
        <w:rPr>
          <w:sz w:val="24"/>
          <w:szCs w:val="24"/>
          <w:lang w:eastAsia="pt-BR"/>
        </w:rPr>
      </w:pPr>
    </w:p>
    <w:p w:rsidR="009C6EBF" w:rsidRPr="001C21DD" w:rsidRDefault="009C6EBF" w:rsidP="006822FE">
      <w:pPr>
        <w:pStyle w:val="SemEspaamento"/>
        <w:jc w:val="both"/>
        <w:rPr>
          <w:b/>
          <w:bCs/>
          <w:sz w:val="24"/>
          <w:szCs w:val="24"/>
          <w:lang w:eastAsia="pt-BR"/>
        </w:rPr>
      </w:pPr>
      <w:r w:rsidRPr="001C21DD">
        <w:rPr>
          <w:b/>
          <w:bCs/>
          <w:sz w:val="24"/>
          <w:szCs w:val="24"/>
          <w:lang w:eastAsia="pt-BR"/>
        </w:rPr>
        <w:t>CLÁUSULA PRIMEIRA – DOS DOCUMENTOS</w:t>
      </w:r>
    </w:p>
    <w:p w:rsidR="009C6EBF" w:rsidRPr="001C21DD" w:rsidRDefault="009C6EBF" w:rsidP="006822FE">
      <w:pPr>
        <w:pStyle w:val="SemEspaamento"/>
        <w:jc w:val="both"/>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Fazem parte do presente termo, independentemente de transcrição, todos os elementos que compõem o processo de licitação, antes nominado, inclusive a proposta da CONTRATADA.</w:t>
      </w:r>
    </w:p>
    <w:p w:rsidR="009C6EBF" w:rsidRPr="001C21DD" w:rsidRDefault="009C6EBF" w:rsidP="006822FE">
      <w:pPr>
        <w:pStyle w:val="SemEspaamento"/>
        <w:jc w:val="both"/>
        <w:rPr>
          <w:sz w:val="24"/>
          <w:szCs w:val="24"/>
          <w:lang w:eastAsia="pt-BR"/>
        </w:rPr>
      </w:pPr>
    </w:p>
    <w:p w:rsidR="009C6EBF" w:rsidRDefault="009C6EBF" w:rsidP="006822FE">
      <w:pPr>
        <w:pStyle w:val="SemEspaamento"/>
        <w:jc w:val="both"/>
        <w:rPr>
          <w:b/>
          <w:bCs/>
          <w:sz w:val="24"/>
          <w:szCs w:val="24"/>
          <w:lang w:eastAsia="pt-BR"/>
        </w:rPr>
      </w:pPr>
      <w:r w:rsidRPr="001C21DD">
        <w:rPr>
          <w:b/>
          <w:bCs/>
          <w:sz w:val="24"/>
          <w:szCs w:val="24"/>
          <w:lang w:eastAsia="pt-BR"/>
        </w:rPr>
        <w:t xml:space="preserve">CLÁUSULA SEGUNDA – DO OBJETO </w:t>
      </w:r>
    </w:p>
    <w:p w:rsidR="00A42F7B" w:rsidRPr="001C21DD" w:rsidRDefault="00A42F7B" w:rsidP="006822FE">
      <w:pPr>
        <w:pStyle w:val="SemEspaamento"/>
        <w:jc w:val="both"/>
        <w:rPr>
          <w:b/>
          <w:bCs/>
          <w:sz w:val="24"/>
          <w:szCs w:val="24"/>
          <w:lang w:eastAsia="pt-BR"/>
        </w:rPr>
      </w:pPr>
    </w:p>
    <w:p w:rsidR="009C6EBF" w:rsidRDefault="009C6EBF" w:rsidP="006822FE">
      <w:pPr>
        <w:pStyle w:val="SemEspaamento"/>
        <w:jc w:val="both"/>
        <w:rPr>
          <w:bCs/>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O presente Contrato tem por objeto a </w:t>
      </w:r>
      <w:r w:rsidR="005B7D12" w:rsidRPr="00F90F78">
        <w:rPr>
          <w:b/>
        </w:rPr>
        <w:t>AQUISIÇÃO DE UM VEÍCULO TIPO PASSEIO, SEDAN, COM 05 LUGARES, NOVO ZERO QUILOMETRO, ANO 2021, MODELO 2022 PARA ATENDER AS NECESSIDADES DA SECRETARIA MUNICIPAL DE SAÚDE</w:t>
      </w:r>
      <w:r w:rsidR="005B7D12">
        <w:rPr>
          <w:b/>
        </w:rPr>
        <w:t>,</w:t>
      </w:r>
      <w:r w:rsidR="005B7D12" w:rsidRPr="00F90F78">
        <w:rPr>
          <w:b/>
        </w:rPr>
        <w:t xml:space="preserve"> COM RECURSOS DO MUNICÍPIO DE SAUDADES E DA PORTARIA Nº 267/SEF – 23/06/2021, EMENDA IMPOSITIVA DO FUNDO ESTADUAL DE SAÚDE Nº</w:t>
      </w:r>
      <w:r w:rsidR="005B7D12">
        <w:rPr>
          <w:b/>
        </w:rPr>
        <w:t xml:space="preserve"> </w:t>
      </w:r>
      <w:r w:rsidR="005B0C5D">
        <w:rPr>
          <w:b/>
        </w:rPr>
        <w:t>1298/2021,</w:t>
      </w:r>
      <w:r w:rsidRPr="001C21DD">
        <w:rPr>
          <w:bCs/>
          <w:sz w:val="24"/>
          <w:szCs w:val="24"/>
          <w:lang w:eastAsia="pt-BR"/>
        </w:rPr>
        <w:t xml:space="preserve"> </w:t>
      </w:r>
      <w:r w:rsidR="009E582C" w:rsidRPr="001C21DD">
        <w:rPr>
          <w:bCs/>
          <w:sz w:val="24"/>
          <w:szCs w:val="24"/>
          <w:lang w:eastAsia="pt-BR"/>
        </w:rPr>
        <w:t>conforme item</w:t>
      </w:r>
      <w:r w:rsidRPr="001C21DD">
        <w:rPr>
          <w:bCs/>
          <w:sz w:val="24"/>
          <w:szCs w:val="24"/>
          <w:lang w:eastAsia="pt-BR"/>
        </w:rPr>
        <w:t xml:space="preserve"> (</w:t>
      </w:r>
      <w:proofErr w:type="spellStart"/>
      <w:r w:rsidRPr="001C21DD">
        <w:rPr>
          <w:bCs/>
          <w:sz w:val="24"/>
          <w:szCs w:val="24"/>
          <w:lang w:eastAsia="pt-BR"/>
        </w:rPr>
        <w:t>ns</w:t>
      </w:r>
      <w:proofErr w:type="spellEnd"/>
      <w:r w:rsidRPr="001C21DD">
        <w:rPr>
          <w:bCs/>
          <w:sz w:val="24"/>
          <w:szCs w:val="24"/>
          <w:lang w:eastAsia="pt-BR"/>
        </w:rPr>
        <w:t>) abaixo relacionados:</w:t>
      </w:r>
    </w:p>
    <w:p w:rsidR="005B7D12" w:rsidRPr="001C21DD" w:rsidRDefault="005B7D12" w:rsidP="006822FE">
      <w:pPr>
        <w:pStyle w:val="SemEspaamento"/>
        <w:jc w:val="both"/>
        <w:rPr>
          <w:bCs/>
          <w:sz w:val="24"/>
          <w:szCs w:val="24"/>
          <w:lang w:eastAsia="pt-BR"/>
        </w:rPr>
      </w:pPr>
    </w:p>
    <w:tbl>
      <w:tblPr>
        <w:tblW w:w="8931"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851"/>
        <w:gridCol w:w="851"/>
        <w:gridCol w:w="850"/>
        <w:gridCol w:w="3686"/>
        <w:gridCol w:w="1275"/>
        <w:gridCol w:w="1418"/>
      </w:tblGrid>
      <w:tr w:rsidR="009C6EBF" w:rsidRPr="001C21DD" w:rsidTr="009C6EBF">
        <w:trPr>
          <w:trHeight w:val="626"/>
        </w:trPr>
        <w:tc>
          <w:tcPr>
            <w:tcW w:w="851" w:type="dxa"/>
            <w:vAlign w:val="center"/>
          </w:tcPr>
          <w:p w:rsidR="009C6EBF" w:rsidRPr="001C21DD" w:rsidRDefault="009C6EBF" w:rsidP="006822FE">
            <w:pPr>
              <w:pStyle w:val="SemEspaamento"/>
              <w:jc w:val="both"/>
              <w:rPr>
                <w:rFonts w:ascii="Garamond" w:hAnsi="Garamond"/>
                <w:b/>
                <w:sz w:val="24"/>
                <w:szCs w:val="24"/>
              </w:rPr>
            </w:pPr>
            <w:r w:rsidRPr="001C21DD">
              <w:rPr>
                <w:b/>
                <w:sz w:val="24"/>
                <w:szCs w:val="24"/>
              </w:rPr>
              <w:t>Item</w:t>
            </w:r>
          </w:p>
        </w:tc>
        <w:tc>
          <w:tcPr>
            <w:tcW w:w="851"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Quant.</w:t>
            </w:r>
          </w:p>
        </w:tc>
        <w:tc>
          <w:tcPr>
            <w:tcW w:w="850" w:type="dxa"/>
            <w:vAlign w:val="center"/>
          </w:tcPr>
          <w:p w:rsidR="009C6EBF" w:rsidRPr="001C21DD" w:rsidRDefault="009C6EBF" w:rsidP="006822FE">
            <w:pPr>
              <w:pStyle w:val="SemEspaamento"/>
              <w:jc w:val="both"/>
              <w:rPr>
                <w:rFonts w:ascii="Garamond" w:hAnsi="Garamond"/>
                <w:b/>
                <w:sz w:val="24"/>
                <w:szCs w:val="24"/>
              </w:rPr>
            </w:pPr>
            <w:proofErr w:type="spellStart"/>
            <w:r w:rsidRPr="001C21DD">
              <w:rPr>
                <w:rFonts w:ascii="Garamond" w:hAnsi="Garamond"/>
                <w:b/>
                <w:sz w:val="24"/>
                <w:szCs w:val="24"/>
              </w:rPr>
              <w:t>Und</w:t>
            </w:r>
            <w:proofErr w:type="spellEnd"/>
            <w:r w:rsidRPr="001C21DD">
              <w:rPr>
                <w:rFonts w:ascii="Garamond" w:hAnsi="Garamond"/>
                <w:b/>
                <w:sz w:val="24"/>
                <w:szCs w:val="24"/>
              </w:rPr>
              <w:t>.</w:t>
            </w:r>
          </w:p>
        </w:tc>
        <w:tc>
          <w:tcPr>
            <w:tcW w:w="3686"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Descri</w:t>
            </w:r>
            <w:r>
              <w:rPr>
                <w:rFonts w:ascii="Garamond" w:hAnsi="Garamond"/>
                <w:b/>
                <w:sz w:val="24"/>
                <w:szCs w:val="24"/>
              </w:rPr>
              <w:t>ção</w:t>
            </w:r>
          </w:p>
        </w:tc>
        <w:tc>
          <w:tcPr>
            <w:tcW w:w="1275"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Valor Unit.</w:t>
            </w:r>
          </w:p>
        </w:tc>
        <w:tc>
          <w:tcPr>
            <w:tcW w:w="1418" w:type="dxa"/>
            <w:vAlign w:val="center"/>
          </w:tcPr>
          <w:p w:rsidR="009C6EBF" w:rsidRPr="001C21DD" w:rsidRDefault="009C6EBF" w:rsidP="006822FE">
            <w:pPr>
              <w:pStyle w:val="SemEspaamento"/>
              <w:jc w:val="both"/>
              <w:rPr>
                <w:rFonts w:ascii="Garamond" w:hAnsi="Garamond"/>
                <w:b/>
                <w:sz w:val="24"/>
                <w:szCs w:val="24"/>
              </w:rPr>
            </w:pPr>
            <w:r w:rsidRPr="001C21DD">
              <w:rPr>
                <w:rFonts w:ascii="Garamond" w:hAnsi="Garamond"/>
                <w:b/>
                <w:sz w:val="24"/>
                <w:szCs w:val="24"/>
              </w:rPr>
              <w:t>Valor Total</w:t>
            </w:r>
          </w:p>
        </w:tc>
      </w:tr>
      <w:tr w:rsidR="009C6EBF" w:rsidRPr="001C21DD" w:rsidTr="009C6EBF">
        <w:tc>
          <w:tcPr>
            <w:tcW w:w="851" w:type="dxa"/>
          </w:tcPr>
          <w:p w:rsidR="009C6EBF" w:rsidRPr="001C21DD" w:rsidRDefault="009C6EBF" w:rsidP="006822FE">
            <w:pPr>
              <w:pStyle w:val="SemEspaamento"/>
              <w:jc w:val="both"/>
              <w:rPr>
                <w:rFonts w:ascii="Garamond" w:hAnsi="Garamond"/>
                <w:sz w:val="24"/>
                <w:szCs w:val="24"/>
              </w:rPr>
            </w:pPr>
          </w:p>
        </w:tc>
        <w:tc>
          <w:tcPr>
            <w:tcW w:w="851" w:type="dxa"/>
          </w:tcPr>
          <w:p w:rsidR="009C6EBF" w:rsidRPr="001C21DD" w:rsidRDefault="009C6EBF" w:rsidP="006822FE">
            <w:pPr>
              <w:pStyle w:val="SemEspaamento"/>
              <w:jc w:val="both"/>
              <w:rPr>
                <w:rFonts w:ascii="Garamond" w:hAnsi="Garamond"/>
                <w:sz w:val="24"/>
                <w:szCs w:val="24"/>
              </w:rPr>
            </w:pPr>
          </w:p>
        </w:tc>
        <w:tc>
          <w:tcPr>
            <w:tcW w:w="850" w:type="dxa"/>
          </w:tcPr>
          <w:p w:rsidR="009C6EBF" w:rsidRPr="001C21DD" w:rsidRDefault="009C6EBF" w:rsidP="006822FE">
            <w:pPr>
              <w:pStyle w:val="SemEspaamento"/>
              <w:jc w:val="both"/>
              <w:rPr>
                <w:rFonts w:ascii="Garamond" w:hAnsi="Garamond"/>
                <w:sz w:val="24"/>
                <w:szCs w:val="24"/>
              </w:rPr>
            </w:pPr>
          </w:p>
        </w:tc>
        <w:tc>
          <w:tcPr>
            <w:tcW w:w="3686" w:type="dxa"/>
          </w:tcPr>
          <w:p w:rsidR="009C6EBF" w:rsidRPr="001C21DD" w:rsidRDefault="009C6EBF" w:rsidP="006822FE">
            <w:pPr>
              <w:pStyle w:val="SemEspaamento"/>
              <w:jc w:val="both"/>
              <w:rPr>
                <w:rFonts w:ascii="Garamond" w:hAnsi="Garamond"/>
                <w:sz w:val="24"/>
                <w:szCs w:val="24"/>
              </w:rPr>
            </w:pPr>
          </w:p>
        </w:tc>
        <w:tc>
          <w:tcPr>
            <w:tcW w:w="1275" w:type="dxa"/>
          </w:tcPr>
          <w:p w:rsidR="009C6EBF" w:rsidRPr="001C21DD" w:rsidRDefault="009C6EBF" w:rsidP="006822FE">
            <w:pPr>
              <w:pStyle w:val="SemEspaamento"/>
              <w:jc w:val="both"/>
              <w:rPr>
                <w:rFonts w:ascii="Garamond" w:hAnsi="Garamond"/>
                <w:sz w:val="24"/>
                <w:szCs w:val="24"/>
              </w:rPr>
            </w:pPr>
          </w:p>
        </w:tc>
        <w:tc>
          <w:tcPr>
            <w:tcW w:w="1418" w:type="dxa"/>
          </w:tcPr>
          <w:p w:rsidR="009C6EBF" w:rsidRPr="001C21DD" w:rsidRDefault="009C6EBF" w:rsidP="006822FE">
            <w:pPr>
              <w:pStyle w:val="SemEspaamento"/>
              <w:jc w:val="both"/>
              <w:rPr>
                <w:rFonts w:ascii="Garamond" w:hAnsi="Garamond"/>
                <w:sz w:val="24"/>
                <w:szCs w:val="24"/>
              </w:rPr>
            </w:pPr>
          </w:p>
        </w:tc>
      </w:tr>
      <w:tr w:rsidR="009C6EBF" w:rsidRPr="001C21DD" w:rsidTr="009C6EBF">
        <w:tc>
          <w:tcPr>
            <w:tcW w:w="851" w:type="dxa"/>
          </w:tcPr>
          <w:p w:rsidR="009C6EBF" w:rsidRDefault="009C6EBF" w:rsidP="006822FE">
            <w:pPr>
              <w:pStyle w:val="SemEspaamento"/>
              <w:jc w:val="both"/>
              <w:rPr>
                <w:rFonts w:ascii="Garamond" w:hAnsi="Garamond"/>
                <w:sz w:val="24"/>
                <w:szCs w:val="24"/>
              </w:rPr>
            </w:pPr>
          </w:p>
        </w:tc>
        <w:tc>
          <w:tcPr>
            <w:tcW w:w="851" w:type="dxa"/>
          </w:tcPr>
          <w:p w:rsidR="009C6EBF" w:rsidRPr="001C21DD" w:rsidRDefault="009C6EBF" w:rsidP="006822FE">
            <w:pPr>
              <w:pStyle w:val="SemEspaamento"/>
              <w:jc w:val="both"/>
              <w:rPr>
                <w:rFonts w:ascii="Garamond" w:hAnsi="Garamond"/>
                <w:sz w:val="24"/>
                <w:szCs w:val="24"/>
              </w:rPr>
            </w:pPr>
          </w:p>
        </w:tc>
        <w:tc>
          <w:tcPr>
            <w:tcW w:w="850" w:type="dxa"/>
          </w:tcPr>
          <w:p w:rsidR="009C6EBF" w:rsidRPr="001C21DD" w:rsidRDefault="009C6EBF" w:rsidP="006822FE">
            <w:pPr>
              <w:pStyle w:val="SemEspaamento"/>
              <w:jc w:val="both"/>
              <w:rPr>
                <w:rFonts w:ascii="Garamond" w:hAnsi="Garamond"/>
                <w:sz w:val="24"/>
                <w:szCs w:val="24"/>
              </w:rPr>
            </w:pPr>
          </w:p>
        </w:tc>
        <w:tc>
          <w:tcPr>
            <w:tcW w:w="3686" w:type="dxa"/>
          </w:tcPr>
          <w:p w:rsidR="009C6EBF" w:rsidRPr="001C21DD" w:rsidRDefault="009C6EBF" w:rsidP="006822FE">
            <w:pPr>
              <w:pStyle w:val="SemEspaamento"/>
              <w:jc w:val="both"/>
              <w:rPr>
                <w:rFonts w:ascii="Garamond" w:hAnsi="Garamond"/>
                <w:sz w:val="24"/>
                <w:szCs w:val="24"/>
              </w:rPr>
            </w:pPr>
          </w:p>
        </w:tc>
        <w:tc>
          <w:tcPr>
            <w:tcW w:w="1275" w:type="dxa"/>
          </w:tcPr>
          <w:p w:rsidR="009C6EBF" w:rsidRPr="001C21DD" w:rsidRDefault="009C6EBF" w:rsidP="006822FE">
            <w:pPr>
              <w:pStyle w:val="SemEspaamento"/>
              <w:jc w:val="both"/>
              <w:rPr>
                <w:rFonts w:ascii="Garamond" w:hAnsi="Garamond"/>
                <w:sz w:val="24"/>
                <w:szCs w:val="24"/>
              </w:rPr>
            </w:pPr>
          </w:p>
        </w:tc>
        <w:tc>
          <w:tcPr>
            <w:tcW w:w="1418" w:type="dxa"/>
          </w:tcPr>
          <w:p w:rsidR="009C6EBF" w:rsidRPr="001C21DD" w:rsidRDefault="009C6EBF" w:rsidP="006822FE">
            <w:pPr>
              <w:pStyle w:val="SemEspaamento"/>
              <w:jc w:val="both"/>
              <w:rPr>
                <w:rFonts w:ascii="Garamond" w:hAnsi="Garamond"/>
                <w:sz w:val="24"/>
                <w:szCs w:val="24"/>
              </w:rPr>
            </w:pPr>
          </w:p>
        </w:tc>
      </w:tr>
    </w:tbl>
    <w:p w:rsidR="009C6EBF" w:rsidRPr="001C21DD" w:rsidRDefault="009C6EBF" w:rsidP="006822FE">
      <w:pPr>
        <w:pStyle w:val="SemEspaamento"/>
        <w:jc w:val="both"/>
        <w:rPr>
          <w:sz w:val="24"/>
          <w:szCs w:val="24"/>
          <w:lang w:eastAsia="pt-BR"/>
        </w:rPr>
      </w:pPr>
    </w:p>
    <w:p w:rsidR="00A42F7B" w:rsidRDefault="009C6EBF" w:rsidP="006822FE">
      <w:pPr>
        <w:pStyle w:val="SemEspaamento"/>
        <w:jc w:val="both"/>
        <w:rPr>
          <w:b/>
          <w:bCs/>
          <w:sz w:val="24"/>
          <w:szCs w:val="24"/>
          <w:lang w:eastAsia="pt-BR"/>
        </w:rPr>
      </w:pPr>
      <w:r w:rsidRPr="001C21DD">
        <w:rPr>
          <w:b/>
          <w:bCs/>
          <w:sz w:val="24"/>
          <w:szCs w:val="24"/>
          <w:lang w:eastAsia="pt-BR"/>
        </w:rPr>
        <w:t>CLÁUSULA TERCEIRA – DO REGIME DE EXECUÇÃO E PRAZO</w:t>
      </w:r>
    </w:p>
    <w:p w:rsidR="009C6EBF" w:rsidRPr="001C21DD" w:rsidRDefault="009C6EBF" w:rsidP="006822FE">
      <w:pPr>
        <w:pStyle w:val="SemEspaamento"/>
        <w:jc w:val="both"/>
        <w:rPr>
          <w:b/>
          <w:bCs/>
          <w:sz w:val="24"/>
          <w:szCs w:val="24"/>
          <w:lang w:eastAsia="pt-BR"/>
        </w:rPr>
      </w:pPr>
      <w:r w:rsidRPr="001C21DD">
        <w:rPr>
          <w:b/>
          <w:bCs/>
          <w:sz w:val="24"/>
          <w:szCs w:val="24"/>
          <w:lang w:eastAsia="pt-BR"/>
        </w:rPr>
        <w:t xml:space="preserve"> </w:t>
      </w:r>
    </w:p>
    <w:p w:rsidR="009C6EBF" w:rsidRPr="001C21DD" w:rsidRDefault="009C6EBF" w:rsidP="006822FE">
      <w:pPr>
        <w:pStyle w:val="SemEspaamento"/>
        <w:jc w:val="both"/>
        <w:rPr>
          <w:snapToGrid w:val="0"/>
          <w:sz w:val="24"/>
          <w:szCs w:val="24"/>
          <w:lang w:eastAsia="pt-BR"/>
        </w:rPr>
      </w:pPr>
      <w:r w:rsidRPr="001C21DD">
        <w:rPr>
          <w:sz w:val="24"/>
          <w:szCs w:val="24"/>
          <w:lang w:eastAsia="pt-BR"/>
        </w:rPr>
        <w:t xml:space="preserve">I </w:t>
      </w:r>
      <w:r w:rsidR="00A42F7B">
        <w:rPr>
          <w:sz w:val="24"/>
          <w:szCs w:val="24"/>
          <w:lang w:eastAsia="pt-BR"/>
        </w:rPr>
        <w:t>–</w:t>
      </w:r>
      <w:r w:rsidRPr="001C21DD">
        <w:rPr>
          <w:sz w:val="24"/>
          <w:szCs w:val="24"/>
          <w:lang w:eastAsia="pt-BR"/>
        </w:rPr>
        <w:t xml:space="preserve"> </w:t>
      </w:r>
      <w:proofErr w:type="gramStart"/>
      <w:r w:rsidRPr="001C21DD">
        <w:rPr>
          <w:sz w:val="24"/>
          <w:szCs w:val="24"/>
          <w:lang w:eastAsia="pt-BR"/>
        </w:rPr>
        <w:t>O</w:t>
      </w:r>
      <w:r w:rsidR="00A42F7B">
        <w:rPr>
          <w:sz w:val="24"/>
          <w:szCs w:val="24"/>
          <w:lang w:eastAsia="pt-BR"/>
        </w:rPr>
        <w:t>(</w:t>
      </w:r>
      <w:proofErr w:type="gramEnd"/>
      <w:r w:rsidRPr="001C21DD">
        <w:rPr>
          <w:sz w:val="24"/>
          <w:szCs w:val="24"/>
          <w:lang w:eastAsia="pt-BR"/>
        </w:rPr>
        <w:t>s</w:t>
      </w:r>
      <w:r w:rsidR="00A42F7B">
        <w:rPr>
          <w:sz w:val="24"/>
          <w:szCs w:val="24"/>
          <w:lang w:eastAsia="pt-BR"/>
        </w:rPr>
        <w:t>)</w:t>
      </w:r>
      <w:r w:rsidRPr="001C21DD">
        <w:rPr>
          <w:sz w:val="24"/>
          <w:szCs w:val="24"/>
          <w:lang w:eastAsia="pt-BR"/>
        </w:rPr>
        <w:t xml:space="preserve"> </w:t>
      </w:r>
      <w:r w:rsidR="00A42F7B">
        <w:rPr>
          <w:sz w:val="24"/>
          <w:szCs w:val="24"/>
          <w:lang w:eastAsia="pt-BR"/>
        </w:rPr>
        <w:t>objeto (s)</w:t>
      </w:r>
      <w:r w:rsidRPr="001C21DD">
        <w:rPr>
          <w:sz w:val="24"/>
          <w:szCs w:val="24"/>
          <w:lang w:eastAsia="pt-BR"/>
        </w:rPr>
        <w:t xml:space="preserve"> dever</w:t>
      </w:r>
      <w:r w:rsidR="00A42F7B">
        <w:rPr>
          <w:sz w:val="24"/>
          <w:szCs w:val="24"/>
          <w:lang w:eastAsia="pt-BR"/>
        </w:rPr>
        <w:t>á(</w:t>
      </w:r>
      <w:proofErr w:type="spellStart"/>
      <w:r w:rsidRPr="001C21DD">
        <w:rPr>
          <w:sz w:val="24"/>
          <w:szCs w:val="24"/>
          <w:lang w:eastAsia="pt-BR"/>
        </w:rPr>
        <w:t>ão</w:t>
      </w:r>
      <w:proofErr w:type="spellEnd"/>
      <w:r w:rsidR="00A42F7B">
        <w:rPr>
          <w:sz w:val="24"/>
          <w:szCs w:val="24"/>
          <w:lang w:eastAsia="pt-BR"/>
        </w:rPr>
        <w:t>)</w:t>
      </w:r>
      <w:r w:rsidRPr="001C21DD">
        <w:rPr>
          <w:sz w:val="24"/>
          <w:szCs w:val="24"/>
          <w:lang w:eastAsia="pt-BR"/>
        </w:rPr>
        <w:t xml:space="preserve"> ser entregues na </w:t>
      </w:r>
      <w:r w:rsidR="00A42F7B">
        <w:rPr>
          <w:b/>
          <w:sz w:val="24"/>
          <w:szCs w:val="24"/>
          <w:lang w:eastAsia="pt-BR"/>
        </w:rPr>
        <w:t>PREFEITURA MUNICIPAL DE SAUDADES</w:t>
      </w:r>
      <w:r w:rsidRPr="001C21DD">
        <w:rPr>
          <w:sz w:val="24"/>
          <w:szCs w:val="24"/>
          <w:lang w:eastAsia="pt-BR"/>
        </w:rPr>
        <w:t>,</w:t>
      </w:r>
      <w:r w:rsidR="00A42F7B">
        <w:rPr>
          <w:sz w:val="24"/>
          <w:szCs w:val="24"/>
          <w:lang w:eastAsia="pt-BR"/>
        </w:rPr>
        <w:t xml:space="preserve"> Rua Castro Alves, 279, Centro,</w:t>
      </w:r>
      <w:r w:rsidRPr="001C21DD">
        <w:rPr>
          <w:sz w:val="24"/>
          <w:szCs w:val="24"/>
          <w:lang w:eastAsia="pt-BR"/>
        </w:rPr>
        <w:t xml:space="preserve"> nesta cidade de Saudades-SC, </w:t>
      </w:r>
      <w:r w:rsidR="00A42F7B">
        <w:rPr>
          <w:sz w:val="24"/>
          <w:szCs w:val="24"/>
          <w:lang w:eastAsia="pt-BR"/>
        </w:rPr>
        <w:t xml:space="preserve">no prazo máximo de </w:t>
      </w:r>
      <w:r w:rsidR="005B7D12">
        <w:rPr>
          <w:sz w:val="24"/>
          <w:szCs w:val="24"/>
          <w:lang w:eastAsia="pt-BR"/>
        </w:rPr>
        <w:t>60</w:t>
      </w:r>
      <w:r w:rsidR="00A42F7B">
        <w:rPr>
          <w:sz w:val="24"/>
          <w:szCs w:val="24"/>
          <w:lang w:eastAsia="pt-BR"/>
        </w:rPr>
        <w:t xml:space="preserve"> dias</w:t>
      </w:r>
      <w:r w:rsidRPr="001C21DD">
        <w:rPr>
          <w:sz w:val="24"/>
          <w:szCs w:val="24"/>
          <w:lang w:eastAsia="pt-BR"/>
        </w:rPr>
        <w:t xml:space="preserve"> consecutivos após a solicitação formal, oportunidade em que serão conferidos a </w:t>
      </w:r>
      <w:r w:rsidR="003570E4">
        <w:rPr>
          <w:sz w:val="24"/>
          <w:szCs w:val="24"/>
          <w:lang w:eastAsia="pt-BR"/>
        </w:rPr>
        <w:t>descrição dos objetos de acordo com o edital e proposta apresentada.</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rFonts w:eastAsia="MS Mincho"/>
          <w:b/>
          <w:sz w:val="24"/>
          <w:szCs w:val="24"/>
          <w:lang w:eastAsia="pt-BR"/>
        </w:rPr>
      </w:pPr>
      <w:r w:rsidRPr="001C21DD">
        <w:rPr>
          <w:sz w:val="24"/>
          <w:szCs w:val="24"/>
          <w:lang w:eastAsia="pt-BR"/>
        </w:rPr>
        <w:lastRenderedPageBreak/>
        <w:t>II -</w:t>
      </w:r>
      <w:r w:rsidRPr="001C21DD">
        <w:rPr>
          <w:b/>
          <w:bCs/>
          <w:sz w:val="24"/>
          <w:szCs w:val="24"/>
          <w:lang w:eastAsia="pt-BR"/>
        </w:rPr>
        <w:t xml:space="preserve"> Dos Prazos e Vigência –</w:t>
      </w:r>
      <w:r w:rsidRPr="001C21DD">
        <w:rPr>
          <w:rFonts w:eastAsia="MS Mincho"/>
          <w:b/>
          <w:sz w:val="24"/>
          <w:szCs w:val="24"/>
          <w:lang w:eastAsia="pt-BR"/>
        </w:rPr>
        <w:t xml:space="preserve"> </w:t>
      </w:r>
      <w:r w:rsidRPr="001C21DD">
        <w:rPr>
          <w:bCs/>
          <w:sz w:val="24"/>
          <w:szCs w:val="24"/>
          <w:lang w:eastAsia="pt-BR"/>
        </w:rPr>
        <w:t xml:space="preserve">O presente contrato passa a ter início no ato da assinatura do respectivo Contrato e término previsto para </w:t>
      </w:r>
      <w:r w:rsidRPr="001C21DD">
        <w:rPr>
          <w:b/>
          <w:bCs/>
          <w:sz w:val="24"/>
          <w:szCs w:val="24"/>
          <w:lang w:eastAsia="pt-BR"/>
        </w:rPr>
        <w:t>31.12.</w:t>
      </w:r>
      <w:r w:rsidR="00B0726E">
        <w:rPr>
          <w:b/>
          <w:bCs/>
          <w:sz w:val="24"/>
          <w:szCs w:val="24"/>
          <w:lang w:eastAsia="pt-BR"/>
        </w:rPr>
        <w:t>2021</w:t>
      </w:r>
      <w:r w:rsidRPr="001C21DD">
        <w:rPr>
          <w:bCs/>
          <w:sz w:val="24"/>
          <w:szCs w:val="24"/>
          <w:lang w:eastAsia="pt-BR"/>
        </w:rPr>
        <w:t>.</w:t>
      </w:r>
    </w:p>
    <w:p w:rsidR="009C6EBF" w:rsidRPr="001C21DD" w:rsidRDefault="009C6EBF" w:rsidP="006822FE">
      <w:pPr>
        <w:pStyle w:val="SemEspaamento"/>
        <w:jc w:val="both"/>
        <w:rPr>
          <w:sz w:val="24"/>
          <w:szCs w:val="24"/>
        </w:rPr>
      </w:pPr>
    </w:p>
    <w:p w:rsidR="009C6EBF" w:rsidRDefault="009C6EBF" w:rsidP="006822FE">
      <w:pPr>
        <w:pStyle w:val="SemEspaamento"/>
        <w:jc w:val="both"/>
        <w:rPr>
          <w:b/>
          <w:bCs/>
          <w:sz w:val="24"/>
          <w:szCs w:val="24"/>
          <w:lang w:eastAsia="pt-BR"/>
        </w:rPr>
      </w:pPr>
      <w:r w:rsidRPr="001C21DD">
        <w:rPr>
          <w:b/>
          <w:bCs/>
          <w:sz w:val="24"/>
          <w:szCs w:val="24"/>
          <w:lang w:eastAsia="pt-BR"/>
        </w:rPr>
        <w:t>CLÁUSULA QUARTA – DO PREÇO E CONDIÇÕES DE PAGAMENTO</w:t>
      </w:r>
    </w:p>
    <w:p w:rsidR="003570E4" w:rsidRPr="001C21DD" w:rsidRDefault="003570E4" w:rsidP="006822FE">
      <w:pPr>
        <w:pStyle w:val="SemEspaamento"/>
        <w:jc w:val="both"/>
        <w:rPr>
          <w:b/>
          <w:bCs/>
          <w:sz w:val="24"/>
          <w:szCs w:val="24"/>
          <w:lang w:eastAsia="pt-BR"/>
        </w:rPr>
      </w:pPr>
    </w:p>
    <w:p w:rsidR="009C6EBF" w:rsidRPr="001C21DD" w:rsidRDefault="009C6EBF" w:rsidP="006822FE">
      <w:pPr>
        <w:pStyle w:val="SemEspaamento"/>
        <w:jc w:val="both"/>
        <w:rPr>
          <w:color w:val="000080"/>
          <w:sz w:val="24"/>
          <w:szCs w:val="24"/>
        </w:rPr>
      </w:pPr>
      <w:r w:rsidRPr="001C21DD">
        <w:rPr>
          <w:snapToGrid w:val="0"/>
          <w:color w:val="000000"/>
          <w:sz w:val="24"/>
          <w:szCs w:val="24"/>
        </w:rPr>
        <w:t xml:space="preserve">I - O preço total ajustado para o fornecimento efetuados é de R$ ....... (......), </w:t>
      </w:r>
      <w:r w:rsidRPr="001C21DD">
        <w:rPr>
          <w:rFonts w:eastAsia="Arial Unicode MS"/>
          <w:bCs/>
          <w:color w:val="000000"/>
          <w:sz w:val="24"/>
          <w:szCs w:val="24"/>
        </w:rPr>
        <w:t xml:space="preserve">será feito através de crédito em conta, no banco indicado pela Licitante, em até </w:t>
      </w:r>
      <w:r w:rsidR="003570E4">
        <w:rPr>
          <w:rFonts w:eastAsia="Arial Unicode MS"/>
          <w:bCs/>
          <w:color w:val="000000"/>
          <w:sz w:val="24"/>
          <w:szCs w:val="24"/>
        </w:rPr>
        <w:t>30</w:t>
      </w:r>
      <w:r w:rsidRPr="001C21DD">
        <w:rPr>
          <w:rFonts w:eastAsia="Arial Unicode MS"/>
          <w:bCs/>
          <w:color w:val="000000"/>
          <w:sz w:val="24"/>
          <w:szCs w:val="24"/>
        </w:rPr>
        <w:t xml:space="preserve"> dias após a entrega do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produto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e apresentação da Nota Fiscal, </w:t>
      </w:r>
      <w:r w:rsidRPr="001C21DD">
        <w:rPr>
          <w:color w:val="000000"/>
          <w:sz w:val="24"/>
          <w:szCs w:val="24"/>
        </w:rPr>
        <w:t xml:space="preserve">a nota fiscal deverá estar </w:t>
      </w:r>
      <w:r w:rsidRPr="001C21DD">
        <w:rPr>
          <w:rFonts w:eastAsia="Arial Unicode MS"/>
          <w:bCs/>
          <w:color w:val="000000"/>
          <w:sz w:val="24"/>
          <w:szCs w:val="24"/>
        </w:rPr>
        <w:t>devidamente atestada pela pessoa indicada pelo Setor</w:t>
      </w:r>
      <w:r w:rsidRPr="001C21DD">
        <w:rPr>
          <w:color w:val="000080"/>
          <w:sz w:val="24"/>
          <w:szCs w:val="24"/>
        </w:rPr>
        <w:t xml:space="preserve">. </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 xml:space="preserve">II - A nota fiscal deverá conter todas as especificações dos produtos, conforme itens, objeto deste certame licitatório, </w:t>
      </w:r>
      <w:r w:rsidR="00657B11">
        <w:rPr>
          <w:sz w:val="24"/>
          <w:szCs w:val="24"/>
          <w:lang w:eastAsia="pt-BR"/>
        </w:rPr>
        <w:t xml:space="preserve">deverá constar nas informações complementares o </w:t>
      </w:r>
      <w:r w:rsidR="004C00F3">
        <w:rPr>
          <w:sz w:val="24"/>
          <w:szCs w:val="24"/>
          <w:lang w:eastAsia="pt-BR"/>
        </w:rPr>
        <w:t>nº da</w:t>
      </w:r>
      <w:r w:rsidR="00657B11">
        <w:rPr>
          <w:sz w:val="24"/>
          <w:szCs w:val="24"/>
          <w:lang w:eastAsia="pt-BR"/>
        </w:rPr>
        <w:t xml:space="preserve"> </w:t>
      </w:r>
      <w:r w:rsidR="004C00F3" w:rsidRPr="00601993">
        <w:rPr>
          <w:b/>
          <w:sz w:val="24"/>
          <w:szCs w:val="24"/>
          <w:lang w:eastAsia="pt-BR"/>
        </w:rPr>
        <w:t>Emenda Impositiva</w:t>
      </w:r>
      <w:r w:rsidR="00657B11" w:rsidRPr="00601993">
        <w:rPr>
          <w:b/>
          <w:sz w:val="24"/>
          <w:szCs w:val="24"/>
          <w:lang w:eastAsia="pt-BR"/>
        </w:rPr>
        <w:t xml:space="preserve"> nº 1298/2021, do Fundo Estadual de Saúde</w:t>
      </w:r>
      <w:r w:rsidR="00657B11">
        <w:rPr>
          <w:sz w:val="24"/>
          <w:szCs w:val="24"/>
          <w:lang w:eastAsia="pt-BR"/>
        </w:rPr>
        <w:t xml:space="preserve">, </w:t>
      </w:r>
      <w:r w:rsidRPr="001C21DD">
        <w:rPr>
          <w:sz w:val="24"/>
          <w:szCs w:val="24"/>
          <w:lang w:eastAsia="pt-BR"/>
        </w:rPr>
        <w:t>devidamente atestada pelo Setor responsável, pela pessoa indicada como responsável pelo recebimento.</w:t>
      </w:r>
    </w:p>
    <w:p w:rsidR="009C6EBF" w:rsidRDefault="009C6EBF" w:rsidP="006822FE">
      <w:pPr>
        <w:pStyle w:val="SemEspaamento"/>
        <w:jc w:val="both"/>
        <w:rPr>
          <w:b/>
          <w:sz w:val="24"/>
          <w:szCs w:val="24"/>
        </w:rPr>
      </w:pPr>
      <w:bookmarkStart w:id="0" w:name="_GoBack"/>
      <w:bookmarkEnd w:id="0"/>
    </w:p>
    <w:p w:rsidR="009C6EBF" w:rsidRDefault="009C6EBF" w:rsidP="006822FE">
      <w:pPr>
        <w:pStyle w:val="SemEspaamento"/>
        <w:jc w:val="both"/>
        <w:rPr>
          <w:b/>
          <w:sz w:val="24"/>
          <w:szCs w:val="24"/>
        </w:rPr>
      </w:pPr>
      <w:r w:rsidRPr="001C21DD">
        <w:rPr>
          <w:b/>
          <w:sz w:val="24"/>
          <w:szCs w:val="24"/>
        </w:rPr>
        <w:t>CLÁUSULA QUINTA – DO REAJUSTE</w:t>
      </w:r>
    </w:p>
    <w:p w:rsidR="003A3067" w:rsidRPr="001C21DD" w:rsidRDefault="003A3067" w:rsidP="006822FE">
      <w:pPr>
        <w:pStyle w:val="SemEspaamento"/>
        <w:jc w:val="both"/>
        <w:rPr>
          <w:b/>
          <w:sz w:val="24"/>
          <w:szCs w:val="24"/>
        </w:rPr>
      </w:pPr>
    </w:p>
    <w:p w:rsidR="009C6EBF" w:rsidRPr="001C21DD" w:rsidRDefault="009C6EBF" w:rsidP="006822FE">
      <w:pPr>
        <w:pStyle w:val="SemEspaamento"/>
        <w:jc w:val="both"/>
        <w:rPr>
          <w:sz w:val="24"/>
          <w:szCs w:val="24"/>
        </w:rPr>
      </w:pPr>
      <w:r w:rsidRPr="001C21DD">
        <w:rPr>
          <w:bCs/>
          <w:sz w:val="24"/>
          <w:szCs w:val="24"/>
        </w:rPr>
        <w:t>I -</w:t>
      </w:r>
      <w:r w:rsidRPr="001C21DD">
        <w:rPr>
          <w:b/>
          <w:sz w:val="24"/>
          <w:szCs w:val="24"/>
        </w:rPr>
        <w:t xml:space="preserve"> </w:t>
      </w:r>
      <w:r w:rsidRPr="001C21DD">
        <w:rPr>
          <w:b/>
          <w:color w:val="FF00FF"/>
          <w:sz w:val="24"/>
          <w:szCs w:val="24"/>
        </w:rPr>
        <w:t xml:space="preserve"> </w:t>
      </w:r>
      <w:r w:rsidRPr="001C21DD">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1C21DD">
        <w:rPr>
          <w:color w:val="FF00FF"/>
          <w:sz w:val="24"/>
          <w:szCs w:val="24"/>
        </w:rPr>
        <w:t xml:space="preserve"> </w:t>
      </w:r>
      <w:r w:rsidRPr="001C21DD">
        <w:rPr>
          <w:bCs/>
          <w:sz w:val="24"/>
          <w:szCs w:val="24"/>
        </w:rPr>
        <w:t xml:space="preserve">que dispõe: </w:t>
      </w:r>
    </w:p>
    <w:p w:rsidR="003A3067" w:rsidRDefault="003A3067" w:rsidP="006822FE">
      <w:pPr>
        <w:pStyle w:val="SemEspaamento"/>
        <w:jc w:val="both"/>
        <w:rPr>
          <w:b/>
          <w:sz w:val="24"/>
          <w:szCs w:val="24"/>
        </w:rPr>
      </w:pPr>
    </w:p>
    <w:p w:rsidR="009C6EBF" w:rsidRPr="001C21DD" w:rsidRDefault="009C6EBF" w:rsidP="006822FE">
      <w:pPr>
        <w:pStyle w:val="SemEspaamento"/>
        <w:jc w:val="both"/>
        <w:rPr>
          <w:b/>
          <w:bCs/>
          <w:sz w:val="24"/>
          <w:szCs w:val="24"/>
        </w:rPr>
      </w:pPr>
      <w:r w:rsidRPr="001C21DD">
        <w:rPr>
          <w:b/>
          <w:sz w:val="24"/>
          <w:szCs w:val="24"/>
        </w:rPr>
        <w:t>Art. 65.  Os contratos regidos por esta Lei poderão ser alterados, com as devidas justificativas, nos seguintes casos:</w:t>
      </w:r>
    </w:p>
    <w:p w:rsidR="009C6EBF" w:rsidRPr="001C21DD" w:rsidRDefault="009C6EBF" w:rsidP="006822FE">
      <w:pPr>
        <w:pStyle w:val="SemEspaamento"/>
        <w:jc w:val="both"/>
        <w:rPr>
          <w:b/>
          <w:bCs/>
          <w:sz w:val="24"/>
          <w:szCs w:val="24"/>
        </w:rPr>
      </w:pPr>
      <w:r w:rsidRPr="001C21DD">
        <w:rPr>
          <w:b/>
          <w:sz w:val="24"/>
          <w:szCs w:val="24"/>
        </w:rPr>
        <w:t>(...);</w:t>
      </w:r>
      <w:r w:rsidRPr="001C21DD">
        <w:rPr>
          <w:b/>
          <w:sz w:val="24"/>
          <w:szCs w:val="24"/>
        </w:rPr>
        <w:tab/>
      </w:r>
    </w:p>
    <w:p w:rsidR="009C6EBF" w:rsidRPr="001C21DD" w:rsidRDefault="009C6EBF" w:rsidP="006822FE">
      <w:pPr>
        <w:pStyle w:val="SemEspaamento"/>
        <w:jc w:val="both"/>
        <w:rPr>
          <w:b/>
          <w:bCs/>
          <w:sz w:val="24"/>
          <w:szCs w:val="24"/>
        </w:rPr>
      </w:pPr>
      <w:r w:rsidRPr="001C21DD">
        <w:rPr>
          <w:b/>
          <w:sz w:val="24"/>
          <w:szCs w:val="24"/>
        </w:rPr>
        <w:t> II - por acordo das partes:</w:t>
      </w:r>
    </w:p>
    <w:p w:rsidR="009C6EBF" w:rsidRPr="001C21DD" w:rsidRDefault="009C6EBF" w:rsidP="006822FE">
      <w:pPr>
        <w:pStyle w:val="SemEspaamento"/>
        <w:jc w:val="both"/>
        <w:rPr>
          <w:b/>
          <w:bCs/>
          <w:sz w:val="24"/>
          <w:szCs w:val="24"/>
        </w:rPr>
      </w:pPr>
      <w:r w:rsidRPr="001C21DD">
        <w:rPr>
          <w:b/>
          <w:sz w:val="24"/>
          <w:szCs w:val="24"/>
        </w:rPr>
        <w:t>(...);</w:t>
      </w:r>
    </w:p>
    <w:p w:rsidR="009C6EBF" w:rsidRPr="001C21DD" w:rsidRDefault="009C6EBF" w:rsidP="006822FE">
      <w:pPr>
        <w:pStyle w:val="SemEspaamento"/>
        <w:jc w:val="both"/>
        <w:rPr>
          <w:b/>
          <w:bCs/>
          <w:sz w:val="24"/>
          <w:szCs w:val="24"/>
        </w:rPr>
      </w:pPr>
      <w:r w:rsidRPr="001C21DD">
        <w:rPr>
          <w:b/>
          <w:sz w:val="24"/>
          <w:szCs w:val="24"/>
        </w:rPr>
        <w:t xml:space="preserve">d) para restabelecer a relação que as parte pactuaram inicialmente entre os encargos do contratado e a retribuição da Administração para a justa remuneração da obra, serviço ou fornecimento, objetivando a manutenção do </w:t>
      </w:r>
      <w:r w:rsidR="003A3067" w:rsidRPr="001C21DD">
        <w:rPr>
          <w:b/>
          <w:sz w:val="24"/>
          <w:szCs w:val="24"/>
        </w:rPr>
        <w:t>equilíbrio</w:t>
      </w:r>
      <w:r w:rsidRPr="001C21DD">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9C6EBF" w:rsidRPr="001C21DD" w:rsidRDefault="009C6EBF" w:rsidP="006822FE">
      <w:pPr>
        <w:pStyle w:val="SemEspaamento"/>
        <w:jc w:val="both"/>
        <w:rPr>
          <w:b/>
          <w:bCs/>
          <w:sz w:val="24"/>
          <w:szCs w:val="24"/>
        </w:rPr>
      </w:pPr>
      <w:r w:rsidRPr="001C21DD">
        <w:rPr>
          <w:b/>
          <w:sz w:val="24"/>
          <w:szCs w:val="24"/>
        </w:rPr>
        <w:t>(...).</w:t>
      </w:r>
    </w:p>
    <w:p w:rsidR="009C6EBF" w:rsidRPr="001C21DD" w:rsidRDefault="009C6EBF" w:rsidP="006822FE">
      <w:pPr>
        <w:pStyle w:val="SemEspaamento"/>
        <w:jc w:val="both"/>
        <w:rPr>
          <w:b/>
          <w:bCs/>
          <w:sz w:val="24"/>
          <w:szCs w:val="24"/>
        </w:rPr>
      </w:pPr>
    </w:p>
    <w:p w:rsidR="009C6EBF" w:rsidRPr="001C21DD" w:rsidRDefault="009C6EBF" w:rsidP="006822FE">
      <w:pPr>
        <w:pStyle w:val="SemEspaamento"/>
        <w:jc w:val="both"/>
        <w:rPr>
          <w:sz w:val="24"/>
          <w:szCs w:val="24"/>
        </w:rPr>
      </w:pPr>
      <w:r w:rsidRPr="001C21DD">
        <w:rPr>
          <w:bCs/>
          <w:sz w:val="24"/>
          <w:szCs w:val="24"/>
        </w:rPr>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9C6EBF" w:rsidRPr="001C21DD" w:rsidRDefault="009C6EBF" w:rsidP="006822FE">
      <w:pPr>
        <w:pStyle w:val="SemEspaamento"/>
        <w:jc w:val="both"/>
        <w:rPr>
          <w:sz w:val="24"/>
          <w:szCs w:val="24"/>
        </w:rPr>
      </w:pPr>
    </w:p>
    <w:p w:rsidR="009C6EBF" w:rsidRDefault="009C6EBF" w:rsidP="006822FE">
      <w:pPr>
        <w:pStyle w:val="SemEspaamento"/>
        <w:jc w:val="both"/>
        <w:rPr>
          <w:b/>
          <w:bCs/>
          <w:sz w:val="24"/>
          <w:szCs w:val="24"/>
          <w:lang w:eastAsia="pt-BR"/>
        </w:rPr>
      </w:pPr>
      <w:r w:rsidRPr="001C21DD">
        <w:rPr>
          <w:b/>
          <w:bCs/>
          <w:sz w:val="24"/>
          <w:szCs w:val="24"/>
          <w:lang w:eastAsia="pt-BR"/>
        </w:rPr>
        <w:t>CLÁUSULA SEXTA – DO EVENTUAL ATRASO DO MUNICÍPIO</w:t>
      </w:r>
    </w:p>
    <w:p w:rsidR="003A3067" w:rsidRPr="001C21DD" w:rsidRDefault="003A3067" w:rsidP="006822FE">
      <w:pPr>
        <w:pStyle w:val="SemEspaamento"/>
        <w:jc w:val="both"/>
        <w:rPr>
          <w:b/>
          <w:bCs/>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lastRenderedPageBreak/>
        <w:t>I -</w:t>
      </w:r>
      <w:r w:rsidRPr="001C21DD">
        <w:rPr>
          <w:b/>
          <w:bCs/>
          <w:sz w:val="24"/>
          <w:szCs w:val="24"/>
          <w:lang w:eastAsia="pt-BR"/>
        </w:rPr>
        <w:t xml:space="preserve"> </w:t>
      </w:r>
      <w:r w:rsidRPr="001C21DD">
        <w:rPr>
          <w:sz w:val="24"/>
          <w:szCs w:val="24"/>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9C6EBF" w:rsidRPr="001C21DD" w:rsidRDefault="009C6EBF" w:rsidP="006822FE">
      <w:pPr>
        <w:pStyle w:val="SemEspaamento"/>
        <w:jc w:val="both"/>
        <w:rPr>
          <w:b/>
          <w:color w:val="000000"/>
          <w:sz w:val="24"/>
          <w:szCs w:val="24"/>
          <w:lang w:eastAsia="pt-BR"/>
        </w:rPr>
      </w:pPr>
    </w:p>
    <w:p w:rsidR="009C6EBF" w:rsidRPr="001C21DD" w:rsidRDefault="009C6EBF" w:rsidP="006822FE">
      <w:pPr>
        <w:pStyle w:val="SemEspaamento"/>
        <w:jc w:val="both"/>
        <w:rPr>
          <w:b/>
          <w:color w:val="000000"/>
          <w:sz w:val="24"/>
          <w:szCs w:val="24"/>
        </w:rPr>
      </w:pPr>
      <w:r w:rsidRPr="001C21DD">
        <w:rPr>
          <w:b/>
          <w:color w:val="000000"/>
          <w:sz w:val="24"/>
          <w:szCs w:val="24"/>
        </w:rPr>
        <w:t>CLÁUSULA SÉTIMA – DOS RECURSOS ORÇAMENTÁRIOS E FINANCEIROS</w:t>
      </w:r>
    </w:p>
    <w:p w:rsidR="003A3067" w:rsidRDefault="0031466D" w:rsidP="006822FE">
      <w:pPr>
        <w:pStyle w:val="SemEspaamento"/>
        <w:jc w:val="both"/>
      </w:pPr>
      <w:r>
        <w:t xml:space="preserve">  </w:t>
      </w:r>
    </w:p>
    <w:p w:rsidR="003A3067" w:rsidRDefault="003A3067" w:rsidP="003A3067">
      <w:pPr>
        <w:pStyle w:val="SemEspaamento"/>
        <w:jc w:val="both"/>
      </w:pPr>
      <w:r>
        <w:t xml:space="preserve">I - A despesa decorrente desta licitação correrá por conta da dotação orçamentária do </w:t>
      </w:r>
      <w:r w:rsidRPr="00EF4FC3">
        <w:rPr>
          <w:b/>
        </w:rPr>
        <w:t>MUNICÍPIO DE SAUDADES E DA PORTARIA Nº 267/SEF – 23/06/2021, EMENDA IMPOSITIVA</w:t>
      </w:r>
      <w:r>
        <w:rPr>
          <w:b/>
        </w:rPr>
        <w:t xml:space="preserve"> DO FUNDO ESTADUAL DE SAÚDE</w:t>
      </w:r>
      <w:r w:rsidRPr="00EF4FC3">
        <w:rPr>
          <w:b/>
        </w:rPr>
        <w:t xml:space="preserve"> Nº1298/2021</w:t>
      </w:r>
      <w:r>
        <w:t>:</w:t>
      </w:r>
    </w:p>
    <w:p w:rsidR="003A3067" w:rsidRDefault="003A3067" w:rsidP="003A3067">
      <w:pPr>
        <w:pStyle w:val="SemEspaamento"/>
        <w:jc w:val="both"/>
      </w:pPr>
    </w:p>
    <w:p w:rsidR="003A3067" w:rsidRPr="003A3067" w:rsidRDefault="003A3067" w:rsidP="003A3067">
      <w:pPr>
        <w:pStyle w:val="SemEspaamento"/>
        <w:jc w:val="both"/>
        <w:rPr>
          <w:b/>
        </w:rPr>
      </w:pPr>
      <w:r w:rsidRPr="00097570">
        <w:t xml:space="preserve"> </w:t>
      </w:r>
      <w:r w:rsidRPr="003A3067">
        <w:rPr>
          <w:b/>
        </w:rPr>
        <w:t xml:space="preserve">Cód. Red. </w:t>
      </w:r>
      <w:r w:rsidRPr="003A3067">
        <w:rPr>
          <w:b/>
        </w:rPr>
        <w:tab/>
        <w:t xml:space="preserve">Un. </w:t>
      </w:r>
      <w:proofErr w:type="spellStart"/>
      <w:r w:rsidRPr="003A3067">
        <w:rPr>
          <w:b/>
        </w:rPr>
        <w:t>Orç</w:t>
      </w:r>
      <w:proofErr w:type="spellEnd"/>
      <w:r w:rsidRPr="003A3067">
        <w:rPr>
          <w:b/>
        </w:rPr>
        <w:t xml:space="preserve">. </w:t>
      </w:r>
      <w:r w:rsidRPr="003A3067">
        <w:rPr>
          <w:b/>
        </w:rPr>
        <w:tab/>
      </w:r>
      <w:proofErr w:type="spellStart"/>
      <w:proofErr w:type="gramStart"/>
      <w:r w:rsidRPr="003A3067">
        <w:rPr>
          <w:b/>
        </w:rPr>
        <w:t>Proj</w:t>
      </w:r>
      <w:proofErr w:type="spellEnd"/>
      <w:r w:rsidRPr="003A3067">
        <w:rPr>
          <w:b/>
        </w:rPr>
        <w:t>./</w:t>
      </w:r>
      <w:proofErr w:type="gramEnd"/>
      <w:r w:rsidRPr="003A3067">
        <w:rPr>
          <w:b/>
        </w:rPr>
        <w:t xml:space="preserve">Ativ. </w:t>
      </w:r>
      <w:r w:rsidRPr="003A3067">
        <w:rPr>
          <w:b/>
        </w:rPr>
        <w:tab/>
        <w:t>Fonte</w:t>
      </w:r>
      <w:r w:rsidRPr="003A3067">
        <w:rPr>
          <w:b/>
        </w:rPr>
        <w:tab/>
        <w:t xml:space="preserve"> Elemento Despesa </w:t>
      </w:r>
      <w:r w:rsidRPr="003A3067">
        <w:rPr>
          <w:b/>
        </w:rPr>
        <w:tab/>
        <w:t>Valor R$</w:t>
      </w:r>
      <w:r w:rsidRPr="003A3067">
        <w:rPr>
          <w:b/>
        </w:rPr>
        <w:tab/>
      </w:r>
    </w:p>
    <w:p w:rsidR="003A3067" w:rsidRDefault="003A3067" w:rsidP="003A3067">
      <w:pPr>
        <w:pStyle w:val="SemEspaamento"/>
        <w:jc w:val="both"/>
      </w:pPr>
      <w:r w:rsidRPr="00097570">
        <w:t xml:space="preserve">       </w:t>
      </w:r>
      <w:r>
        <w:t>10</w:t>
      </w:r>
      <w:r w:rsidRPr="00097570">
        <w:tab/>
      </w:r>
      <w:r w:rsidRPr="00097570">
        <w:tab/>
      </w:r>
      <w:r>
        <w:t>10</w:t>
      </w:r>
      <w:r w:rsidRPr="00097570">
        <w:t>.01</w:t>
      </w:r>
      <w:r w:rsidRPr="00097570">
        <w:tab/>
      </w:r>
      <w:r w:rsidRPr="00097570">
        <w:tab/>
        <w:t>1.0</w:t>
      </w:r>
      <w:r>
        <w:t>72</w:t>
      </w:r>
      <w:r w:rsidRPr="00097570">
        <w:tab/>
      </w:r>
      <w:r w:rsidRPr="00097570">
        <w:tab/>
      </w:r>
      <w:r>
        <w:t>179</w:t>
      </w:r>
      <w:r>
        <w:tab/>
      </w:r>
      <w:r w:rsidRPr="00097570">
        <w:t>4.4.90.52.</w:t>
      </w:r>
      <w:r>
        <w:t>48</w:t>
      </w:r>
      <w:r w:rsidRPr="00097570">
        <w:t>.00.00</w:t>
      </w:r>
      <w:r>
        <w:tab/>
        <w:t xml:space="preserve"> 111.000,00</w:t>
      </w:r>
    </w:p>
    <w:p w:rsidR="003A3067" w:rsidRPr="00097570" w:rsidRDefault="003A3067" w:rsidP="003A3067">
      <w:pPr>
        <w:pStyle w:val="SemEspaamento"/>
        <w:jc w:val="both"/>
      </w:pPr>
      <w:r>
        <w:t xml:space="preserve">       10                 10.01                   1.072                  102</w:t>
      </w:r>
      <w:r>
        <w:tab/>
        <w:t>4.4.90.52.48.00.00</w:t>
      </w:r>
      <w:r>
        <w:tab/>
        <w:t xml:space="preserve">   29.800,00</w:t>
      </w:r>
    </w:p>
    <w:p w:rsidR="003A3067" w:rsidRDefault="003A3067" w:rsidP="006822FE">
      <w:pPr>
        <w:pStyle w:val="SemEspaamento"/>
        <w:jc w:val="both"/>
      </w:pPr>
    </w:p>
    <w:p w:rsidR="009C6EBF" w:rsidRPr="001C21DD" w:rsidRDefault="009C6EBF" w:rsidP="006822FE">
      <w:pPr>
        <w:pStyle w:val="SemEspaamento"/>
        <w:jc w:val="both"/>
        <w:rPr>
          <w:snapToGrid w:val="0"/>
          <w:sz w:val="24"/>
          <w:szCs w:val="24"/>
        </w:rPr>
      </w:pPr>
      <w:r w:rsidRPr="001C21DD">
        <w:rPr>
          <w:b/>
          <w:snapToGrid w:val="0"/>
          <w:color w:val="000000"/>
          <w:sz w:val="24"/>
          <w:szCs w:val="24"/>
        </w:rPr>
        <w:t>CLÁUSULA OITAVA – DOS DIREITOS E DAS RESPONSABILIDADES DAS PARTES</w:t>
      </w:r>
    </w:p>
    <w:p w:rsidR="009C6EBF" w:rsidRPr="001C21DD" w:rsidRDefault="009C6EBF" w:rsidP="006822FE">
      <w:pPr>
        <w:pStyle w:val="SemEspaamento"/>
        <w:jc w:val="both"/>
        <w:rPr>
          <w:b/>
          <w:snapToGrid w:val="0"/>
          <w:color w:val="000000"/>
          <w:sz w:val="24"/>
          <w:szCs w:val="24"/>
        </w:rPr>
      </w:pPr>
    </w:p>
    <w:p w:rsidR="009C6EBF" w:rsidRPr="001C21DD" w:rsidRDefault="009C6EBF" w:rsidP="006822FE">
      <w:pPr>
        <w:pStyle w:val="SemEspaamento"/>
        <w:jc w:val="both"/>
        <w:rPr>
          <w:snapToGrid w:val="0"/>
          <w:color w:val="000000"/>
          <w:sz w:val="24"/>
          <w:szCs w:val="24"/>
        </w:rPr>
      </w:pPr>
      <w:r w:rsidRPr="001C21DD">
        <w:rPr>
          <w:b/>
          <w:snapToGrid w:val="0"/>
          <w:color w:val="000000"/>
          <w:sz w:val="24"/>
          <w:szCs w:val="24"/>
        </w:rPr>
        <w:t xml:space="preserve">Parágrafo Primeiro – </w:t>
      </w:r>
      <w:r w:rsidRPr="001C21DD">
        <w:rPr>
          <w:snapToGrid w:val="0"/>
          <w:color w:val="000000"/>
          <w:sz w:val="24"/>
          <w:szCs w:val="24"/>
        </w:rPr>
        <w:t xml:space="preserve">Constituem direitos do </w:t>
      </w:r>
      <w:r w:rsidRPr="001C21DD">
        <w:rPr>
          <w:bCs/>
          <w:snapToGrid w:val="0"/>
          <w:color w:val="000000"/>
          <w:sz w:val="24"/>
          <w:szCs w:val="24"/>
        </w:rPr>
        <w:t>CONTRATANTE</w:t>
      </w:r>
      <w:r w:rsidRPr="001C21DD">
        <w:rPr>
          <w:snapToGrid w:val="0"/>
          <w:color w:val="000000"/>
          <w:sz w:val="24"/>
          <w:szCs w:val="24"/>
        </w:rPr>
        <w:t xml:space="preserve"> receber o objeto deste Contrato nas condições avençadas e da </w:t>
      </w:r>
      <w:r w:rsidRPr="001C21DD">
        <w:rPr>
          <w:bCs/>
          <w:snapToGrid w:val="0"/>
          <w:color w:val="000000"/>
          <w:sz w:val="24"/>
          <w:szCs w:val="24"/>
        </w:rPr>
        <w:t>CONTRATADA</w:t>
      </w:r>
      <w:r w:rsidRPr="001C21DD">
        <w:rPr>
          <w:snapToGrid w:val="0"/>
          <w:color w:val="000000"/>
          <w:sz w:val="24"/>
          <w:szCs w:val="24"/>
        </w:rPr>
        <w:t xml:space="preserve"> perceber o valor ajustado na forma e prazo convencionados.</w:t>
      </w:r>
    </w:p>
    <w:p w:rsidR="009C6EBF" w:rsidRPr="001C21DD" w:rsidRDefault="009C6EBF" w:rsidP="006822FE">
      <w:pPr>
        <w:pStyle w:val="SemEspaamento"/>
        <w:jc w:val="both"/>
        <w:rPr>
          <w:b/>
          <w:snapToGrid w:val="0"/>
          <w:color w:val="000000"/>
          <w:sz w:val="24"/>
          <w:szCs w:val="24"/>
        </w:rPr>
      </w:pPr>
    </w:p>
    <w:p w:rsidR="009C6EBF" w:rsidRPr="001C21DD" w:rsidRDefault="009C6EBF" w:rsidP="006822FE">
      <w:pPr>
        <w:pStyle w:val="SemEspaamento"/>
        <w:jc w:val="both"/>
        <w:rPr>
          <w:bCs/>
          <w:snapToGrid w:val="0"/>
          <w:sz w:val="24"/>
          <w:szCs w:val="24"/>
        </w:rPr>
      </w:pPr>
      <w:r w:rsidRPr="001C21DD">
        <w:rPr>
          <w:b/>
          <w:snapToGrid w:val="0"/>
          <w:color w:val="000000"/>
          <w:sz w:val="24"/>
          <w:szCs w:val="24"/>
        </w:rPr>
        <w:t xml:space="preserve">Parágrafo Segundo – </w:t>
      </w:r>
      <w:r w:rsidRPr="001C21DD">
        <w:rPr>
          <w:snapToGrid w:val="0"/>
          <w:color w:val="000000"/>
          <w:sz w:val="24"/>
          <w:szCs w:val="24"/>
        </w:rPr>
        <w:t xml:space="preserve">Constituem obrigações do </w:t>
      </w:r>
      <w:r w:rsidRPr="001C21DD">
        <w:rPr>
          <w:bCs/>
          <w:snapToGrid w:val="0"/>
          <w:color w:val="000000"/>
          <w:sz w:val="24"/>
          <w:szCs w:val="24"/>
        </w:rPr>
        <w:t>CONTRATANTE:</w:t>
      </w:r>
    </w:p>
    <w:p w:rsidR="009C6EBF" w:rsidRPr="001C21DD" w:rsidRDefault="009C6EBF" w:rsidP="006822FE">
      <w:pPr>
        <w:pStyle w:val="SemEspaamento"/>
        <w:jc w:val="both"/>
        <w:rPr>
          <w:snapToGrid w:val="0"/>
          <w:sz w:val="24"/>
          <w:szCs w:val="24"/>
        </w:rPr>
      </w:pPr>
      <w:r w:rsidRPr="001C21DD">
        <w:rPr>
          <w:bCs/>
          <w:snapToGrid w:val="0"/>
          <w:color w:val="000000"/>
          <w:sz w:val="24"/>
          <w:szCs w:val="24"/>
        </w:rPr>
        <w:t>a)</w:t>
      </w:r>
      <w:r w:rsidRPr="001C21DD">
        <w:rPr>
          <w:snapToGrid w:val="0"/>
          <w:color w:val="000000"/>
          <w:sz w:val="24"/>
          <w:szCs w:val="24"/>
        </w:rPr>
        <w:t xml:space="preserve"> Efetuar o pagamento ajustado,</w:t>
      </w:r>
    </w:p>
    <w:p w:rsidR="009C6EBF" w:rsidRPr="001C21DD" w:rsidRDefault="009C6EBF" w:rsidP="006822FE">
      <w:pPr>
        <w:pStyle w:val="SemEspaamento"/>
        <w:jc w:val="both"/>
        <w:rPr>
          <w:sz w:val="24"/>
          <w:szCs w:val="24"/>
        </w:rPr>
      </w:pPr>
      <w:r w:rsidRPr="001C21DD">
        <w:rPr>
          <w:bCs/>
          <w:snapToGrid w:val="0"/>
          <w:color w:val="000000"/>
          <w:sz w:val="24"/>
          <w:szCs w:val="24"/>
        </w:rPr>
        <w:t>b)</w:t>
      </w:r>
      <w:r w:rsidRPr="001C21DD">
        <w:rPr>
          <w:snapToGrid w:val="0"/>
          <w:color w:val="000000"/>
          <w:sz w:val="24"/>
          <w:szCs w:val="24"/>
        </w:rPr>
        <w:t xml:space="preserve"> Dar à </w:t>
      </w:r>
      <w:r w:rsidRPr="001C21DD">
        <w:rPr>
          <w:bCs/>
          <w:snapToGrid w:val="0"/>
          <w:color w:val="000000"/>
          <w:sz w:val="24"/>
          <w:szCs w:val="24"/>
        </w:rPr>
        <w:t>CONTRATADA</w:t>
      </w:r>
      <w:r w:rsidRPr="001C21DD">
        <w:rPr>
          <w:b/>
          <w:snapToGrid w:val="0"/>
          <w:color w:val="000000"/>
          <w:sz w:val="24"/>
          <w:szCs w:val="24"/>
        </w:rPr>
        <w:t xml:space="preserve"> </w:t>
      </w:r>
      <w:r w:rsidRPr="001C21DD">
        <w:rPr>
          <w:snapToGrid w:val="0"/>
          <w:color w:val="000000"/>
          <w:sz w:val="24"/>
          <w:szCs w:val="24"/>
        </w:rPr>
        <w:t>as condições necessárias à regular execução do Contrato, e</w:t>
      </w:r>
    </w:p>
    <w:p w:rsidR="009C6EBF" w:rsidRPr="001C21DD" w:rsidRDefault="009C6EBF" w:rsidP="006822FE">
      <w:pPr>
        <w:pStyle w:val="SemEspaamento"/>
        <w:jc w:val="both"/>
        <w:rPr>
          <w:snapToGrid w:val="0"/>
          <w:sz w:val="24"/>
          <w:szCs w:val="24"/>
        </w:rPr>
      </w:pPr>
      <w:r w:rsidRPr="001C21DD">
        <w:rPr>
          <w:bCs/>
          <w:snapToGrid w:val="0"/>
          <w:color w:val="000000"/>
          <w:sz w:val="24"/>
          <w:szCs w:val="24"/>
        </w:rPr>
        <w:t>c)</w:t>
      </w:r>
      <w:r w:rsidRPr="001C21DD">
        <w:rPr>
          <w:snapToGrid w:val="0"/>
          <w:color w:val="000000"/>
          <w:sz w:val="24"/>
          <w:szCs w:val="24"/>
        </w:rPr>
        <w:t xml:space="preserve"> </w:t>
      </w:r>
      <w:r w:rsidRPr="001C21DD">
        <w:rPr>
          <w:sz w:val="24"/>
          <w:szCs w:val="24"/>
        </w:rPr>
        <w:t>Fornecer informações úteis, boas e necessárias para a perfeita entrega dos produtos com vistas à execução do objeto deste Contrato.</w:t>
      </w:r>
    </w:p>
    <w:p w:rsidR="009C6EBF" w:rsidRPr="001C21DD" w:rsidRDefault="009C6EBF" w:rsidP="006822FE">
      <w:pPr>
        <w:pStyle w:val="SemEspaamento"/>
        <w:jc w:val="both"/>
        <w:rPr>
          <w:b/>
          <w:snapToGrid w:val="0"/>
          <w:color w:val="000000"/>
          <w:sz w:val="24"/>
          <w:szCs w:val="24"/>
        </w:rPr>
      </w:pPr>
    </w:p>
    <w:p w:rsidR="009C6EBF" w:rsidRPr="001C21DD" w:rsidRDefault="009C6EBF" w:rsidP="006822FE">
      <w:pPr>
        <w:pStyle w:val="SemEspaamento"/>
        <w:jc w:val="both"/>
        <w:rPr>
          <w:snapToGrid w:val="0"/>
          <w:sz w:val="24"/>
          <w:szCs w:val="24"/>
        </w:rPr>
      </w:pPr>
      <w:r w:rsidRPr="001C21DD">
        <w:rPr>
          <w:b/>
          <w:snapToGrid w:val="0"/>
          <w:color w:val="000000"/>
          <w:sz w:val="24"/>
          <w:szCs w:val="24"/>
        </w:rPr>
        <w:t xml:space="preserve">Parágrafo Terceiro – </w:t>
      </w:r>
      <w:r w:rsidRPr="001C21DD">
        <w:rPr>
          <w:snapToGrid w:val="0"/>
          <w:color w:val="000000"/>
          <w:sz w:val="24"/>
          <w:szCs w:val="24"/>
        </w:rPr>
        <w:t xml:space="preserve">Constituem obrigações da </w:t>
      </w:r>
      <w:r w:rsidRPr="001C21DD">
        <w:rPr>
          <w:bCs/>
          <w:snapToGrid w:val="0"/>
          <w:color w:val="000000"/>
          <w:sz w:val="24"/>
          <w:szCs w:val="24"/>
        </w:rPr>
        <w:t>CONTRATADA</w:t>
      </w:r>
      <w:r w:rsidRPr="001C21DD">
        <w:rPr>
          <w:snapToGrid w:val="0"/>
          <w:color w:val="000000"/>
          <w:sz w:val="24"/>
          <w:szCs w:val="24"/>
        </w:rPr>
        <w:t>:</w:t>
      </w:r>
    </w:p>
    <w:p w:rsidR="009C6EBF" w:rsidRPr="001C21DD" w:rsidRDefault="009C6EBF" w:rsidP="006822FE">
      <w:pPr>
        <w:pStyle w:val="SemEspaamento"/>
        <w:jc w:val="both"/>
        <w:rPr>
          <w:snapToGrid w:val="0"/>
          <w:sz w:val="24"/>
          <w:szCs w:val="24"/>
        </w:rPr>
      </w:pPr>
      <w:r w:rsidRPr="001C21DD">
        <w:rPr>
          <w:bCs/>
          <w:snapToGrid w:val="0"/>
          <w:color w:val="000000"/>
          <w:sz w:val="24"/>
          <w:szCs w:val="24"/>
        </w:rPr>
        <w:t>a)</w:t>
      </w:r>
      <w:r w:rsidRPr="001C21DD">
        <w:rPr>
          <w:snapToGrid w:val="0"/>
          <w:color w:val="000000"/>
          <w:sz w:val="24"/>
          <w:szCs w:val="24"/>
        </w:rPr>
        <w:t xml:space="preserve"> Prestar o fornecimento na forma ajustada;</w:t>
      </w:r>
    </w:p>
    <w:p w:rsidR="009C6EBF" w:rsidRPr="001C21DD" w:rsidRDefault="009C6EBF" w:rsidP="006822FE">
      <w:pPr>
        <w:pStyle w:val="SemEspaamento"/>
        <w:jc w:val="both"/>
        <w:rPr>
          <w:snapToGrid w:val="0"/>
          <w:sz w:val="24"/>
          <w:szCs w:val="24"/>
        </w:rPr>
      </w:pPr>
      <w:r w:rsidRPr="001C21DD">
        <w:rPr>
          <w:bCs/>
          <w:snapToGrid w:val="0"/>
          <w:color w:val="000000"/>
          <w:sz w:val="24"/>
          <w:szCs w:val="24"/>
        </w:rPr>
        <w:t>b)</w:t>
      </w:r>
      <w:r w:rsidRPr="001C21DD">
        <w:rPr>
          <w:snapToGrid w:val="0"/>
          <w:color w:val="000000"/>
          <w:sz w:val="24"/>
          <w:szCs w:val="24"/>
        </w:rPr>
        <w:t xml:space="preserve"> Atender aos encargos trabalhistas, previdenciários, fiscais e comerciais decorrentes da execução do presente Contrato, ficando o </w:t>
      </w:r>
      <w:r w:rsidRPr="001C21DD">
        <w:rPr>
          <w:bCs/>
          <w:snapToGrid w:val="0"/>
          <w:color w:val="000000"/>
          <w:sz w:val="24"/>
          <w:szCs w:val="24"/>
        </w:rPr>
        <w:t>CONTRATANTE</w:t>
      </w:r>
      <w:r w:rsidRPr="001C21DD">
        <w:rPr>
          <w:snapToGrid w:val="0"/>
          <w:color w:val="000000"/>
          <w:sz w:val="24"/>
          <w:szCs w:val="24"/>
        </w:rPr>
        <w:t xml:space="preserve"> isento de qualquer vínculo empregatício com os funcionários da </w:t>
      </w:r>
      <w:r w:rsidRPr="001C21DD">
        <w:rPr>
          <w:bCs/>
          <w:snapToGrid w:val="0"/>
          <w:color w:val="000000"/>
          <w:sz w:val="24"/>
          <w:szCs w:val="24"/>
        </w:rPr>
        <w:t>CONTRATADA</w:t>
      </w:r>
      <w:r w:rsidRPr="001C21DD">
        <w:rPr>
          <w:snapToGrid w:val="0"/>
          <w:color w:val="000000"/>
          <w:sz w:val="24"/>
          <w:szCs w:val="24"/>
        </w:rPr>
        <w:t>, bem como de quaisquer obrigações tributárias e acessórias decorrentes do cumprimento deste instrumento contratual;</w:t>
      </w:r>
    </w:p>
    <w:p w:rsidR="009C6EBF" w:rsidRPr="001C21DD" w:rsidRDefault="009C6EBF" w:rsidP="006822FE">
      <w:pPr>
        <w:pStyle w:val="SemEspaamento"/>
        <w:jc w:val="both"/>
        <w:rPr>
          <w:snapToGrid w:val="0"/>
          <w:color w:val="000000"/>
          <w:sz w:val="24"/>
          <w:szCs w:val="24"/>
        </w:rPr>
      </w:pPr>
      <w:r w:rsidRPr="001C21DD">
        <w:rPr>
          <w:bCs/>
          <w:snapToGrid w:val="0"/>
          <w:color w:val="000000"/>
          <w:sz w:val="24"/>
          <w:szCs w:val="24"/>
        </w:rPr>
        <w:t>c)</w:t>
      </w:r>
      <w:r w:rsidRPr="001C21DD">
        <w:rPr>
          <w:snapToGrid w:val="0"/>
          <w:color w:val="000000"/>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9C6EBF" w:rsidRPr="001C21DD" w:rsidRDefault="009C6EBF" w:rsidP="006822FE">
      <w:pPr>
        <w:pStyle w:val="SemEspaamento"/>
        <w:jc w:val="both"/>
        <w:rPr>
          <w:sz w:val="24"/>
          <w:szCs w:val="24"/>
        </w:rPr>
      </w:pPr>
      <w:r w:rsidRPr="001C21DD">
        <w:rPr>
          <w:bCs/>
          <w:snapToGrid w:val="0"/>
          <w:color w:val="000000"/>
          <w:sz w:val="24"/>
          <w:szCs w:val="24"/>
        </w:rPr>
        <w:t>d)</w:t>
      </w:r>
      <w:r w:rsidRPr="001C21DD">
        <w:rPr>
          <w:snapToGrid w:val="0"/>
          <w:color w:val="000000"/>
          <w:sz w:val="24"/>
          <w:szCs w:val="24"/>
        </w:rPr>
        <w:t xml:space="preserve"> </w:t>
      </w:r>
      <w:r w:rsidRPr="001C21DD">
        <w:rPr>
          <w:sz w:val="24"/>
          <w:szCs w:val="24"/>
        </w:rPr>
        <w:t xml:space="preserve">É responsável também em arcar com eventuais prejuízos, indenizações e demais responsabilidades, causados ao </w:t>
      </w:r>
      <w:r w:rsidRPr="001C21DD">
        <w:rPr>
          <w:bCs/>
          <w:sz w:val="24"/>
          <w:szCs w:val="24"/>
        </w:rPr>
        <w:t>CONTRATANTE</w:t>
      </w:r>
      <w:r w:rsidRPr="001C21DD">
        <w:rPr>
          <w:sz w:val="24"/>
          <w:szCs w:val="24"/>
        </w:rPr>
        <w:t xml:space="preserve"> e/ou a terceiros, provocados, por ineficiência, negligência, imperícia, imprudência ou irregularidades cometidas na execução do Contrato.</w:t>
      </w:r>
    </w:p>
    <w:p w:rsidR="009C6EBF" w:rsidRPr="001C21DD" w:rsidRDefault="009C6EBF" w:rsidP="006822FE">
      <w:pPr>
        <w:pStyle w:val="SemEspaamento"/>
        <w:jc w:val="both"/>
        <w:rPr>
          <w:rFonts w:eastAsia="MS Mincho"/>
          <w:bCs/>
          <w:sz w:val="24"/>
          <w:szCs w:val="24"/>
        </w:rPr>
      </w:pPr>
      <w:r w:rsidRPr="001C21DD">
        <w:rPr>
          <w:rFonts w:eastAsia="MS Mincho"/>
          <w:bCs/>
          <w:sz w:val="24"/>
          <w:szCs w:val="24"/>
        </w:rPr>
        <w:t>e) A CONTRATADA cumprirá o disposto no inciso XXXIII do artigo 7º da Constituição Federal, de acordo com o previsto no inciso V do artigo 27 da Lei n. 8666, de 21 de junho de 1993, com a redação que lhe deu a Lei n. 9854, de 27 de outubro de 1999.</w:t>
      </w:r>
    </w:p>
    <w:p w:rsidR="009C6EBF" w:rsidRPr="001C21DD" w:rsidRDefault="009C6EBF" w:rsidP="006822FE">
      <w:pPr>
        <w:pStyle w:val="SemEspaamento"/>
        <w:jc w:val="both"/>
        <w:rPr>
          <w:b/>
          <w:sz w:val="24"/>
          <w:szCs w:val="24"/>
        </w:rPr>
      </w:pPr>
    </w:p>
    <w:p w:rsidR="009C6EBF" w:rsidRPr="001C21DD" w:rsidRDefault="009C6EBF" w:rsidP="006822FE">
      <w:pPr>
        <w:pStyle w:val="SemEspaamento"/>
        <w:jc w:val="both"/>
        <w:rPr>
          <w:b/>
          <w:snapToGrid w:val="0"/>
          <w:sz w:val="24"/>
          <w:szCs w:val="24"/>
          <w:lang w:eastAsia="pt-BR"/>
        </w:rPr>
      </w:pPr>
      <w:r w:rsidRPr="001C21DD">
        <w:rPr>
          <w:b/>
          <w:snapToGrid w:val="0"/>
          <w:sz w:val="24"/>
          <w:szCs w:val="24"/>
          <w:lang w:eastAsia="pt-BR"/>
        </w:rPr>
        <w:t>CLÁUSULA NONA – DAS PENALIDADES</w:t>
      </w:r>
    </w:p>
    <w:p w:rsidR="009C6EBF" w:rsidRPr="001C21DD" w:rsidRDefault="009C6EBF" w:rsidP="006822FE">
      <w:pPr>
        <w:pStyle w:val="SemEspaamento"/>
        <w:jc w:val="both"/>
        <w:rPr>
          <w:rFonts w:eastAsia="MS Mincho"/>
          <w:sz w:val="24"/>
          <w:szCs w:val="24"/>
          <w:lang w:eastAsia="pt-BR"/>
        </w:rPr>
      </w:pP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I - A Contratada que não cumprir com as obrigações assumidas ou com os preceitos</w:t>
      </w:r>
      <w:r w:rsidRPr="001C21DD">
        <w:rPr>
          <w:rFonts w:eastAsia="MS Mincho"/>
          <w:color w:val="FF0000"/>
          <w:sz w:val="24"/>
          <w:szCs w:val="24"/>
          <w:lang w:eastAsia="pt-BR"/>
        </w:rPr>
        <w:t xml:space="preserve"> </w:t>
      </w:r>
      <w:r w:rsidRPr="001C21DD">
        <w:rPr>
          <w:rFonts w:eastAsia="MS Mincho"/>
          <w:sz w:val="24"/>
          <w:szCs w:val="24"/>
          <w:lang w:eastAsia="pt-BR"/>
        </w:rPr>
        <w:t>legais poderá sofrer as seguintes penalidades isolada ou conjuntamente, a critério da Comissão Permanente de Licitações:</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a) Advertência;</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Multa de 10% sobre o valor da proposta;</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Suspensão do direito de licitar junto ao Município por até dois (02) anos;</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9C6EBF" w:rsidRPr="001C21DD" w:rsidRDefault="009C6EBF" w:rsidP="006822FE">
      <w:pPr>
        <w:pStyle w:val="SemEspaamento"/>
        <w:jc w:val="both"/>
        <w:rPr>
          <w:rFonts w:eastAsia="MS Mincho"/>
          <w:sz w:val="24"/>
          <w:szCs w:val="24"/>
          <w:lang w:eastAsia="pt-BR"/>
        </w:rPr>
      </w:pPr>
      <w:r w:rsidRPr="001C21DD">
        <w:rPr>
          <w:rFonts w:eastAsia="MS Mincho"/>
          <w:sz w:val="24"/>
          <w:szCs w:val="24"/>
          <w:lang w:eastAsia="pt-BR"/>
        </w:rPr>
        <w:t>e) Rescisão contratual sem que decorra do ato direito de qualquer natureza a Contratada.</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9C6EBF" w:rsidRPr="001C21DD" w:rsidRDefault="009C6EBF" w:rsidP="006822FE">
      <w:pPr>
        <w:pStyle w:val="SemEspaamento"/>
        <w:jc w:val="both"/>
        <w:rPr>
          <w:b/>
          <w:sz w:val="24"/>
          <w:szCs w:val="24"/>
          <w:lang w:eastAsia="pt-BR"/>
        </w:rPr>
      </w:pPr>
    </w:p>
    <w:p w:rsidR="009C6EBF" w:rsidRPr="001C21DD" w:rsidRDefault="009C6EBF" w:rsidP="006822FE">
      <w:pPr>
        <w:pStyle w:val="SemEspaamento"/>
        <w:jc w:val="both"/>
        <w:rPr>
          <w:sz w:val="24"/>
          <w:szCs w:val="24"/>
          <w:lang w:eastAsia="pt-BR"/>
        </w:rPr>
      </w:pPr>
      <w:r w:rsidRPr="001C21DD">
        <w:rPr>
          <w:b/>
          <w:i/>
          <w:sz w:val="24"/>
          <w:szCs w:val="24"/>
          <w:lang w:eastAsia="pt-BR"/>
        </w:rPr>
        <w:t>CLÁUSULA DÉCIMA – DAS CONDIÇÕES</w:t>
      </w:r>
      <w:r w:rsidRPr="001C21DD">
        <w:rPr>
          <w:bCs/>
          <w:i/>
          <w:sz w:val="24"/>
          <w:szCs w:val="24"/>
          <w:lang w:eastAsia="pt-BR"/>
        </w:rPr>
        <w:t xml:space="preserve"> </w:t>
      </w:r>
    </w:p>
    <w:p w:rsidR="009C6EBF" w:rsidRPr="001C21DD" w:rsidRDefault="009C6EBF" w:rsidP="006822FE">
      <w:pPr>
        <w:pStyle w:val="SemEspaamento"/>
        <w:jc w:val="both"/>
        <w:rPr>
          <w:bCs/>
          <w:sz w:val="24"/>
          <w:szCs w:val="24"/>
          <w:lang w:eastAsia="pt-BR"/>
        </w:rPr>
      </w:pPr>
      <w:r w:rsidRPr="001C21DD">
        <w:rPr>
          <w:bCs/>
          <w:sz w:val="24"/>
          <w:szCs w:val="24"/>
          <w:lang w:eastAsia="pt-BR"/>
        </w:rPr>
        <w:t>I - A contratada se obriga a manter durante a vigência contratual, as condições de habilitação e qualificação exigidas na licitação que lhe deu origem, sob pena de motivo justo para rescisão e aplicação de penalidades.</w:t>
      </w:r>
    </w:p>
    <w:p w:rsidR="009C6EBF" w:rsidRPr="001C21DD" w:rsidRDefault="009C6EBF" w:rsidP="006822FE">
      <w:pPr>
        <w:pStyle w:val="SemEspaamento"/>
        <w:jc w:val="both"/>
        <w:rPr>
          <w:b/>
          <w:sz w:val="24"/>
          <w:szCs w:val="24"/>
          <w:lang w:eastAsia="pt-BR"/>
        </w:rPr>
      </w:pPr>
    </w:p>
    <w:p w:rsidR="009C6EBF" w:rsidRPr="001C21DD" w:rsidRDefault="009C6EBF" w:rsidP="006822FE">
      <w:pPr>
        <w:pStyle w:val="SemEspaamento"/>
        <w:jc w:val="both"/>
        <w:rPr>
          <w:b/>
          <w:sz w:val="24"/>
          <w:szCs w:val="24"/>
          <w:lang w:eastAsia="pt-BR"/>
        </w:rPr>
      </w:pPr>
      <w:r w:rsidRPr="001C21DD">
        <w:rPr>
          <w:b/>
          <w:sz w:val="24"/>
          <w:szCs w:val="24"/>
          <w:lang w:eastAsia="pt-BR"/>
        </w:rPr>
        <w:t>CLÁUSULA DÉCIMA PRIMEIRA – DOS RECURSOS ADMINISTRATIVOS</w:t>
      </w:r>
    </w:p>
    <w:p w:rsidR="009C6EBF" w:rsidRPr="001C21DD" w:rsidRDefault="009C6EBF" w:rsidP="006822FE">
      <w:pPr>
        <w:pStyle w:val="SemEspaamento"/>
        <w:jc w:val="both"/>
        <w:rPr>
          <w:sz w:val="24"/>
          <w:szCs w:val="24"/>
          <w:lang w:eastAsia="pt-BR"/>
        </w:rPr>
      </w:pPr>
      <w:r w:rsidRPr="001C21DD">
        <w:rPr>
          <w:bCs/>
          <w:sz w:val="24"/>
          <w:szCs w:val="24"/>
          <w:lang w:eastAsia="pt-BR"/>
        </w:rPr>
        <w:t>I -</w:t>
      </w:r>
      <w:r w:rsidRPr="001C21DD">
        <w:rPr>
          <w:b/>
          <w:sz w:val="24"/>
          <w:szCs w:val="24"/>
          <w:lang w:eastAsia="pt-BR"/>
        </w:rPr>
        <w:t xml:space="preserve"> </w:t>
      </w:r>
      <w:r w:rsidRPr="001C21DD">
        <w:rPr>
          <w:sz w:val="24"/>
          <w:szCs w:val="24"/>
          <w:lang w:eastAsia="pt-BR"/>
        </w:rPr>
        <w:t>Da penalidade aplicada caberá recurso, no prazo de 05 (cinco) dias úteis da notificação, à autoridade superior àquela que aplicou a sanção, ficando sobrestada a mesma até o julgamento do pleito.</w:t>
      </w:r>
    </w:p>
    <w:p w:rsidR="009C6EBF" w:rsidRPr="001C21DD" w:rsidRDefault="009C6EBF" w:rsidP="006822FE">
      <w:pPr>
        <w:pStyle w:val="SemEspaamento"/>
        <w:jc w:val="both"/>
        <w:rPr>
          <w:sz w:val="24"/>
          <w:szCs w:val="24"/>
          <w:lang w:eastAsia="pt-BR"/>
        </w:rPr>
      </w:pPr>
    </w:p>
    <w:p w:rsidR="009C6EBF" w:rsidRPr="001C21DD" w:rsidRDefault="009C6EBF" w:rsidP="006822FE">
      <w:pPr>
        <w:pStyle w:val="SemEspaamento"/>
        <w:jc w:val="both"/>
        <w:rPr>
          <w:b/>
          <w:sz w:val="24"/>
          <w:szCs w:val="24"/>
          <w:lang w:eastAsia="pt-BR"/>
        </w:rPr>
      </w:pPr>
      <w:r w:rsidRPr="001C21DD">
        <w:rPr>
          <w:b/>
          <w:bCs/>
          <w:sz w:val="24"/>
          <w:szCs w:val="24"/>
          <w:lang w:eastAsia="pt-BR"/>
        </w:rPr>
        <w:t>CLÁUSULA DÉCIMA SEGUNDA – DO ACOMPANHAMENTO E DA FISCALIZAÇÃO</w:t>
      </w:r>
    </w:p>
    <w:p w:rsidR="009C6EBF" w:rsidRPr="001C21DD" w:rsidRDefault="009C6EBF" w:rsidP="006822FE">
      <w:pPr>
        <w:pStyle w:val="SemEspaamento"/>
        <w:jc w:val="both"/>
        <w:rPr>
          <w:sz w:val="24"/>
          <w:szCs w:val="24"/>
        </w:rPr>
      </w:pPr>
      <w:r w:rsidRPr="001C21DD">
        <w:rPr>
          <w:bCs/>
          <w:sz w:val="24"/>
          <w:szCs w:val="24"/>
        </w:rPr>
        <w:t>I -</w:t>
      </w:r>
      <w:r w:rsidRPr="001C21DD">
        <w:rPr>
          <w:b/>
          <w:sz w:val="24"/>
          <w:szCs w:val="24"/>
        </w:rPr>
        <w:t xml:space="preserve"> </w:t>
      </w:r>
      <w:r w:rsidRPr="001C21DD">
        <w:rPr>
          <w:sz w:val="24"/>
          <w:szCs w:val="24"/>
        </w:rPr>
        <w:t xml:space="preserve">A execução deste Contrato deverá ser acompanhada e fiscalizada por um representante do </w:t>
      </w:r>
      <w:r w:rsidRPr="001C21DD">
        <w:rPr>
          <w:bCs/>
          <w:sz w:val="24"/>
          <w:szCs w:val="24"/>
        </w:rPr>
        <w:t>CONTRATANTE</w:t>
      </w:r>
      <w:r w:rsidRPr="001C21DD">
        <w:rPr>
          <w:sz w:val="24"/>
          <w:szCs w:val="24"/>
        </w:rPr>
        <w:t>, nos termos do art. 67 da Lei Federal n. 8.666, de 21 de junho de 1993, atualizada.</w:t>
      </w:r>
    </w:p>
    <w:p w:rsidR="009C6EBF" w:rsidRPr="001C21DD" w:rsidRDefault="009C6EBF" w:rsidP="006822FE">
      <w:pPr>
        <w:pStyle w:val="SemEspaamento"/>
        <w:jc w:val="both"/>
        <w:rPr>
          <w:sz w:val="24"/>
          <w:szCs w:val="24"/>
        </w:rPr>
      </w:pPr>
    </w:p>
    <w:p w:rsidR="009C6EBF" w:rsidRDefault="009C6EBF" w:rsidP="006822FE">
      <w:pPr>
        <w:pStyle w:val="SemEspaamento"/>
        <w:jc w:val="both"/>
        <w:rPr>
          <w:b/>
          <w:bCs/>
          <w:snapToGrid w:val="0"/>
          <w:sz w:val="24"/>
          <w:szCs w:val="24"/>
          <w:lang w:eastAsia="pt-BR"/>
        </w:rPr>
      </w:pPr>
      <w:r w:rsidRPr="001C21DD">
        <w:rPr>
          <w:b/>
          <w:bCs/>
          <w:snapToGrid w:val="0"/>
          <w:sz w:val="24"/>
          <w:szCs w:val="24"/>
          <w:lang w:eastAsia="pt-BR"/>
        </w:rPr>
        <w:t>CLÁUSULA DÉCIMA TERCEIRA – DA LIBERAÇÃO</w:t>
      </w:r>
    </w:p>
    <w:p w:rsidR="00080928" w:rsidRPr="001C21DD" w:rsidRDefault="00080928" w:rsidP="006822FE">
      <w:pPr>
        <w:pStyle w:val="SemEspaamento"/>
        <w:jc w:val="both"/>
        <w:rPr>
          <w:snapToGrid w:val="0"/>
          <w:sz w:val="24"/>
          <w:szCs w:val="24"/>
          <w:lang w:eastAsia="pt-BR"/>
        </w:rPr>
      </w:pPr>
    </w:p>
    <w:p w:rsidR="009C6EBF" w:rsidRPr="001C21DD" w:rsidRDefault="009C6EBF" w:rsidP="006822FE">
      <w:pPr>
        <w:pStyle w:val="SemEspaamento"/>
        <w:jc w:val="both"/>
        <w:rPr>
          <w:snapToGrid w:val="0"/>
          <w:sz w:val="24"/>
          <w:szCs w:val="24"/>
          <w:lang w:eastAsia="pt-BR"/>
        </w:rPr>
      </w:pPr>
      <w:r w:rsidRPr="001C21DD">
        <w:rPr>
          <w:snapToGrid w:val="0"/>
          <w:sz w:val="24"/>
          <w:szCs w:val="24"/>
          <w:lang w:eastAsia="pt-BR"/>
        </w:rPr>
        <w:lastRenderedPageBreak/>
        <w:t>I -  Este Contrato poderá ser alterado, nos casos previstos pelo disposto no art. 65 da Lei Federal n. 8.666, de 21 de junho de 1993, atualizada, sempre através de Termo Aditivo, numerado sempre em ordem crescente.</w:t>
      </w:r>
    </w:p>
    <w:p w:rsidR="009C6EBF" w:rsidRPr="001C21DD" w:rsidRDefault="009C6EBF" w:rsidP="006822FE">
      <w:pPr>
        <w:pStyle w:val="SemEspaamento"/>
        <w:jc w:val="both"/>
        <w:rPr>
          <w:b/>
          <w:sz w:val="24"/>
          <w:szCs w:val="24"/>
          <w:lang w:eastAsia="pt-BR"/>
        </w:rPr>
      </w:pPr>
    </w:p>
    <w:p w:rsidR="00080928" w:rsidRDefault="009C6EBF" w:rsidP="006822FE">
      <w:pPr>
        <w:pStyle w:val="SemEspaamento"/>
        <w:jc w:val="both"/>
        <w:rPr>
          <w:b/>
          <w:sz w:val="24"/>
          <w:szCs w:val="24"/>
          <w:lang w:eastAsia="pt-BR"/>
        </w:rPr>
      </w:pPr>
      <w:r w:rsidRPr="001C21DD">
        <w:rPr>
          <w:b/>
          <w:sz w:val="24"/>
          <w:szCs w:val="24"/>
          <w:lang w:eastAsia="pt-BR"/>
        </w:rPr>
        <w:t xml:space="preserve">CLÁUSULA DÉCIMA QUARTA – DA RESCISÃO </w:t>
      </w:r>
    </w:p>
    <w:p w:rsidR="009C6EBF" w:rsidRPr="001C21DD" w:rsidRDefault="009C6EBF" w:rsidP="006822FE">
      <w:pPr>
        <w:pStyle w:val="SemEspaamento"/>
        <w:jc w:val="both"/>
        <w:rPr>
          <w:sz w:val="24"/>
          <w:szCs w:val="24"/>
          <w:lang w:eastAsia="pt-BR"/>
        </w:rPr>
      </w:pPr>
      <w:r w:rsidRPr="001C21DD">
        <w:rPr>
          <w:b/>
          <w:sz w:val="24"/>
          <w:szCs w:val="24"/>
          <w:lang w:eastAsia="pt-BR"/>
        </w:rPr>
        <w:t xml:space="preserve"> </w:t>
      </w:r>
    </w:p>
    <w:p w:rsidR="009C6EBF" w:rsidRPr="001C21DD" w:rsidRDefault="009C6EBF" w:rsidP="006822FE">
      <w:pPr>
        <w:pStyle w:val="SemEspaamento"/>
        <w:jc w:val="both"/>
        <w:rPr>
          <w:sz w:val="24"/>
          <w:szCs w:val="24"/>
          <w:lang w:eastAsia="pt-BR"/>
        </w:rPr>
      </w:pPr>
      <w:r w:rsidRPr="001C21DD">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9C6EBF" w:rsidRPr="001C21DD" w:rsidRDefault="009C6EBF" w:rsidP="006822FE">
      <w:pPr>
        <w:pStyle w:val="SemEspaamento"/>
        <w:jc w:val="both"/>
        <w:rPr>
          <w:b/>
          <w:snapToGrid w:val="0"/>
          <w:sz w:val="24"/>
          <w:szCs w:val="24"/>
          <w:lang w:eastAsia="pt-BR"/>
        </w:rPr>
      </w:pPr>
    </w:p>
    <w:p w:rsidR="009C6EBF" w:rsidRPr="001C21DD" w:rsidRDefault="009C6EBF" w:rsidP="006822FE">
      <w:pPr>
        <w:pStyle w:val="SemEspaamento"/>
        <w:jc w:val="both"/>
        <w:rPr>
          <w:sz w:val="24"/>
          <w:szCs w:val="24"/>
        </w:rPr>
      </w:pPr>
      <w:r w:rsidRPr="001C21DD">
        <w:rPr>
          <w:sz w:val="24"/>
          <w:szCs w:val="24"/>
        </w:rPr>
        <w:t>II -</w:t>
      </w:r>
      <w:r w:rsidRPr="001C21DD">
        <w:rPr>
          <w:b/>
          <w:sz w:val="24"/>
          <w:szCs w:val="24"/>
        </w:rPr>
        <w:t xml:space="preserve"> </w:t>
      </w:r>
      <w:r w:rsidRPr="001C21DD">
        <w:rPr>
          <w:sz w:val="24"/>
          <w:szCs w:val="24"/>
        </w:rPr>
        <w:t>O Contrato poderá ser rescindido, ainda, nas seguintes modalidades, sem prejuízo do disposto no art. 78 da Lei n. 8.666, de 21 de junho de 1993 atualizada:</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a) Unilateralmente, a critério exclusivo da Administração Municipal, mediante formalização, assegurado o contraditório e a ampla defesa, nos seguintes casos:</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O</w:t>
      </w:r>
      <w:r w:rsidR="009C6EBF" w:rsidRPr="001C21DD">
        <w:rPr>
          <w:sz w:val="24"/>
          <w:szCs w:val="24"/>
        </w:rPr>
        <w:t xml:space="preserve"> atraso injustificado, a juízo da Administração, na entrega do material licitado;</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Entrega</w:t>
      </w:r>
      <w:r w:rsidR="009C6EBF" w:rsidRPr="001C21DD">
        <w:rPr>
          <w:sz w:val="24"/>
          <w:szCs w:val="24"/>
        </w:rPr>
        <w:t xml:space="preserve"> de material fora das especificações constantes no Objeto deste edital;  </w:t>
      </w: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O</w:t>
      </w:r>
      <w:r w:rsidR="009C6EBF" w:rsidRPr="001C21DD">
        <w:rPr>
          <w:sz w:val="24"/>
          <w:szCs w:val="24"/>
        </w:rPr>
        <w:t xml:space="preserve"> desatendimento das determinações regulares da autoridade designada para acompanhar e fiscalizar a entrega do material, assim como as de seus superiores;</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O</w:t>
      </w:r>
      <w:r w:rsidR="009C6EBF" w:rsidRPr="001C21DD">
        <w:rPr>
          <w:sz w:val="24"/>
          <w:szCs w:val="24"/>
        </w:rPr>
        <w:t xml:space="preserve"> cometimento reiterado de faltas na execução do objeto deste Edital, anotadas na forma do § 1º, do art. 67, da Lei nº 8.666/93 atualizada;</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decretação de falência ou a instauração de insolvência civil;</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dissolução da empresa;</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A</w:t>
      </w:r>
      <w:r w:rsidR="009C6EBF" w:rsidRPr="001C21DD">
        <w:rPr>
          <w:sz w:val="24"/>
          <w:szCs w:val="24"/>
        </w:rPr>
        <w:t xml:space="preserve"> alteração social ou a modificação da finalidade ou da estrutura da empresa que, a juízo da Administração, prejudique a execução deste Contrato;</w:t>
      </w:r>
    </w:p>
    <w:p w:rsidR="009C6EBF" w:rsidRPr="001C21DD" w:rsidRDefault="009C6EBF" w:rsidP="006822FE">
      <w:pPr>
        <w:pStyle w:val="SemEspaamento"/>
        <w:jc w:val="both"/>
        <w:rPr>
          <w:sz w:val="24"/>
          <w:szCs w:val="24"/>
        </w:rPr>
      </w:pPr>
    </w:p>
    <w:p w:rsidR="009C6EBF" w:rsidRPr="001C21DD" w:rsidRDefault="00080928" w:rsidP="006822FE">
      <w:pPr>
        <w:pStyle w:val="SemEspaamento"/>
        <w:jc w:val="both"/>
        <w:rPr>
          <w:sz w:val="24"/>
          <w:szCs w:val="24"/>
        </w:rPr>
      </w:pPr>
      <w:r w:rsidRPr="001C21DD">
        <w:rPr>
          <w:sz w:val="24"/>
          <w:szCs w:val="24"/>
        </w:rPr>
        <w:t>Razões</w:t>
      </w:r>
      <w:r w:rsidR="009C6EBF" w:rsidRPr="001C21DD">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lastRenderedPageBreak/>
        <w:t xml:space="preserve"> </w:t>
      </w:r>
      <w:r w:rsidR="00080928" w:rsidRPr="001C21DD">
        <w:rPr>
          <w:sz w:val="24"/>
          <w:szCs w:val="24"/>
        </w:rPr>
        <w:t>A</w:t>
      </w:r>
      <w:r w:rsidRPr="001C21DD">
        <w:rPr>
          <w:sz w:val="24"/>
          <w:szCs w:val="24"/>
        </w:rPr>
        <w:t xml:space="preserve"> ocorrência de caso fortuito ou força maior, regularmente comprovados, impeditivos da execução do Contrato.</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b) Amigavelmente, por acordo entre as partes, reduzido a termo no processo da licitação, desde que haja conveniência para a Administração;</w:t>
      </w:r>
    </w:p>
    <w:p w:rsidR="009C6EBF" w:rsidRPr="001C21DD" w:rsidRDefault="009C6EBF"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c)  Judicialmente, nos termos da legislação vigente.</w:t>
      </w:r>
    </w:p>
    <w:p w:rsidR="009C6EBF" w:rsidRPr="001C21DD" w:rsidRDefault="009C6EBF" w:rsidP="006822FE">
      <w:pPr>
        <w:pStyle w:val="SemEspaamento"/>
        <w:jc w:val="both"/>
        <w:rPr>
          <w:b/>
          <w:snapToGrid w:val="0"/>
          <w:sz w:val="24"/>
          <w:szCs w:val="24"/>
          <w:lang w:eastAsia="pt-BR"/>
        </w:rPr>
      </w:pPr>
    </w:p>
    <w:p w:rsidR="009C6EBF" w:rsidRPr="001C21DD" w:rsidRDefault="009C6EBF" w:rsidP="006822FE">
      <w:pPr>
        <w:pStyle w:val="SemEspaamento"/>
        <w:jc w:val="both"/>
        <w:rPr>
          <w:sz w:val="24"/>
          <w:szCs w:val="24"/>
        </w:rPr>
      </w:pPr>
      <w:r w:rsidRPr="001C21DD">
        <w:rPr>
          <w:sz w:val="24"/>
          <w:szCs w:val="24"/>
        </w:rPr>
        <w:t>III -</w:t>
      </w:r>
      <w:r w:rsidRPr="001C21DD">
        <w:rPr>
          <w:b/>
          <w:sz w:val="24"/>
          <w:szCs w:val="24"/>
        </w:rPr>
        <w:t xml:space="preserve"> </w:t>
      </w:r>
      <w:r w:rsidRPr="001C21DD">
        <w:rPr>
          <w:sz w:val="24"/>
          <w:szCs w:val="24"/>
        </w:rPr>
        <w:t>A rescisão administrativa ou amigável deverá ser precedida de autorização escrita e fundamentada pela autoridade competente.</w:t>
      </w:r>
    </w:p>
    <w:p w:rsidR="009C6EBF" w:rsidRPr="001C21DD" w:rsidRDefault="009C6EBF" w:rsidP="006822FE">
      <w:pPr>
        <w:pStyle w:val="SemEspaamento"/>
        <w:jc w:val="both"/>
        <w:rPr>
          <w:rFonts w:eastAsia="MS Mincho"/>
          <w:b/>
          <w:sz w:val="24"/>
          <w:szCs w:val="24"/>
          <w:lang w:eastAsia="pt-BR"/>
        </w:rPr>
      </w:pPr>
    </w:p>
    <w:p w:rsidR="009C6EBF" w:rsidRPr="001C21DD" w:rsidRDefault="009C6EBF" w:rsidP="006822FE">
      <w:pPr>
        <w:pStyle w:val="SemEspaamento"/>
        <w:jc w:val="both"/>
        <w:rPr>
          <w:sz w:val="24"/>
          <w:szCs w:val="24"/>
          <w:lang w:eastAsia="pt-BR"/>
        </w:rPr>
      </w:pPr>
      <w:r w:rsidRPr="001C21DD">
        <w:rPr>
          <w:sz w:val="24"/>
          <w:szCs w:val="24"/>
          <w:lang w:eastAsia="pt-BR"/>
        </w:rPr>
        <w:t>IV - Em havendo rescisão administrativa, ficam reconhecidos os direitos do Município, nos termos do artigo 77, da Lei de Licitações.</w:t>
      </w:r>
    </w:p>
    <w:p w:rsidR="009C6EBF" w:rsidRPr="001C21DD" w:rsidRDefault="009C6EBF" w:rsidP="006822FE">
      <w:pPr>
        <w:pStyle w:val="SemEspaamento"/>
        <w:jc w:val="both"/>
        <w:rPr>
          <w:snapToGrid w:val="0"/>
          <w:color w:val="000000"/>
          <w:sz w:val="24"/>
          <w:szCs w:val="24"/>
        </w:rPr>
      </w:pPr>
    </w:p>
    <w:p w:rsidR="009C6EBF" w:rsidRDefault="009C6EBF" w:rsidP="006822FE">
      <w:pPr>
        <w:pStyle w:val="SemEspaamento"/>
        <w:jc w:val="both"/>
        <w:rPr>
          <w:b/>
          <w:snapToGrid w:val="0"/>
          <w:sz w:val="24"/>
          <w:szCs w:val="24"/>
          <w:lang w:eastAsia="pt-BR"/>
        </w:rPr>
      </w:pPr>
      <w:r w:rsidRPr="001C21DD">
        <w:rPr>
          <w:b/>
          <w:snapToGrid w:val="0"/>
          <w:sz w:val="24"/>
          <w:szCs w:val="24"/>
          <w:lang w:eastAsia="pt-BR"/>
        </w:rPr>
        <w:t>CLÁUSULA DÉCIMA QUINTA – DA LEGISLAÇÃO APLICÁVEL</w:t>
      </w:r>
    </w:p>
    <w:p w:rsidR="00080928" w:rsidRPr="001C21DD" w:rsidRDefault="00080928" w:rsidP="006822FE">
      <w:pPr>
        <w:pStyle w:val="SemEspaamento"/>
        <w:jc w:val="both"/>
        <w:rPr>
          <w:b/>
          <w:snapToGrid w:val="0"/>
          <w:sz w:val="24"/>
          <w:szCs w:val="24"/>
          <w:lang w:eastAsia="pt-BR"/>
        </w:rPr>
      </w:pPr>
    </w:p>
    <w:p w:rsidR="009C6EBF" w:rsidRPr="001C21DD" w:rsidRDefault="009C6EBF" w:rsidP="006822FE">
      <w:pPr>
        <w:pStyle w:val="SemEspaamento"/>
        <w:jc w:val="both"/>
        <w:rPr>
          <w:snapToGrid w:val="0"/>
          <w:sz w:val="24"/>
          <w:szCs w:val="24"/>
          <w:lang w:eastAsia="pt-BR"/>
        </w:rPr>
      </w:pPr>
      <w:r w:rsidRPr="001C21DD">
        <w:rPr>
          <w:bCs/>
          <w:snapToGrid w:val="0"/>
          <w:sz w:val="24"/>
          <w:szCs w:val="24"/>
          <w:lang w:eastAsia="pt-BR"/>
        </w:rPr>
        <w:t>I -</w:t>
      </w:r>
      <w:r w:rsidRPr="001C21DD">
        <w:rPr>
          <w:b/>
          <w:snapToGrid w:val="0"/>
          <w:sz w:val="24"/>
          <w:szCs w:val="24"/>
          <w:lang w:eastAsia="pt-BR"/>
        </w:rPr>
        <w:t xml:space="preserve"> </w:t>
      </w:r>
      <w:r w:rsidRPr="001C21DD">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9C6EBF" w:rsidRPr="001C21DD" w:rsidRDefault="009C6EBF" w:rsidP="006822FE">
      <w:pPr>
        <w:pStyle w:val="SemEspaamento"/>
        <w:jc w:val="both"/>
        <w:rPr>
          <w:snapToGrid w:val="0"/>
          <w:sz w:val="24"/>
          <w:szCs w:val="24"/>
        </w:rPr>
      </w:pPr>
    </w:p>
    <w:p w:rsidR="009C6EBF" w:rsidRDefault="009C6EBF" w:rsidP="006822FE">
      <w:pPr>
        <w:pStyle w:val="SemEspaamento"/>
        <w:jc w:val="both"/>
        <w:rPr>
          <w:b/>
          <w:bCs/>
          <w:sz w:val="24"/>
          <w:szCs w:val="24"/>
          <w:lang w:eastAsia="pt-BR"/>
        </w:rPr>
      </w:pPr>
      <w:r w:rsidRPr="001C21DD">
        <w:rPr>
          <w:b/>
          <w:bCs/>
          <w:sz w:val="24"/>
          <w:szCs w:val="24"/>
          <w:lang w:eastAsia="pt-BR"/>
        </w:rPr>
        <w:t>CLÁUSULA DÉCIMA SEXTA – DA VINCULAÇÃO AO EDITAL</w:t>
      </w:r>
    </w:p>
    <w:p w:rsidR="00080928" w:rsidRPr="001C21DD" w:rsidRDefault="00080928" w:rsidP="006822FE">
      <w:pPr>
        <w:pStyle w:val="SemEspaamento"/>
        <w:jc w:val="both"/>
        <w:rPr>
          <w:b/>
          <w:sz w:val="24"/>
          <w:szCs w:val="24"/>
          <w:lang w:eastAsia="pt-BR"/>
        </w:rPr>
      </w:pPr>
    </w:p>
    <w:p w:rsidR="009C6EBF" w:rsidRPr="001C21DD" w:rsidRDefault="009C6EBF" w:rsidP="006822FE">
      <w:pPr>
        <w:pStyle w:val="SemEspaamento"/>
        <w:jc w:val="both"/>
        <w:rPr>
          <w:color w:val="000080"/>
          <w:sz w:val="24"/>
          <w:szCs w:val="24"/>
        </w:rPr>
      </w:pPr>
      <w:r w:rsidRPr="001C21DD">
        <w:rPr>
          <w:bCs/>
          <w:sz w:val="24"/>
          <w:szCs w:val="24"/>
        </w:rPr>
        <w:t>I -</w:t>
      </w:r>
      <w:r w:rsidRPr="001C21DD">
        <w:rPr>
          <w:b/>
          <w:sz w:val="24"/>
          <w:szCs w:val="24"/>
        </w:rPr>
        <w:t xml:space="preserve">  </w:t>
      </w:r>
      <w:r w:rsidRPr="001C21DD">
        <w:rPr>
          <w:sz w:val="24"/>
          <w:szCs w:val="24"/>
        </w:rPr>
        <w:t xml:space="preserve">Este Contrato está vinculado </w:t>
      </w:r>
      <w:r w:rsidRPr="001C21DD">
        <w:rPr>
          <w:b/>
          <w:bCs/>
          <w:color w:val="000000"/>
          <w:sz w:val="24"/>
          <w:szCs w:val="24"/>
        </w:rPr>
        <w:t xml:space="preserve">ao Pregão Presencial n. </w:t>
      </w:r>
      <w:r w:rsidR="008578BE">
        <w:rPr>
          <w:b/>
          <w:bCs/>
          <w:color w:val="000000"/>
          <w:sz w:val="24"/>
          <w:szCs w:val="24"/>
        </w:rPr>
        <w:t>022/2021</w:t>
      </w:r>
      <w:r w:rsidRPr="001C21DD">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1C21DD">
        <w:rPr>
          <w:b/>
          <w:color w:val="000080"/>
          <w:sz w:val="24"/>
          <w:szCs w:val="24"/>
        </w:rPr>
        <w:t>Decreto Municipal n. 010/06</w:t>
      </w:r>
      <w:r w:rsidRPr="001C21DD">
        <w:rPr>
          <w:color w:val="000080"/>
          <w:sz w:val="24"/>
          <w:szCs w:val="24"/>
        </w:rPr>
        <w:t>.</w:t>
      </w:r>
    </w:p>
    <w:p w:rsidR="009C6EBF" w:rsidRPr="001C21DD" w:rsidRDefault="009C6EBF" w:rsidP="006822FE">
      <w:pPr>
        <w:pStyle w:val="SemEspaamento"/>
        <w:jc w:val="both"/>
        <w:rPr>
          <w:color w:val="000080"/>
          <w:sz w:val="24"/>
          <w:szCs w:val="24"/>
        </w:rPr>
      </w:pPr>
    </w:p>
    <w:p w:rsidR="00080928" w:rsidRDefault="009C6EBF" w:rsidP="006822FE">
      <w:pPr>
        <w:pStyle w:val="SemEspaamento"/>
        <w:jc w:val="both"/>
        <w:rPr>
          <w:b/>
          <w:sz w:val="24"/>
          <w:szCs w:val="24"/>
        </w:rPr>
      </w:pPr>
      <w:r w:rsidRPr="001C21DD">
        <w:rPr>
          <w:b/>
          <w:sz w:val="24"/>
          <w:szCs w:val="24"/>
        </w:rPr>
        <w:t>CLÁUSULA DÉCIMA SÉTIMA – DAS DISPOSIÇÕES FINAIS</w:t>
      </w:r>
    </w:p>
    <w:p w:rsidR="009C6EBF" w:rsidRPr="001C21DD" w:rsidRDefault="009C6EBF" w:rsidP="006822FE">
      <w:pPr>
        <w:pStyle w:val="SemEspaamento"/>
        <w:jc w:val="both"/>
        <w:rPr>
          <w:b/>
          <w:bCs/>
          <w:sz w:val="24"/>
          <w:szCs w:val="24"/>
        </w:rPr>
      </w:pPr>
      <w:r w:rsidRPr="001C21DD">
        <w:rPr>
          <w:b/>
          <w:bCs/>
          <w:sz w:val="24"/>
          <w:szCs w:val="24"/>
        </w:rPr>
        <w:t xml:space="preserve"> </w:t>
      </w:r>
    </w:p>
    <w:p w:rsidR="009C6EBF" w:rsidRPr="001C21DD" w:rsidRDefault="009C6EBF" w:rsidP="006822FE">
      <w:pPr>
        <w:pStyle w:val="SemEspaamento"/>
        <w:jc w:val="both"/>
        <w:rPr>
          <w:snapToGrid w:val="0"/>
          <w:sz w:val="24"/>
          <w:szCs w:val="24"/>
          <w:lang w:eastAsia="pt-BR"/>
        </w:rPr>
      </w:pPr>
      <w:r w:rsidRPr="001C21DD">
        <w:rPr>
          <w:snapToGrid w:val="0"/>
          <w:sz w:val="24"/>
          <w:szCs w:val="24"/>
          <w:lang w:eastAsia="pt-BR"/>
        </w:rPr>
        <w:t>I - Este Contrato é intransferível, não podendo a CONTRATADA, de forma alguma, sem anuência do contratante, sub-rogar seus direitos e obrigações a terceiros.</w:t>
      </w:r>
    </w:p>
    <w:p w:rsidR="009C6EBF" w:rsidRPr="001C21DD" w:rsidRDefault="009C6EBF" w:rsidP="006822FE">
      <w:pPr>
        <w:pStyle w:val="SemEspaamento"/>
        <w:jc w:val="both"/>
        <w:rPr>
          <w:snapToGrid w:val="0"/>
          <w:sz w:val="24"/>
          <w:szCs w:val="24"/>
        </w:rPr>
      </w:pPr>
    </w:p>
    <w:p w:rsidR="009C6EBF" w:rsidRDefault="009C6EBF" w:rsidP="006822FE">
      <w:pPr>
        <w:pStyle w:val="SemEspaamento"/>
        <w:jc w:val="both"/>
        <w:rPr>
          <w:b/>
          <w:snapToGrid w:val="0"/>
          <w:color w:val="000000"/>
          <w:sz w:val="24"/>
          <w:szCs w:val="24"/>
        </w:rPr>
      </w:pPr>
      <w:r w:rsidRPr="001C21DD">
        <w:rPr>
          <w:b/>
          <w:snapToGrid w:val="0"/>
          <w:color w:val="000000"/>
          <w:sz w:val="24"/>
          <w:szCs w:val="24"/>
        </w:rPr>
        <w:t xml:space="preserve">CLÁUSULA DÉCIMA </w:t>
      </w:r>
      <w:r w:rsidR="00080928" w:rsidRPr="001C21DD">
        <w:rPr>
          <w:b/>
          <w:snapToGrid w:val="0"/>
          <w:color w:val="000000"/>
          <w:sz w:val="24"/>
          <w:szCs w:val="24"/>
        </w:rPr>
        <w:t>OITAVA –</w:t>
      </w:r>
      <w:r w:rsidRPr="001C21DD">
        <w:rPr>
          <w:b/>
          <w:snapToGrid w:val="0"/>
          <w:color w:val="000000"/>
          <w:sz w:val="24"/>
          <w:szCs w:val="24"/>
        </w:rPr>
        <w:t xml:space="preserve"> DO FORO</w:t>
      </w:r>
    </w:p>
    <w:p w:rsidR="00080928" w:rsidRPr="001C21DD" w:rsidRDefault="00080928" w:rsidP="006822FE">
      <w:pPr>
        <w:pStyle w:val="SemEspaamento"/>
        <w:jc w:val="both"/>
        <w:rPr>
          <w:b/>
          <w:snapToGrid w:val="0"/>
          <w:color w:val="000000"/>
          <w:sz w:val="24"/>
          <w:szCs w:val="24"/>
        </w:rPr>
      </w:pPr>
    </w:p>
    <w:p w:rsidR="009C6EBF" w:rsidRPr="001C21DD" w:rsidRDefault="009C6EBF" w:rsidP="006822FE">
      <w:pPr>
        <w:pStyle w:val="SemEspaamento"/>
        <w:jc w:val="both"/>
        <w:rPr>
          <w:sz w:val="24"/>
          <w:szCs w:val="24"/>
        </w:rPr>
      </w:pPr>
      <w:r w:rsidRPr="001C21DD">
        <w:rPr>
          <w:bCs/>
          <w:snapToGrid w:val="0"/>
          <w:color w:val="000000"/>
          <w:sz w:val="24"/>
          <w:szCs w:val="24"/>
        </w:rPr>
        <w:t>I -</w:t>
      </w:r>
      <w:r w:rsidRPr="001C21DD">
        <w:rPr>
          <w:b/>
          <w:snapToGrid w:val="0"/>
          <w:color w:val="000000"/>
          <w:sz w:val="24"/>
          <w:szCs w:val="24"/>
        </w:rPr>
        <w:t xml:space="preserve"> </w:t>
      </w:r>
      <w:r w:rsidRPr="001C21DD">
        <w:rPr>
          <w:snapToGrid w:val="0"/>
          <w:sz w:val="24"/>
          <w:szCs w:val="24"/>
        </w:rPr>
        <w:t xml:space="preserve">Fica eleito o foro da </w:t>
      </w:r>
      <w:r w:rsidRPr="001C21DD">
        <w:rPr>
          <w:snapToGrid w:val="0"/>
          <w:color w:val="000080"/>
          <w:sz w:val="24"/>
          <w:szCs w:val="24"/>
        </w:rPr>
        <w:t>Comarca de Pinhalzinho,</w:t>
      </w:r>
      <w:r w:rsidRPr="001C21DD">
        <w:rPr>
          <w:snapToGrid w:val="0"/>
          <w:sz w:val="24"/>
          <w:szCs w:val="24"/>
        </w:rPr>
        <w:t xml:space="preserve"> para dirimir dúvidas ou questões oriundas do presente Contrato, </w:t>
      </w:r>
      <w:r w:rsidRPr="001C21DD">
        <w:rPr>
          <w:sz w:val="24"/>
          <w:szCs w:val="24"/>
        </w:rPr>
        <w:t>com renúncia expressa aos demais, sem prejuízo do inciso X do artigo 29 da Constituição Federal, com a redação introduzida pela Emenda Constitucional n.º 19/98.</w:t>
      </w:r>
    </w:p>
    <w:p w:rsidR="009C6EBF" w:rsidRPr="001C21DD" w:rsidRDefault="009C6EBF" w:rsidP="006822FE">
      <w:pPr>
        <w:pStyle w:val="SemEspaamento"/>
        <w:jc w:val="both"/>
        <w:rPr>
          <w:b/>
          <w:color w:val="000000"/>
          <w:sz w:val="24"/>
          <w:szCs w:val="24"/>
          <w:lang w:eastAsia="pt-BR"/>
        </w:rPr>
      </w:pPr>
      <w:r w:rsidRPr="001C21DD">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9C6EBF" w:rsidRPr="001C21DD" w:rsidRDefault="009C6EBF" w:rsidP="006822FE">
      <w:pPr>
        <w:pStyle w:val="SemEspaamento"/>
        <w:jc w:val="both"/>
        <w:rPr>
          <w:b/>
          <w:color w:val="000000"/>
          <w:sz w:val="24"/>
          <w:szCs w:val="24"/>
          <w:lang w:eastAsia="pt-BR"/>
        </w:rPr>
      </w:pPr>
    </w:p>
    <w:p w:rsidR="009C6EBF" w:rsidRPr="001C21DD" w:rsidRDefault="009C6EBF" w:rsidP="006822FE">
      <w:pPr>
        <w:pStyle w:val="SemEspaamento"/>
        <w:jc w:val="both"/>
        <w:rPr>
          <w:bCs/>
          <w:sz w:val="24"/>
          <w:szCs w:val="24"/>
          <w:lang w:eastAsia="pt-BR"/>
        </w:rPr>
      </w:pPr>
      <w:r w:rsidRPr="001C21DD">
        <w:rPr>
          <w:bCs/>
          <w:sz w:val="24"/>
          <w:szCs w:val="24"/>
          <w:lang w:eastAsia="pt-BR"/>
        </w:rPr>
        <w:t xml:space="preserve">Saudades (SC), ...... de ...................... </w:t>
      </w:r>
      <w:proofErr w:type="gramStart"/>
      <w:r w:rsidRPr="001C21DD">
        <w:rPr>
          <w:bCs/>
          <w:sz w:val="24"/>
          <w:szCs w:val="24"/>
          <w:lang w:eastAsia="pt-BR"/>
        </w:rPr>
        <w:t>de</w:t>
      </w:r>
      <w:proofErr w:type="gramEnd"/>
      <w:r w:rsidRPr="001C21DD">
        <w:rPr>
          <w:bCs/>
          <w:sz w:val="24"/>
          <w:szCs w:val="24"/>
          <w:lang w:eastAsia="pt-BR"/>
        </w:rPr>
        <w:t xml:space="preserve"> </w:t>
      </w:r>
      <w:r w:rsidR="00B0726E">
        <w:rPr>
          <w:b/>
          <w:bCs/>
          <w:sz w:val="24"/>
          <w:szCs w:val="24"/>
          <w:lang w:eastAsia="pt-BR"/>
        </w:rPr>
        <w:t>2021</w:t>
      </w:r>
      <w:r w:rsidRPr="001C21DD">
        <w:rPr>
          <w:bCs/>
          <w:sz w:val="24"/>
          <w:szCs w:val="24"/>
          <w:lang w:eastAsia="pt-BR"/>
        </w:rPr>
        <w:t>.</w:t>
      </w:r>
    </w:p>
    <w:p w:rsidR="009C6EBF" w:rsidRPr="001C21DD" w:rsidRDefault="009C6EBF" w:rsidP="006822FE">
      <w:pPr>
        <w:pStyle w:val="SemEspaamento"/>
        <w:jc w:val="both"/>
        <w:rPr>
          <w:b/>
          <w:sz w:val="24"/>
          <w:szCs w:val="24"/>
          <w:lang w:eastAsia="pt-BR"/>
        </w:rPr>
      </w:pPr>
    </w:p>
    <w:p w:rsidR="009C6EBF" w:rsidRPr="001C21DD" w:rsidRDefault="009C6EBF" w:rsidP="006822FE">
      <w:pPr>
        <w:pStyle w:val="SemEspaamento"/>
        <w:jc w:val="both"/>
        <w:rPr>
          <w:b/>
          <w:sz w:val="24"/>
          <w:szCs w:val="24"/>
          <w:lang w:eastAsia="pt-BR"/>
        </w:rPr>
      </w:pPr>
    </w:p>
    <w:p w:rsidR="009C6EBF" w:rsidRPr="001C21DD" w:rsidRDefault="003A3067" w:rsidP="006822FE">
      <w:pPr>
        <w:pStyle w:val="SemEspaamento"/>
        <w:jc w:val="both"/>
        <w:rPr>
          <w:b/>
          <w:sz w:val="24"/>
          <w:szCs w:val="24"/>
          <w:lang w:eastAsia="pt-BR"/>
        </w:rPr>
      </w:pPr>
      <w:r>
        <w:rPr>
          <w:b/>
          <w:sz w:val="24"/>
          <w:szCs w:val="24"/>
          <w:lang w:eastAsia="pt-BR"/>
        </w:rPr>
        <w:t>MACIEL SCHNEIDER</w:t>
      </w:r>
    </w:p>
    <w:p w:rsidR="009C6EBF" w:rsidRPr="001C21DD" w:rsidRDefault="009C6EBF" w:rsidP="006822FE">
      <w:pPr>
        <w:pStyle w:val="SemEspaamento"/>
        <w:jc w:val="both"/>
        <w:rPr>
          <w:b/>
          <w:sz w:val="24"/>
          <w:szCs w:val="24"/>
          <w:lang w:eastAsia="pt-BR"/>
        </w:rPr>
      </w:pPr>
      <w:r w:rsidRPr="001C21DD">
        <w:rPr>
          <w:b/>
          <w:sz w:val="24"/>
          <w:szCs w:val="24"/>
          <w:lang w:eastAsia="pt-BR"/>
        </w:rPr>
        <w:t>Prefeito Municipal</w:t>
      </w:r>
    </w:p>
    <w:p w:rsidR="009C6EBF" w:rsidRPr="001C21DD" w:rsidRDefault="009C6EBF" w:rsidP="006822FE">
      <w:pPr>
        <w:pStyle w:val="SemEspaamento"/>
        <w:jc w:val="both"/>
        <w:rPr>
          <w:b/>
          <w:bCs/>
          <w:sz w:val="24"/>
          <w:szCs w:val="24"/>
        </w:rPr>
      </w:pPr>
      <w:r w:rsidRPr="001C21DD">
        <w:rPr>
          <w:b/>
          <w:bCs/>
          <w:sz w:val="24"/>
          <w:szCs w:val="24"/>
        </w:rPr>
        <w:t>Contratante</w:t>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t xml:space="preserve"> </w:t>
      </w:r>
      <w:r w:rsidRPr="001C21DD">
        <w:rPr>
          <w:b/>
          <w:bCs/>
          <w:sz w:val="24"/>
          <w:szCs w:val="24"/>
        </w:rPr>
        <w:tab/>
        <w:t xml:space="preserve"> </w:t>
      </w:r>
      <w:r w:rsidRPr="001C21DD">
        <w:rPr>
          <w:b/>
          <w:bCs/>
          <w:sz w:val="24"/>
          <w:szCs w:val="24"/>
        </w:rPr>
        <w:tab/>
      </w:r>
      <w:r w:rsidRPr="001C21DD">
        <w:rPr>
          <w:b/>
          <w:bCs/>
          <w:sz w:val="24"/>
          <w:szCs w:val="24"/>
        </w:rPr>
        <w:tab/>
        <w:t>Contratada</w:t>
      </w:r>
    </w:p>
    <w:p w:rsidR="009C6EBF" w:rsidRDefault="009C6EBF" w:rsidP="006822FE">
      <w:pPr>
        <w:pStyle w:val="SemEspaamento"/>
        <w:jc w:val="both"/>
        <w:rPr>
          <w:sz w:val="24"/>
          <w:szCs w:val="24"/>
        </w:rPr>
      </w:pPr>
    </w:p>
    <w:p w:rsidR="003A3067" w:rsidRDefault="003A3067" w:rsidP="006822FE">
      <w:pPr>
        <w:pStyle w:val="SemEspaamento"/>
        <w:jc w:val="both"/>
        <w:rPr>
          <w:sz w:val="24"/>
          <w:szCs w:val="24"/>
        </w:rPr>
      </w:pPr>
    </w:p>
    <w:p w:rsidR="003A3067" w:rsidRPr="001C21DD" w:rsidRDefault="003A3067" w:rsidP="006822FE">
      <w:pPr>
        <w:pStyle w:val="SemEspaamento"/>
        <w:jc w:val="both"/>
        <w:rPr>
          <w:sz w:val="24"/>
          <w:szCs w:val="24"/>
        </w:rPr>
      </w:pPr>
    </w:p>
    <w:p w:rsidR="009C6EBF" w:rsidRPr="001C21DD" w:rsidRDefault="009C6EBF" w:rsidP="006822FE">
      <w:pPr>
        <w:pStyle w:val="SemEspaamento"/>
        <w:jc w:val="both"/>
        <w:rPr>
          <w:sz w:val="24"/>
          <w:szCs w:val="24"/>
        </w:rPr>
      </w:pPr>
      <w:r w:rsidRPr="001C21DD">
        <w:rPr>
          <w:sz w:val="24"/>
          <w:szCs w:val="24"/>
        </w:rPr>
        <w:t>TESTEMUNHAS:</w:t>
      </w:r>
    </w:p>
    <w:p w:rsidR="009C6EBF" w:rsidRDefault="009C6EBF" w:rsidP="006822FE">
      <w:pPr>
        <w:pStyle w:val="SemEspaamento"/>
        <w:jc w:val="both"/>
        <w:rPr>
          <w:sz w:val="24"/>
          <w:szCs w:val="24"/>
        </w:rPr>
      </w:pPr>
    </w:p>
    <w:p w:rsidR="003A3067" w:rsidRDefault="003A3067" w:rsidP="006822FE">
      <w:pPr>
        <w:pStyle w:val="SemEspaamento"/>
        <w:jc w:val="both"/>
        <w:rPr>
          <w:sz w:val="24"/>
          <w:szCs w:val="24"/>
        </w:rPr>
      </w:pPr>
    </w:p>
    <w:p w:rsidR="003A3067" w:rsidRPr="001C21DD" w:rsidRDefault="003A3067" w:rsidP="006822FE">
      <w:pPr>
        <w:pStyle w:val="SemEspaamento"/>
        <w:jc w:val="both"/>
        <w:rPr>
          <w:sz w:val="24"/>
          <w:szCs w:val="24"/>
        </w:rPr>
      </w:pPr>
    </w:p>
    <w:p w:rsidR="009C6EBF" w:rsidRPr="001C21DD" w:rsidRDefault="009C6EBF" w:rsidP="006822FE">
      <w:pPr>
        <w:pStyle w:val="SemEspaamento"/>
        <w:jc w:val="both"/>
        <w:rPr>
          <w:sz w:val="24"/>
          <w:szCs w:val="24"/>
          <w:lang w:val="it-IT"/>
        </w:rPr>
      </w:pPr>
      <w:r w:rsidRPr="001C21DD">
        <w:rPr>
          <w:sz w:val="24"/>
          <w:szCs w:val="24"/>
          <w:lang w:val="it-IT"/>
        </w:rPr>
        <w:t>.........................................................</w:t>
      </w:r>
      <w:r w:rsidRPr="001C21DD">
        <w:rPr>
          <w:sz w:val="24"/>
          <w:szCs w:val="24"/>
          <w:lang w:val="it-IT"/>
        </w:rPr>
        <w:tab/>
      </w:r>
      <w:r w:rsidRPr="001C21DD">
        <w:rPr>
          <w:sz w:val="24"/>
          <w:szCs w:val="24"/>
          <w:lang w:val="it-IT"/>
        </w:rPr>
        <w:tab/>
        <w:t>..............................................................</w:t>
      </w:r>
    </w:p>
    <w:p w:rsidR="009C6EBF" w:rsidRPr="001C21DD" w:rsidRDefault="009C6EBF" w:rsidP="006822FE">
      <w:pPr>
        <w:pStyle w:val="SemEspaamento"/>
        <w:jc w:val="both"/>
        <w:rPr>
          <w:sz w:val="24"/>
          <w:szCs w:val="24"/>
          <w:lang w:val="it-IT"/>
        </w:rPr>
      </w:pPr>
      <w:r w:rsidRPr="001C21DD">
        <w:rPr>
          <w:sz w:val="24"/>
          <w:szCs w:val="24"/>
          <w:lang w:val="it-IT"/>
        </w:rPr>
        <w:t>Nome:</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Nome:</w:t>
      </w:r>
    </w:p>
    <w:p w:rsidR="009C6EBF" w:rsidRPr="00E527A3" w:rsidRDefault="009C6EBF" w:rsidP="006822FE">
      <w:pPr>
        <w:pStyle w:val="SemEspaamento"/>
        <w:jc w:val="both"/>
      </w:pPr>
      <w:r w:rsidRPr="001C21DD">
        <w:rPr>
          <w:sz w:val="24"/>
          <w:szCs w:val="24"/>
          <w:lang w:val="it-IT"/>
        </w:rPr>
        <w:t>CPF</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CPF</w:t>
      </w:r>
    </w:p>
    <w:sectPr w:rsidR="009C6EBF" w:rsidRPr="00E527A3">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0C" w:rsidRDefault="008A1C0C" w:rsidP="00FE6A1A">
      <w:pPr>
        <w:spacing w:after="0" w:line="240" w:lineRule="auto"/>
      </w:pPr>
      <w:r>
        <w:separator/>
      </w:r>
    </w:p>
  </w:endnote>
  <w:endnote w:type="continuationSeparator" w:id="0">
    <w:p w:rsidR="008A1C0C" w:rsidRDefault="008A1C0C" w:rsidP="00FE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C5D" w:rsidRDefault="005B0C5D">
    <w:pPr>
      <w:pStyle w:val="Rodap"/>
    </w:pPr>
    <w:r>
      <w:t>Rua Castro Alves, nº 279, Centro, Saudades – SC         CEP: 89.868-000</w:t>
    </w:r>
  </w:p>
  <w:p w:rsidR="005B0C5D" w:rsidRDefault="005B0C5D">
    <w:pPr>
      <w:pStyle w:val="Rodap"/>
    </w:pPr>
    <w:r>
      <w:t>CNPJ: 83.021.881/0001-54    Fone: 49-3334-3600</w:t>
    </w:r>
  </w:p>
  <w:p w:rsidR="005B0C5D" w:rsidRDefault="005B0C5D">
    <w:pPr>
      <w:pStyle w:val="Rodap"/>
    </w:pPr>
    <w:r>
      <w:t xml:space="preserve">Site: </w:t>
    </w:r>
    <w:hyperlink r:id="rId1" w:history="1">
      <w:r w:rsidRPr="00C04CA9">
        <w:rPr>
          <w:rStyle w:val="Hyperlink"/>
        </w:rPr>
        <w:t>www.saudades.sc.gov.br</w:t>
      </w:r>
    </w:hyperlink>
    <w:r>
      <w:t xml:space="preserve">          E-mail: </w:t>
    </w:r>
    <w:hyperlink r:id="rId2" w:history="1">
      <w:r w:rsidRPr="00C04CA9">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0C" w:rsidRDefault="008A1C0C" w:rsidP="00FE6A1A">
      <w:pPr>
        <w:spacing w:after="0" w:line="240" w:lineRule="auto"/>
      </w:pPr>
      <w:r>
        <w:separator/>
      </w:r>
    </w:p>
  </w:footnote>
  <w:footnote w:type="continuationSeparator" w:id="0">
    <w:p w:rsidR="008A1C0C" w:rsidRDefault="008A1C0C" w:rsidP="00FE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497"/>
      <w:gridCol w:w="6997"/>
    </w:tblGrid>
    <w:tr w:rsidR="005B0C5D" w:rsidTr="00FE6A1A">
      <w:tc>
        <w:tcPr>
          <w:tcW w:w="1526" w:type="dxa"/>
        </w:tcPr>
        <w:p w:rsidR="005B0C5D" w:rsidRDefault="005B0C5D">
          <w:pPr>
            <w:pStyle w:val="Cabealho"/>
          </w:pPr>
          <w:r>
            <w:rPr>
              <w:noProof/>
              <w:lang w:eastAsia="pt-BR"/>
            </w:rPr>
            <w:drawing>
              <wp:anchor distT="0" distB="0" distL="114300" distR="114300" simplePos="0" relativeHeight="251659264" behindDoc="0" locked="0" layoutInCell="1" allowOverlap="1" wp14:anchorId="2F8946E3" wp14:editId="40714F4D">
                <wp:simplePos x="0" y="0"/>
                <wp:positionH relativeFrom="column">
                  <wp:posOffset>53340</wp:posOffset>
                </wp:positionH>
                <wp:positionV relativeFrom="paragraph">
                  <wp:posOffset>106046</wp:posOffset>
                </wp:positionV>
                <wp:extent cx="723900" cy="704850"/>
                <wp:effectExtent l="0" t="0" r="0"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C5D" w:rsidRDefault="005B0C5D">
          <w:pPr>
            <w:pStyle w:val="Cabealho"/>
          </w:pPr>
        </w:p>
        <w:p w:rsidR="005B0C5D" w:rsidRDefault="005B0C5D">
          <w:pPr>
            <w:pStyle w:val="Cabealho"/>
          </w:pPr>
        </w:p>
        <w:p w:rsidR="005B0C5D" w:rsidRDefault="005B0C5D">
          <w:pPr>
            <w:pStyle w:val="Cabealho"/>
          </w:pPr>
        </w:p>
        <w:p w:rsidR="005B0C5D" w:rsidRDefault="005B0C5D">
          <w:pPr>
            <w:pStyle w:val="Cabealho"/>
          </w:pPr>
        </w:p>
      </w:tc>
      <w:tc>
        <w:tcPr>
          <w:tcW w:w="7118" w:type="dxa"/>
        </w:tcPr>
        <w:p w:rsidR="005B0C5D" w:rsidRDefault="005B0C5D">
          <w:pPr>
            <w:pStyle w:val="Cabealho"/>
          </w:pPr>
        </w:p>
        <w:p w:rsidR="005B0C5D" w:rsidRPr="00FE6A1A" w:rsidRDefault="005B0C5D">
          <w:pPr>
            <w:pStyle w:val="Cabealho"/>
            <w:rPr>
              <w:b/>
              <w:sz w:val="32"/>
              <w:szCs w:val="32"/>
            </w:rPr>
          </w:pPr>
          <w:r w:rsidRPr="00FE6A1A">
            <w:rPr>
              <w:b/>
              <w:sz w:val="32"/>
              <w:szCs w:val="32"/>
            </w:rPr>
            <w:t>ESTADO DE SANTA CATARINA</w:t>
          </w:r>
        </w:p>
        <w:p w:rsidR="005B0C5D" w:rsidRDefault="005B0C5D">
          <w:pPr>
            <w:pStyle w:val="Cabealho"/>
          </w:pPr>
          <w:r w:rsidRPr="00FE6A1A">
            <w:rPr>
              <w:b/>
              <w:sz w:val="32"/>
              <w:szCs w:val="32"/>
            </w:rPr>
            <w:t>MUNICÍPIO DE SAUDADES</w:t>
          </w:r>
        </w:p>
      </w:tc>
    </w:tr>
  </w:tbl>
  <w:p w:rsidR="005B0C5D" w:rsidRDefault="005B0C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5F7"/>
    <w:multiLevelType w:val="hybridMultilevel"/>
    <w:tmpl w:val="5FA228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50CBF"/>
    <w:multiLevelType w:val="multilevel"/>
    <w:tmpl w:val="73BC8BCE"/>
    <w:lvl w:ilvl="0">
      <w:start w:val="7"/>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4B51F0"/>
    <w:multiLevelType w:val="singleLevel"/>
    <w:tmpl w:val="04160017"/>
    <w:lvl w:ilvl="0">
      <w:start w:val="1"/>
      <w:numFmt w:val="lowerLetter"/>
      <w:lvlText w:val="%1)"/>
      <w:lvlJc w:val="left"/>
      <w:pPr>
        <w:tabs>
          <w:tab w:val="num" w:pos="720"/>
        </w:tabs>
        <w:ind w:left="720" w:hanging="360"/>
      </w:pPr>
    </w:lvl>
  </w:abstractNum>
  <w:abstractNum w:abstractNumId="3"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4" w15:restartNumberingAfterBreak="0">
    <w:nsid w:val="322900DD"/>
    <w:multiLevelType w:val="hybridMultilevel"/>
    <w:tmpl w:val="3FAC2B98"/>
    <w:lvl w:ilvl="0" w:tplc="1D466DC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F5185E"/>
    <w:multiLevelType w:val="hybridMultilevel"/>
    <w:tmpl w:val="60CA8EE4"/>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FC66A3"/>
    <w:multiLevelType w:val="multilevel"/>
    <w:tmpl w:val="B4D6E66E"/>
    <w:lvl w:ilvl="0">
      <w:start w:val="1"/>
      <w:numFmt w:val="decimal"/>
      <w:lvlText w:val="%1)"/>
      <w:lvlJc w:val="left"/>
      <w:pPr>
        <w:ind w:left="2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9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5D75E5"/>
    <w:multiLevelType w:val="hybridMultilevel"/>
    <w:tmpl w:val="4672D0C2"/>
    <w:lvl w:ilvl="0" w:tplc="46B84DE4">
      <w:start w:val="1"/>
      <w:numFmt w:val="lowerLetter"/>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B0002A4">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828C4C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69233B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10EBC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0FA580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AC2C20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0147B0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3FE72A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BB54986"/>
    <w:multiLevelType w:val="multilevel"/>
    <w:tmpl w:val="99828F34"/>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0E5FA7"/>
    <w:multiLevelType w:val="hybridMultilevel"/>
    <w:tmpl w:val="F8D6BD9A"/>
    <w:lvl w:ilvl="0" w:tplc="BCF818C8">
      <w:start w:val="1"/>
      <w:numFmt w:val="upperLetter"/>
      <w:lvlText w:val="%1)"/>
      <w:lvlJc w:val="left"/>
      <w:pPr>
        <w:ind w:left="370" w:hanging="360"/>
      </w:pPr>
      <w:rPr>
        <w:rFonts w:hint="default"/>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10" w15:restartNumberingAfterBreak="0">
    <w:nsid w:val="452270E6"/>
    <w:multiLevelType w:val="hybridMultilevel"/>
    <w:tmpl w:val="2D50D5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CED5505"/>
    <w:multiLevelType w:val="hybridMultilevel"/>
    <w:tmpl w:val="E64A67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A9257EF"/>
    <w:multiLevelType w:val="multilevel"/>
    <w:tmpl w:val="5EAC69FA"/>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0E06A5"/>
    <w:multiLevelType w:val="hybridMultilevel"/>
    <w:tmpl w:val="03FC35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2"/>
  </w:num>
  <w:num w:numId="6">
    <w:abstractNumId w:val="0"/>
  </w:num>
  <w:num w:numId="7">
    <w:abstractNumId w:val="10"/>
  </w:num>
  <w:num w:numId="8">
    <w:abstractNumId w:val="7"/>
  </w:num>
  <w:num w:numId="9">
    <w:abstractNumId w:val="9"/>
  </w:num>
  <w:num w:numId="10">
    <w:abstractNumId w:val="11"/>
  </w:num>
  <w:num w:numId="11">
    <w:abstractNumId w:val="5"/>
  </w:num>
  <w:num w:numId="12">
    <w:abstractNumId w:val="6"/>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3"/>
    <w:rsid w:val="00032104"/>
    <w:rsid w:val="00080928"/>
    <w:rsid w:val="000841F2"/>
    <w:rsid w:val="000846AD"/>
    <w:rsid w:val="00090F20"/>
    <w:rsid w:val="00097570"/>
    <w:rsid w:val="000B4341"/>
    <w:rsid w:val="000B6811"/>
    <w:rsid w:val="000D0964"/>
    <w:rsid w:val="000F2073"/>
    <w:rsid w:val="000F603D"/>
    <w:rsid w:val="001332B2"/>
    <w:rsid w:val="00140341"/>
    <w:rsid w:val="0019756A"/>
    <w:rsid w:val="001A2E8C"/>
    <w:rsid w:val="001E5A5D"/>
    <w:rsid w:val="00205824"/>
    <w:rsid w:val="00284FF9"/>
    <w:rsid w:val="002A452C"/>
    <w:rsid w:val="002C634C"/>
    <w:rsid w:val="002E46D7"/>
    <w:rsid w:val="002F5B44"/>
    <w:rsid w:val="00302FEE"/>
    <w:rsid w:val="00311969"/>
    <w:rsid w:val="0031466D"/>
    <w:rsid w:val="003163A9"/>
    <w:rsid w:val="00326744"/>
    <w:rsid w:val="003408F3"/>
    <w:rsid w:val="003514F4"/>
    <w:rsid w:val="003570E4"/>
    <w:rsid w:val="003737EF"/>
    <w:rsid w:val="0037576F"/>
    <w:rsid w:val="003955E5"/>
    <w:rsid w:val="00397BAB"/>
    <w:rsid w:val="003A2579"/>
    <w:rsid w:val="003A3067"/>
    <w:rsid w:val="003A5F4C"/>
    <w:rsid w:val="003C3FA7"/>
    <w:rsid w:val="004130F8"/>
    <w:rsid w:val="004131DA"/>
    <w:rsid w:val="00433653"/>
    <w:rsid w:val="004405D3"/>
    <w:rsid w:val="00490D4C"/>
    <w:rsid w:val="00490EB1"/>
    <w:rsid w:val="00497D43"/>
    <w:rsid w:val="004C00F3"/>
    <w:rsid w:val="004D1270"/>
    <w:rsid w:val="004D3464"/>
    <w:rsid w:val="004E13D1"/>
    <w:rsid w:val="004F5EDC"/>
    <w:rsid w:val="0050059A"/>
    <w:rsid w:val="00513EE6"/>
    <w:rsid w:val="00550DA2"/>
    <w:rsid w:val="005B0C5D"/>
    <w:rsid w:val="005B2E73"/>
    <w:rsid w:val="005B6786"/>
    <w:rsid w:val="005B7D12"/>
    <w:rsid w:val="005E2659"/>
    <w:rsid w:val="005E3D6E"/>
    <w:rsid w:val="00601993"/>
    <w:rsid w:val="00640B58"/>
    <w:rsid w:val="00640F21"/>
    <w:rsid w:val="00641BE1"/>
    <w:rsid w:val="00657B11"/>
    <w:rsid w:val="00663819"/>
    <w:rsid w:val="00667AFC"/>
    <w:rsid w:val="006822FE"/>
    <w:rsid w:val="006C4A15"/>
    <w:rsid w:val="006F0963"/>
    <w:rsid w:val="00710519"/>
    <w:rsid w:val="007322A5"/>
    <w:rsid w:val="00733E37"/>
    <w:rsid w:val="00743353"/>
    <w:rsid w:val="00762E67"/>
    <w:rsid w:val="00776DCB"/>
    <w:rsid w:val="007A636A"/>
    <w:rsid w:val="007B0D7E"/>
    <w:rsid w:val="007F176C"/>
    <w:rsid w:val="007F6082"/>
    <w:rsid w:val="008036D2"/>
    <w:rsid w:val="00810F4F"/>
    <w:rsid w:val="00813058"/>
    <w:rsid w:val="008260FB"/>
    <w:rsid w:val="00833E5C"/>
    <w:rsid w:val="008378F8"/>
    <w:rsid w:val="008578BE"/>
    <w:rsid w:val="008657E1"/>
    <w:rsid w:val="008658BE"/>
    <w:rsid w:val="00882C07"/>
    <w:rsid w:val="00895C92"/>
    <w:rsid w:val="008A1C0C"/>
    <w:rsid w:val="008B4B0D"/>
    <w:rsid w:val="008F58CF"/>
    <w:rsid w:val="008F6CB7"/>
    <w:rsid w:val="00903F6E"/>
    <w:rsid w:val="00905249"/>
    <w:rsid w:val="00921781"/>
    <w:rsid w:val="009343F2"/>
    <w:rsid w:val="00936E27"/>
    <w:rsid w:val="00950CFF"/>
    <w:rsid w:val="00963FC7"/>
    <w:rsid w:val="0096751F"/>
    <w:rsid w:val="009768A0"/>
    <w:rsid w:val="009A0CD7"/>
    <w:rsid w:val="009C6EBF"/>
    <w:rsid w:val="009D7948"/>
    <w:rsid w:val="009E219C"/>
    <w:rsid w:val="009E582C"/>
    <w:rsid w:val="009F54D3"/>
    <w:rsid w:val="00A42F7B"/>
    <w:rsid w:val="00A54B1B"/>
    <w:rsid w:val="00A630A6"/>
    <w:rsid w:val="00A67746"/>
    <w:rsid w:val="00A97175"/>
    <w:rsid w:val="00A971D4"/>
    <w:rsid w:val="00AB3C0F"/>
    <w:rsid w:val="00AD4399"/>
    <w:rsid w:val="00AE0A7B"/>
    <w:rsid w:val="00AE463A"/>
    <w:rsid w:val="00B0726E"/>
    <w:rsid w:val="00B149F6"/>
    <w:rsid w:val="00B627AE"/>
    <w:rsid w:val="00B917E1"/>
    <w:rsid w:val="00BA6C19"/>
    <w:rsid w:val="00BC1D31"/>
    <w:rsid w:val="00BC1FA0"/>
    <w:rsid w:val="00BC2804"/>
    <w:rsid w:val="00BC634A"/>
    <w:rsid w:val="00BD78D1"/>
    <w:rsid w:val="00BE1702"/>
    <w:rsid w:val="00BF5469"/>
    <w:rsid w:val="00BF7F12"/>
    <w:rsid w:val="00C133C4"/>
    <w:rsid w:val="00C349E2"/>
    <w:rsid w:val="00C467F4"/>
    <w:rsid w:val="00C47B03"/>
    <w:rsid w:val="00C828DF"/>
    <w:rsid w:val="00CC2D24"/>
    <w:rsid w:val="00D11AF6"/>
    <w:rsid w:val="00D60536"/>
    <w:rsid w:val="00D821BC"/>
    <w:rsid w:val="00DC0BCD"/>
    <w:rsid w:val="00DE02FE"/>
    <w:rsid w:val="00E16D6B"/>
    <w:rsid w:val="00E27694"/>
    <w:rsid w:val="00E527A3"/>
    <w:rsid w:val="00E52B44"/>
    <w:rsid w:val="00E57EE1"/>
    <w:rsid w:val="00E63F87"/>
    <w:rsid w:val="00E84D50"/>
    <w:rsid w:val="00E91FE0"/>
    <w:rsid w:val="00EC7B76"/>
    <w:rsid w:val="00EF4FC3"/>
    <w:rsid w:val="00F2603B"/>
    <w:rsid w:val="00F41E90"/>
    <w:rsid w:val="00F8769B"/>
    <w:rsid w:val="00F90F78"/>
    <w:rsid w:val="00FA70F2"/>
    <w:rsid w:val="00FE4489"/>
    <w:rsid w:val="00FE6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44361-0607-4E71-ABE6-1F6EF36E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C6EBF"/>
    <w:pPr>
      <w:keepNext/>
      <w:spacing w:after="0" w:line="240" w:lineRule="auto"/>
      <w:jc w:val="center"/>
      <w:outlineLvl w:val="0"/>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527A3"/>
    <w:pPr>
      <w:spacing w:after="0" w:line="240" w:lineRule="auto"/>
    </w:pPr>
  </w:style>
  <w:style w:type="paragraph" w:styleId="Cabealho">
    <w:name w:val="header"/>
    <w:basedOn w:val="Normal"/>
    <w:link w:val="CabealhoChar"/>
    <w:uiPriority w:val="99"/>
    <w:unhideWhenUsed/>
    <w:rsid w:val="00FE6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6A1A"/>
  </w:style>
  <w:style w:type="paragraph" w:styleId="Rodap">
    <w:name w:val="footer"/>
    <w:basedOn w:val="Normal"/>
    <w:link w:val="RodapChar"/>
    <w:uiPriority w:val="99"/>
    <w:unhideWhenUsed/>
    <w:rsid w:val="00FE6A1A"/>
    <w:pPr>
      <w:tabs>
        <w:tab w:val="center" w:pos="4252"/>
        <w:tab w:val="right" w:pos="8504"/>
      </w:tabs>
      <w:spacing w:after="0" w:line="240" w:lineRule="auto"/>
    </w:pPr>
  </w:style>
  <w:style w:type="character" w:customStyle="1" w:styleId="RodapChar">
    <w:name w:val="Rodapé Char"/>
    <w:basedOn w:val="Fontepargpadro"/>
    <w:link w:val="Rodap"/>
    <w:uiPriority w:val="99"/>
    <w:rsid w:val="00FE6A1A"/>
  </w:style>
  <w:style w:type="table" w:styleId="Tabelacomgrade">
    <w:name w:val="Table Grid"/>
    <w:basedOn w:val="Tabelanormal"/>
    <w:uiPriority w:val="39"/>
    <w:rsid w:val="00FE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E3D6E"/>
    <w:rPr>
      <w:color w:val="0563C1" w:themeColor="hyperlink"/>
      <w:u w:val="single"/>
    </w:rPr>
  </w:style>
  <w:style w:type="paragraph" w:styleId="Textodebalo">
    <w:name w:val="Balloon Text"/>
    <w:basedOn w:val="Normal"/>
    <w:link w:val="TextodebaloChar"/>
    <w:uiPriority w:val="99"/>
    <w:semiHidden/>
    <w:unhideWhenUsed/>
    <w:rsid w:val="00E91F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1FE0"/>
    <w:rPr>
      <w:rFonts w:ascii="Segoe UI" w:hAnsi="Segoe UI" w:cs="Segoe UI"/>
      <w:sz w:val="18"/>
      <w:szCs w:val="18"/>
    </w:rPr>
  </w:style>
  <w:style w:type="character" w:customStyle="1" w:styleId="Ttulo1Char">
    <w:name w:val="Título 1 Char"/>
    <w:basedOn w:val="Fontepargpadro"/>
    <w:link w:val="Ttulo1"/>
    <w:rsid w:val="009C6EBF"/>
    <w:rPr>
      <w:rFonts w:ascii="Arial" w:eastAsia="Times New Roman" w:hAnsi="Arial" w:cs="Times New Roman"/>
      <w:b/>
      <w:sz w:val="24"/>
      <w:szCs w:val="20"/>
      <w:lang w:eastAsia="pt-BR"/>
    </w:rPr>
  </w:style>
  <w:style w:type="paragraph" w:styleId="PargrafodaLista">
    <w:name w:val="List Paragraph"/>
    <w:basedOn w:val="Normal"/>
    <w:uiPriority w:val="34"/>
    <w:qFormat/>
    <w:rsid w:val="0041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sf.apps.tcu.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rtaltransparencia.gov.br/sancoes/cnep" TargetMode="External"/><Relationship Id="rId4" Type="http://schemas.openxmlformats.org/officeDocument/2006/relationships/webSettings" Target="webSettings.xml"/><Relationship Id="rId9" Type="http://schemas.openxmlformats.org/officeDocument/2006/relationships/hyperlink" Target="http://www.portaltransparencia.gov.br/sancoes/cei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9131</Words>
  <Characters>49311</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3</cp:revision>
  <cp:lastPrinted>2021-08-09T16:41:00Z</cp:lastPrinted>
  <dcterms:created xsi:type="dcterms:W3CDTF">2021-08-27T11:39:00Z</dcterms:created>
  <dcterms:modified xsi:type="dcterms:W3CDTF">2021-08-27T11:55:00Z</dcterms:modified>
</cp:coreProperties>
</file>