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C7" w:rsidRDefault="00B22AC7" w:rsidP="00876E0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PROCESSO LICITATÓRIO Nº 2010/2019</w:t>
      </w:r>
    </w:p>
    <w:p w:rsidR="001B0E45" w:rsidRPr="00B75A92" w:rsidRDefault="001B0E45" w:rsidP="00876E0F">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 xml:space="preserve">EDITAL DE PREGÃO PRESENCIAL Nº </w:t>
      </w:r>
      <w:r w:rsidR="005A7B17">
        <w:rPr>
          <w:rFonts w:ascii="Times New Roman" w:hAnsi="Times New Roman" w:cs="Times New Roman"/>
          <w:b/>
          <w:bCs/>
          <w:sz w:val="24"/>
          <w:szCs w:val="24"/>
        </w:rPr>
        <w:t>023/2019</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p>
    <w:p w:rsidR="00876E0F" w:rsidRPr="00B75A92" w:rsidRDefault="00876E0F" w:rsidP="000E68C4">
      <w:pPr>
        <w:autoSpaceDE w:val="0"/>
        <w:autoSpaceDN w:val="0"/>
        <w:adjustRightInd w:val="0"/>
        <w:spacing w:after="0" w:line="240" w:lineRule="auto"/>
        <w:jc w:val="both"/>
        <w:rPr>
          <w:rFonts w:ascii="Times New Roman" w:hAnsi="Times New Roman" w:cs="Times New Roman"/>
          <w:sz w:val="24"/>
          <w:szCs w:val="24"/>
        </w:rPr>
      </w:pPr>
    </w:p>
    <w:p w:rsidR="001B0E4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sz w:val="24"/>
          <w:szCs w:val="24"/>
        </w:rPr>
        <w:t>MUNICÍPIO DE SAUDADES</w:t>
      </w:r>
      <w:r w:rsidR="001B0E45" w:rsidRPr="00B75A92">
        <w:rPr>
          <w:rFonts w:ascii="Times New Roman" w:hAnsi="Times New Roman" w:cs="Times New Roman"/>
          <w:b/>
          <w:sz w:val="24"/>
          <w:szCs w:val="24"/>
        </w:rPr>
        <w:t xml:space="preserve">, </w:t>
      </w:r>
      <w:r w:rsidRPr="00B75A92">
        <w:rPr>
          <w:rFonts w:ascii="Times New Roman" w:hAnsi="Times New Roman" w:cs="Times New Roman"/>
          <w:b/>
          <w:sz w:val="24"/>
          <w:szCs w:val="24"/>
        </w:rPr>
        <w:t>SC</w:t>
      </w:r>
      <w:r w:rsidRPr="00B75A92">
        <w:rPr>
          <w:rFonts w:ascii="Times New Roman" w:hAnsi="Times New Roman" w:cs="Times New Roman"/>
          <w:sz w:val="24"/>
          <w:szCs w:val="24"/>
        </w:rPr>
        <w:t>.</w:t>
      </w:r>
    </w:p>
    <w:p w:rsidR="001B0E45"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Secretaria Mu</w:t>
      </w:r>
      <w:r w:rsidR="00A06DA2">
        <w:rPr>
          <w:rFonts w:ascii="Times New Roman" w:hAnsi="Times New Roman" w:cs="Times New Roman"/>
          <w:sz w:val="24"/>
          <w:szCs w:val="24"/>
        </w:rPr>
        <w:t>nicipal de Infraestrutura Municipal de Infraestrutura</w:t>
      </w:r>
    </w:p>
    <w:p w:rsidR="00A06DA2" w:rsidRPr="00B75A92" w:rsidRDefault="00A06DA2" w:rsidP="000E68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Departamento de Obras e Serviços Urbanos</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Tipo de jul</w:t>
      </w:r>
      <w:r w:rsidR="00552204">
        <w:rPr>
          <w:rFonts w:ascii="Times New Roman" w:hAnsi="Times New Roman" w:cs="Times New Roman"/>
          <w:sz w:val="24"/>
          <w:szCs w:val="24"/>
        </w:rPr>
        <w:t xml:space="preserve">gamento: </w:t>
      </w:r>
      <w:r w:rsidR="00A06DA2" w:rsidRPr="00A06DA2">
        <w:rPr>
          <w:rFonts w:ascii="Times New Roman" w:hAnsi="Times New Roman" w:cs="Times New Roman"/>
          <w:b/>
          <w:sz w:val="24"/>
          <w:szCs w:val="24"/>
        </w:rPr>
        <w:t>MENOR PREÇO POR LOTE.</w:t>
      </w:r>
    </w:p>
    <w:p w:rsidR="001B0E45" w:rsidRPr="00B75A92" w:rsidRDefault="001B0E45" w:rsidP="000E68C4">
      <w:pPr>
        <w:autoSpaceDE w:val="0"/>
        <w:autoSpaceDN w:val="0"/>
        <w:adjustRightInd w:val="0"/>
        <w:spacing w:after="0" w:line="240" w:lineRule="auto"/>
        <w:jc w:val="both"/>
        <w:rPr>
          <w:rFonts w:ascii="Times New Roman" w:hAnsi="Times New Roman" w:cs="Times New Roman"/>
          <w:b/>
          <w:bCs/>
          <w:sz w:val="24"/>
          <w:szCs w:val="24"/>
        </w:rPr>
      </w:pP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 xml:space="preserve">O </w:t>
      </w:r>
      <w:r w:rsidR="00475695" w:rsidRPr="00B75A92">
        <w:rPr>
          <w:rFonts w:ascii="Times New Roman" w:hAnsi="Times New Roman" w:cs="Times New Roman"/>
          <w:b/>
          <w:bCs/>
          <w:sz w:val="24"/>
          <w:szCs w:val="24"/>
        </w:rPr>
        <w:t>MUNICÍPIO DE SAUDADES</w:t>
      </w:r>
      <w:r w:rsidRPr="00B75A92">
        <w:rPr>
          <w:rFonts w:ascii="Times New Roman" w:hAnsi="Times New Roman" w:cs="Times New Roman"/>
          <w:sz w:val="24"/>
          <w:szCs w:val="24"/>
        </w:rPr>
        <w:t xml:space="preserve">, </w:t>
      </w:r>
      <w:r w:rsidR="00475695" w:rsidRPr="00B75A92">
        <w:rPr>
          <w:rFonts w:ascii="Times New Roman" w:hAnsi="Times New Roman" w:cs="Times New Roman"/>
          <w:sz w:val="24"/>
          <w:szCs w:val="24"/>
        </w:rPr>
        <w:t>Estado de Santa Catarina</w:t>
      </w:r>
      <w:r w:rsidRPr="00B75A92">
        <w:rPr>
          <w:rFonts w:ascii="Times New Roman" w:hAnsi="Times New Roman" w:cs="Times New Roman"/>
          <w:sz w:val="24"/>
          <w:szCs w:val="24"/>
        </w:rPr>
        <w:t xml:space="preserve">, torna público para conhecimento dos interessados, que às </w:t>
      </w:r>
      <w:r w:rsidR="009C3896" w:rsidRPr="00927759">
        <w:rPr>
          <w:rFonts w:ascii="Times New Roman" w:hAnsi="Times New Roman" w:cs="Times New Roman"/>
          <w:b/>
          <w:color w:val="FF0000"/>
          <w:sz w:val="24"/>
          <w:szCs w:val="24"/>
        </w:rPr>
        <w:t>09:00 h</w:t>
      </w:r>
      <w:r w:rsidRPr="00927759">
        <w:rPr>
          <w:rFonts w:ascii="Times New Roman" w:hAnsi="Times New Roman" w:cs="Times New Roman"/>
          <w:b/>
          <w:bCs/>
          <w:color w:val="FF0000"/>
          <w:sz w:val="24"/>
          <w:szCs w:val="24"/>
        </w:rPr>
        <w:t xml:space="preserve">oras </w:t>
      </w:r>
      <w:r w:rsidRPr="00B75A92">
        <w:rPr>
          <w:rFonts w:ascii="Times New Roman" w:hAnsi="Times New Roman" w:cs="Times New Roman"/>
          <w:sz w:val="24"/>
          <w:szCs w:val="24"/>
        </w:rPr>
        <w:t xml:space="preserve">do dia </w:t>
      </w:r>
      <w:r w:rsidR="005A7B17">
        <w:rPr>
          <w:rFonts w:ascii="Times New Roman" w:hAnsi="Times New Roman" w:cs="Times New Roman"/>
          <w:b/>
          <w:bCs/>
          <w:color w:val="FF0000"/>
          <w:sz w:val="24"/>
          <w:szCs w:val="24"/>
        </w:rPr>
        <w:t>17</w:t>
      </w:r>
      <w:r w:rsidRPr="00B75A92">
        <w:rPr>
          <w:rFonts w:ascii="Times New Roman" w:hAnsi="Times New Roman" w:cs="Times New Roman"/>
          <w:b/>
          <w:bCs/>
          <w:color w:val="FF0000"/>
          <w:sz w:val="24"/>
          <w:szCs w:val="24"/>
        </w:rPr>
        <w:t>/0</w:t>
      </w:r>
      <w:r w:rsidR="005A7B17">
        <w:rPr>
          <w:rFonts w:ascii="Times New Roman" w:hAnsi="Times New Roman" w:cs="Times New Roman"/>
          <w:b/>
          <w:bCs/>
          <w:color w:val="FF0000"/>
          <w:sz w:val="24"/>
          <w:szCs w:val="24"/>
        </w:rPr>
        <w:t>9</w:t>
      </w:r>
      <w:r w:rsidRPr="00B75A92">
        <w:rPr>
          <w:rFonts w:ascii="Times New Roman" w:hAnsi="Times New Roman" w:cs="Times New Roman"/>
          <w:b/>
          <w:bCs/>
          <w:color w:val="FF0000"/>
          <w:sz w:val="24"/>
          <w:szCs w:val="24"/>
        </w:rPr>
        <w:t>/2019</w:t>
      </w:r>
      <w:r w:rsidRPr="00B75A92">
        <w:rPr>
          <w:rFonts w:ascii="Times New Roman" w:hAnsi="Times New Roman" w:cs="Times New Roman"/>
          <w:sz w:val="24"/>
          <w:szCs w:val="24"/>
        </w:rPr>
        <w:t xml:space="preserve">, na sala de licitações do Centro Administrativo Municipal, localizada na </w:t>
      </w:r>
      <w:r w:rsidR="00876E0F" w:rsidRPr="00B75A92">
        <w:rPr>
          <w:rFonts w:ascii="Times New Roman" w:hAnsi="Times New Roman" w:cs="Times New Roman"/>
          <w:sz w:val="24"/>
          <w:szCs w:val="24"/>
        </w:rPr>
        <w:t xml:space="preserve">Rua </w:t>
      </w:r>
      <w:r w:rsidR="00DF1C9C" w:rsidRPr="00B75A92">
        <w:rPr>
          <w:rFonts w:ascii="Times New Roman" w:hAnsi="Times New Roman" w:cs="Times New Roman"/>
          <w:sz w:val="24"/>
          <w:szCs w:val="24"/>
        </w:rPr>
        <w:t>C</w:t>
      </w:r>
      <w:r w:rsidR="00876E0F" w:rsidRPr="00B75A92">
        <w:rPr>
          <w:rFonts w:ascii="Times New Roman" w:hAnsi="Times New Roman" w:cs="Times New Roman"/>
          <w:sz w:val="24"/>
          <w:szCs w:val="24"/>
        </w:rPr>
        <w:t>astro Alves, nº 279</w:t>
      </w:r>
      <w:r w:rsidRPr="00B75A92">
        <w:rPr>
          <w:rFonts w:ascii="Times New Roman" w:hAnsi="Times New Roman" w:cs="Times New Roman"/>
          <w:sz w:val="24"/>
          <w:szCs w:val="24"/>
        </w:rPr>
        <w:t>, Bairro C</w:t>
      </w:r>
      <w:r w:rsidR="00876E0F" w:rsidRPr="00B75A92">
        <w:rPr>
          <w:rFonts w:ascii="Times New Roman" w:hAnsi="Times New Roman" w:cs="Times New Roman"/>
          <w:sz w:val="24"/>
          <w:szCs w:val="24"/>
        </w:rPr>
        <w:t>entro</w:t>
      </w:r>
      <w:r w:rsidRPr="00B75A92">
        <w:rPr>
          <w:rFonts w:ascii="Times New Roman" w:hAnsi="Times New Roman" w:cs="Times New Roman"/>
          <w:sz w:val="24"/>
          <w:szCs w:val="24"/>
        </w:rPr>
        <w:t>, junto ao P</w:t>
      </w:r>
      <w:r w:rsidR="009C3896" w:rsidRPr="00B75A92">
        <w:rPr>
          <w:rFonts w:ascii="Times New Roman" w:hAnsi="Times New Roman" w:cs="Times New Roman"/>
          <w:sz w:val="24"/>
          <w:szCs w:val="24"/>
        </w:rPr>
        <w:t>aço</w:t>
      </w:r>
      <w:r w:rsidRPr="00B75A92">
        <w:rPr>
          <w:rFonts w:ascii="Times New Roman" w:hAnsi="Times New Roman" w:cs="Times New Roman"/>
          <w:sz w:val="24"/>
          <w:szCs w:val="24"/>
        </w:rPr>
        <w:t xml:space="preserve"> Municipal, se reunirão o pregoeiro e a equipe de apoio, designados pela </w:t>
      </w:r>
      <w:r w:rsidRPr="00B75A92">
        <w:rPr>
          <w:rFonts w:ascii="Times New Roman" w:hAnsi="Times New Roman" w:cs="Times New Roman"/>
          <w:b/>
          <w:sz w:val="24"/>
          <w:szCs w:val="24"/>
        </w:rPr>
        <w:t xml:space="preserve">Portaria n° </w:t>
      </w:r>
      <w:r w:rsidR="009C3896" w:rsidRPr="00B75A92">
        <w:rPr>
          <w:rFonts w:ascii="Times New Roman" w:hAnsi="Times New Roman" w:cs="Times New Roman"/>
          <w:b/>
          <w:sz w:val="24"/>
          <w:szCs w:val="24"/>
        </w:rPr>
        <w:t>326/219</w:t>
      </w:r>
      <w:r w:rsidRPr="00B75A92">
        <w:rPr>
          <w:rFonts w:ascii="Times New Roman" w:hAnsi="Times New Roman" w:cs="Times New Roman"/>
          <w:sz w:val="24"/>
          <w:szCs w:val="24"/>
        </w:rPr>
        <w:t xml:space="preserve">, de </w:t>
      </w:r>
      <w:r w:rsidR="009C3896" w:rsidRPr="00B75A92">
        <w:rPr>
          <w:rFonts w:ascii="Times New Roman" w:hAnsi="Times New Roman" w:cs="Times New Roman"/>
          <w:sz w:val="24"/>
          <w:szCs w:val="24"/>
        </w:rPr>
        <w:t>03</w:t>
      </w:r>
      <w:r w:rsidRPr="00B75A92">
        <w:rPr>
          <w:rFonts w:ascii="Times New Roman" w:hAnsi="Times New Roman" w:cs="Times New Roman"/>
          <w:sz w:val="24"/>
          <w:szCs w:val="24"/>
        </w:rPr>
        <w:t xml:space="preserve"> de </w:t>
      </w:r>
      <w:r w:rsidR="009C3896" w:rsidRPr="00B75A92">
        <w:rPr>
          <w:rFonts w:ascii="Times New Roman" w:hAnsi="Times New Roman" w:cs="Times New Roman"/>
          <w:sz w:val="24"/>
          <w:szCs w:val="24"/>
        </w:rPr>
        <w:t>junho</w:t>
      </w:r>
      <w:r w:rsidRPr="00B75A92">
        <w:rPr>
          <w:rFonts w:ascii="Times New Roman" w:hAnsi="Times New Roman" w:cs="Times New Roman"/>
          <w:sz w:val="24"/>
          <w:szCs w:val="24"/>
        </w:rPr>
        <w:t xml:space="preserve"> de 2019, com a finalidade de receber e abrir os envelopes com as propostas e com os documentos de habilitação, para o fornecimento do objeto descrito no anexo I deste edital, processando-se essa licitação nos termos da Lei Federal n° 10.520/02, do Decreto Municipal n° </w:t>
      </w:r>
      <w:r w:rsidR="009C3896" w:rsidRPr="00B75A92">
        <w:rPr>
          <w:rFonts w:ascii="Times New Roman" w:hAnsi="Times New Roman" w:cs="Times New Roman"/>
          <w:sz w:val="24"/>
          <w:szCs w:val="24"/>
        </w:rPr>
        <w:t>010/2006</w:t>
      </w:r>
      <w:r w:rsidRPr="00B75A92">
        <w:rPr>
          <w:rFonts w:ascii="Times New Roman" w:hAnsi="Times New Roman" w:cs="Times New Roman"/>
          <w:sz w:val="24"/>
          <w:szCs w:val="24"/>
        </w:rPr>
        <w:t xml:space="preserve">, da Lei Complementar n° 123/06 e do Decreto Municipal n° 218/16, com aplicação subsidiária da Lei Federal n° 8.666/93, conforme processo administrativo n° </w:t>
      </w:r>
      <w:r w:rsidR="00552204">
        <w:rPr>
          <w:rFonts w:ascii="Times New Roman" w:hAnsi="Times New Roman" w:cs="Times New Roman"/>
          <w:sz w:val="24"/>
          <w:szCs w:val="24"/>
        </w:rPr>
        <w:t>2010/2019</w:t>
      </w:r>
      <w:r w:rsidRPr="00B75A92">
        <w:rPr>
          <w:rFonts w:ascii="Times New Roman" w:hAnsi="Times New Roman" w:cs="Times New Roman"/>
          <w:sz w:val="24"/>
          <w:szCs w:val="24"/>
        </w:rPr>
        <w:t>. A licitação será realizada na modalidade de pregão presencial e o julgamento observará o critério de menor preço, por unidade.</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p>
    <w:p w:rsidR="00AB27A3" w:rsidRPr="00B75A92" w:rsidRDefault="00AB27A3" w:rsidP="00AB27A3">
      <w:pPr>
        <w:pStyle w:val="PargrafodaLista"/>
        <w:autoSpaceDE w:val="0"/>
        <w:autoSpaceDN w:val="0"/>
        <w:adjustRightInd w:val="0"/>
        <w:spacing w:after="0" w:line="240" w:lineRule="auto"/>
        <w:ind w:left="284"/>
        <w:jc w:val="both"/>
        <w:rPr>
          <w:rFonts w:ascii="Times New Roman" w:hAnsi="Times New Roman" w:cs="Times New Roman"/>
          <w:b/>
          <w:bCs/>
          <w:sz w:val="24"/>
          <w:szCs w:val="24"/>
        </w:rPr>
      </w:pPr>
      <w:r w:rsidRPr="00B75A92">
        <w:rPr>
          <w:rFonts w:ascii="Times New Roman" w:hAnsi="Times New Roman" w:cs="Times New Roman"/>
          <w:b/>
          <w:bCs/>
          <w:sz w:val="24"/>
          <w:szCs w:val="24"/>
        </w:rPr>
        <w:t>1. DO OBJETO</w:t>
      </w:r>
    </w:p>
    <w:p w:rsidR="00AB27A3" w:rsidRPr="00B75A92" w:rsidRDefault="00AB27A3" w:rsidP="00AB27A3">
      <w:pPr>
        <w:autoSpaceDE w:val="0"/>
        <w:autoSpaceDN w:val="0"/>
        <w:adjustRightInd w:val="0"/>
        <w:spacing w:after="0" w:line="240" w:lineRule="auto"/>
        <w:ind w:left="360"/>
        <w:jc w:val="both"/>
        <w:rPr>
          <w:rFonts w:ascii="Times New Roman" w:hAnsi="Times New Roman" w:cs="Times New Roman"/>
          <w:b/>
          <w:bCs/>
          <w:sz w:val="24"/>
          <w:szCs w:val="24"/>
        </w:rPr>
      </w:pPr>
    </w:p>
    <w:p w:rsidR="00AB27A3" w:rsidRPr="00B75A92" w:rsidRDefault="00AB27A3" w:rsidP="00AB27A3">
      <w:pPr>
        <w:pStyle w:val="PargrafodaLista"/>
        <w:numPr>
          <w:ilvl w:val="1"/>
          <w:numId w:val="1"/>
        </w:num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 xml:space="preserve">Aquisição de um conjunto semafórico com 8/8 fases, contendo no mínimo: Grupo focal veicular principal Tipo “I” 3x200mm a LED. Dotado com Grupo Focal veicular temporizado Tipo “I” 3x200mm a LED ou cronômetro regressivo a LED ou com sistema de colunas de informação auxiliar de tempo em LED. Grupo focal pedestre a LED. Controlador semafórico eletrônico </w:t>
      </w:r>
      <w:proofErr w:type="spellStart"/>
      <w:r w:rsidRPr="00B75A92">
        <w:rPr>
          <w:rFonts w:ascii="Times New Roman" w:hAnsi="Times New Roman" w:cs="Times New Roman"/>
          <w:sz w:val="24"/>
          <w:szCs w:val="24"/>
        </w:rPr>
        <w:t>microprocessado</w:t>
      </w:r>
      <w:proofErr w:type="spellEnd"/>
      <w:r w:rsidRPr="00B75A92">
        <w:rPr>
          <w:rFonts w:ascii="Times New Roman" w:hAnsi="Times New Roman" w:cs="Times New Roman"/>
          <w:sz w:val="24"/>
          <w:szCs w:val="24"/>
        </w:rPr>
        <w:t xml:space="preserve"> 8/8 fases. Postes, braços e demais periféricos. E todo material e mão de obra necessário para sua fixação, instalação e perfeito funcionamento. Entregue e instalado na Av. Brasil, esquina com a Rua Marcilio Dias, no Centro de Saudades – SC.</w:t>
      </w:r>
    </w:p>
    <w:p w:rsidR="00AB27A3" w:rsidRPr="00B75A92" w:rsidRDefault="00AB27A3" w:rsidP="00AB27A3">
      <w:pPr>
        <w:autoSpaceDE w:val="0"/>
        <w:autoSpaceDN w:val="0"/>
        <w:adjustRightInd w:val="0"/>
        <w:spacing w:after="0" w:line="240" w:lineRule="auto"/>
        <w:ind w:left="360"/>
        <w:jc w:val="both"/>
        <w:rPr>
          <w:rFonts w:ascii="Times New Roman" w:hAnsi="Times New Roman" w:cs="Times New Roman"/>
          <w:sz w:val="24"/>
          <w:szCs w:val="24"/>
        </w:rPr>
      </w:pPr>
    </w:p>
    <w:p w:rsidR="00AB27A3" w:rsidRPr="00B75A92" w:rsidRDefault="00AB27A3" w:rsidP="00AB27A3">
      <w:pPr>
        <w:pStyle w:val="PargrafodaLista"/>
        <w:numPr>
          <w:ilvl w:val="1"/>
          <w:numId w:val="1"/>
        </w:num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 xml:space="preserve">E Aquisição de um conjunto semafórico com 8/4 fases, contendo no mínimo: Grupo focal veicular principal Tipo “I” 3x200mm a LED. Dotado com Grupo Focal veicular temporizado Tipo “I” 3x200mm a LED ou cronômetro regressivo a LED ou com sistema de colunas de informação auxiliar de tempo em LED. Grupo focal pedestre a LED. Controlador semafórico eletrônico </w:t>
      </w:r>
      <w:proofErr w:type="spellStart"/>
      <w:r w:rsidRPr="00B75A92">
        <w:rPr>
          <w:rFonts w:ascii="Times New Roman" w:hAnsi="Times New Roman" w:cs="Times New Roman"/>
          <w:sz w:val="24"/>
          <w:szCs w:val="24"/>
        </w:rPr>
        <w:t>microprocessado</w:t>
      </w:r>
      <w:proofErr w:type="spellEnd"/>
      <w:r w:rsidRPr="00B75A92">
        <w:rPr>
          <w:rFonts w:ascii="Times New Roman" w:hAnsi="Times New Roman" w:cs="Times New Roman"/>
          <w:sz w:val="24"/>
          <w:szCs w:val="24"/>
        </w:rPr>
        <w:t xml:space="preserve"> 8/4 fases. Postes, braços e demais periféricos. E todo material e mão de obra necessário para sua fixação, instalação e perfeito funcionamento. Entregue e instalado na Av. Brasil e cruzamento com a Av. Alfredo </w:t>
      </w:r>
      <w:proofErr w:type="spellStart"/>
      <w:r w:rsidRPr="00B75A92">
        <w:rPr>
          <w:rFonts w:ascii="Times New Roman" w:hAnsi="Times New Roman" w:cs="Times New Roman"/>
          <w:sz w:val="24"/>
          <w:szCs w:val="24"/>
        </w:rPr>
        <w:t>Thiesen</w:t>
      </w:r>
      <w:proofErr w:type="spellEnd"/>
      <w:r w:rsidRPr="00B75A92">
        <w:rPr>
          <w:rFonts w:ascii="Times New Roman" w:hAnsi="Times New Roman" w:cs="Times New Roman"/>
          <w:sz w:val="24"/>
          <w:szCs w:val="24"/>
        </w:rPr>
        <w:t xml:space="preserve"> no Centro de Saudades – SC.</w:t>
      </w:r>
    </w:p>
    <w:p w:rsidR="00AB27A3" w:rsidRPr="00B75A92" w:rsidRDefault="00AB27A3" w:rsidP="00AB27A3">
      <w:pPr>
        <w:autoSpaceDE w:val="0"/>
        <w:autoSpaceDN w:val="0"/>
        <w:adjustRightInd w:val="0"/>
        <w:spacing w:after="0" w:line="240" w:lineRule="auto"/>
        <w:ind w:left="360"/>
        <w:jc w:val="both"/>
        <w:rPr>
          <w:rFonts w:ascii="Times New Roman" w:hAnsi="Times New Roman" w:cs="Times New Roman"/>
          <w:sz w:val="24"/>
          <w:szCs w:val="24"/>
        </w:rPr>
      </w:pPr>
    </w:p>
    <w:p w:rsidR="00AB27A3" w:rsidRPr="00B75A92" w:rsidRDefault="00AB27A3" w:rsidP="00AB27A3">
      <w:pPr>
        <w:autoSpaceDE w:val="0"/>
        <w:autoSpaceDN w:val="0"/>
        <w:adjustRightInd w:val="0"/>
        <w:spacing w:after="0" w:line="240" w:lineRule="auto"/>
        <w:ind w:left="360"/>
        <w:jc w:val="both"/>
        <w:rPr>
          <w:rFonts w:ascii="Times New Roman" w:hAnsi="Times New Roman" w:cs="Times New Roman"/>
          <w:b/>
          <w:sz w:val="24"/>
          <w:szCs w:val="24"/>
        </w:rPr>
      </w:pPr>
      <w:r w:rsidRPr="00B75A92">
        <w:rPr>
          <w:rFonts w:ascii="Times New Roman" w:hAnsi="Times New Roman" w:cs="Times New Roman"/>
          <w:b/>
          <w:sz w:val="24"/>
          <w:szCs w:val="24"/>
        </w:rPr>
        <w:t>Obs.: Conforme Anexo I e especificações técnicas descritas no Anexo II, Termo de Referência deste edital.</w:t>
      </w:r>
    </w:p>
    <w:p w:rsidR="000F5624" w:rsidRPr="00B75A92" w:rsidRDefault="000F5624" w:rsidP="000E68C4">
      <w:pPr>
        <w:pStyle w:val="PargrafodaLista"/>
        <w:autoSpaceDE w:val="0"/>
        <w:autoSpaceDN w:val="0"/>
        <w:adjustRightInd w:val="0"/>
        <w:spacing w:after="0" w:line="240" w:lineRule="auto"/>
        <w:ind w:left="360"/>
        <w:jc w:val="both"/>
        <w:rPr>
          <w:rFonts w:ascii="Times New Roman" w:hAnsi="Times New Roman" w:cs="Times New Roman"/>
          <w:sz w:val="24"/>
          <w:szCs w:val="24"/>
        </w:rPr>
      </w:pPr>
    </w:p>
    <w:p w:rsidR="001B0E45" w:rsidRPr="00B75A92" w:rsidRDefault="001B0E45" w:rsidP="00876E0F">
      <w:pPr>
        <w:pStyle w:val="PargrafodaLista"/>
        <w:numPr>
          <w:ilvl w:val="1"/>
          <w:numId w:val="1"/>
        </w:numPr>
        <w:autoSpaceDE w:val="0"/>
        <w:autoSpaceDN w:val="0"/>
        <w:adjustRightInd w:val="0"/>
        <w:spacing w:after="0" w:line="240" w:lineRule="auto"/>
        <w:ind w:left="284"/>
        <w:jc w:val="both"/>
        <w:rPr>
          <w:rFonts w:ascii="Times New Roman" w:hAnsi="Times New Roman" w:cs="Times New Roman"/>
          <w:sz w:val="24"/>
          <w:szCs w:val="24"/>
        </w:rPr>
      </w:pPr>
      <w:r w:rsidRPr="00B75A92">
        <w:rPr>
          <w:rFonts w:ascii="Times New Roman" w:hAnsi="Times New Roman" w:cs="Times New Roman"/>
          <w:sz w:val="24"/>
          <w:szCs w:val="24"/>
        </w:rPr>
        <w:t>Para fins de julgamento das propostas, o valor máximo aceitável por unidade será aquele que está previsto no anexo I deste edital.</w:t>
      </w:r>
    </w:p>
    <w:p w:rsidR="001B0E45" w:rsidRPr="00B75A92" w:rsidRDefault="001B0E45" w:rsidP="000E68C4">
      <w:pPr>
        <w:pStyle w:val="PargrafodaLista"/>
        <w:autoSpaceDE w:val="0"/>
        <w:autoSpaceDN w:val="0"/>
        <w:adjustRightInd w:val="0"/>
        <w:spacing w:after="0" w:line="240" w:lineRule="auto"/>
        <w:ind w:left="750"/>
        <w:jc w:val="both"/>
        <w:rPr>
          <w:rFonts w:ascii="Times New Roman" w:hAnsi="Times New Roman" w:cs="Times New Roman"/>
          <w:sz w:val="24"/>
          <w:szCs w:val="24"/>
        </w:rPr>
      </w:pPr>
    </w:p>
    <w:p w:rsidR="001B0E45" w:rsidRPr="00B75A92" w:rsidRDefault="001B0E45" w:rsidP="000E68C4">
      <w:pPr>
        <w:pStyle w:val="PargrafodaLista"/>
        <w:numPr>
          <w:ilvl w:val="0"/>
          <w:numId w:val="1"/>
        </w:numPr>
        <w:autoSpaceDE w:val="0"/>
        <w:autoSpaceDN w:val="0"/>
        <w:adjustRightInd w:val="0"/>
        <w:spacing w:after="0" w:line="240" w:lineRule="auto"/>
        <w:ind w:left="284" w:hanging="426"/>
        <w:jc w:val="both"/>
        <w:rPr>
          <w:rFonts w:ascii="Times New Roman" w:hAnsi="Times New Roman" w:cs="Times New Roman"/>
          <w:b/>
          <w:bCs/>
          <w:sz w:val="24"/>
          <w:szCs w:val="24"/>
        </w:rPr>
      </w:pPr>
      <w:r w:rsidRPr="00B75A92">
        <w:rPr>
          <w:rFonts w:ascii="Times New Roman" w:hAnsi="Times New Roman" w:cs="Times New Roman"/>
          <w:b/>
          <w:bCs/>
          <w:sz w:val="24"/>
          <w:szCs w:val="24"/>
        </w:rPr>
        <w:lastRenderedPageBreak/>
        <w:t>DA APRESENTAÇÃO DOS ENVELOPES</w:t>
      </w:r>
    </w:p>
    <w:p w:rsidR="001B0E45" w:rsidRPr="00B75A92" w:rsidRDefault="001B0E45" w:rsidP="000E68C4">
      <w:pPr>
        <w:pStyle w:val="PargrafodaLista"/>
        <w:autoSpaceDE w:val="0"/>
        <w:autoSpaceDN w:val="0"/>
        <w:adjustRightInd w:val="0"/>
        <w:spacing w:after="0" w:line="240" w:lineRule="auto"/>
        <w:jc w:val="both"/>
        <w:rPr>
          <w:rFonts w:ascii="Times New Roman" w:hAnsi="Times New Roman" w:cs="Times New Roman"/>
          <w:b/>
          <w:bCs/>
          <w:sz w:val="24"/>
          <w:szCs w:val="24"/>
        </w:rPr>
      </w:pPr>
    </w:p>
    <w:p w:rsidR="001B0E45" w:rsidRPr="00B75A92" w:rsidRDefault="001B0E45" w:rsidP="000E68C4">
      <w:pPr>
        <w:pStyle w:val="PargrafodaLista"/>
        <w:numPr>
          <w:ilvl w:val="1"/>
          <w:numId w:val="1"/>
        </w:numPr>
        <w:autoSpaceDE w:val="0"/>
        <w:autoSpaceDN w:val="0"/>
        <w:adjustRightInd w:val="0"/>
        <w:spacing w:after="0" w:line="240" w:lineRule="auto"/>
        <w:ind w:left="284"/>
        <w:jc w:val="both"/>
        <w:rPr>
          <w:rFonts w:ascii="Times New Roman" w:hAnsi="Times New Roman" w:cs="Times New Roman"/>
          <w:sz w:val="24"/>
          <w:szCs w:val="24"/>
        </w:rPr>
      </w:pPr>
      <w:r w:rsidRPr="00B75A92">
        <w:rPr>
          <w:rFonts w:ascii="Times New Roman" w:hAnsi="Times New Roman" w:cs="Times New Roman"/>
          <w:sz w:val="24"/>
          <w:szCs w:val="24"/>
        </w:rPr>
        <w:t>Para participar no certame, a licitante, além de atender ao disposto no item 6 deste edital, deverá apresentar a sua proposta de preço e os documentos de habilitação em envelopes distintos, lacrados, não transparentes, identificados, respectivamente, como de n° 1 e de n° 2, para o que se sugere a seguinte inscrição:</w:t>
      </w:r>
    </w:p>
    <w:p w:rsidR="001B0E45" w:rsidRPr="00B75A92" w:rsidRDefault="001B0E45" w:rsidP="000E68C4">
      <w:pPr>
        <w:pStyle w:val="PargrafodaLista"/>
        <w:autoSpaceDE w:val="0"/>
        <w:autoSpaceDN w:val="0"/>
        <w:adjustRightInd w:val="0"/>
        <w:spacing w:after="0" w:line="240" w:lineRule="auto"/>
        <w:jc w:val="both"/>
        <w:rPr>
          <w:rFonts w:ascii="Times New Roman" w:hAnsi="Times New Roman" w:cs="Times New Roman"/>
          <w:sz w:val="24"/>
          <w:szCs w:val="24"/>
        </w:rPr>
      </w:pPr>
    </w:p>
    <w:p w:rsidR="001B0E45" w:rsidRPr="00B75A92" w:rsidRDefault="001B0E45" w:rsidP="00EA527A">
      <w:pPr>
        <w:pStyle w:val="PargrafodaLista"/>
        <w:numPr>
          <w:ilvl w:val="0"/>
          <w:numId w:val="1"/>
        </w:numPr>
        <w:autoSpaceDE w:val="0"/>
        <w:autoSpaceDN w:val="0"/>
        <w:adjustRightInd w:val="0"/>
        <w:spacing w:after="0" w:line="240" w:lineRule="auto"/>
        <w:ind w:left="284"/>
        <w:jc w:val="both"/>
        <w:rPr>
          <w:rFonts w:ascii="Times New Roman" w:hAnsi="Times New Roman" w:cs="Times New Roman"/>
          <w:b/>
          <w:bCs/>
          <w:sz w:val="24"/>
          <w:szCs w:val="24"/>
        </w:rPr>
      </w:pPr>
      <w:r w:rsidRPr="00B75A92">
        <w:rPr>
          <w:rFonts w:ascii="Times New Roman" w:hAnsi="Times New Roman" w:cs="Times New Roman"/>
          <w:b/>
          <w:bCs/>
          <w:sz w:val="24"/>
          <w:szCs w:val="24"/>
        </w:rPr>
        <w:t>DA REPRESENTAÇÃO E DO CREDENCIAMENTO</w:t>
      </w:r>
    </w:p>
    <w:p w:rsidR="001B0E45" w:rsidRPr="00B75A92" w:rsidRDefault="001B0E45" w:rsidP="000E68C4">
      <w:pPr>
        <w:pStyle w:val="PargrafodaLista"/>
        <w:autoSpaceDE w:val="0"/>
        <w:autoSpaceDN w:val="0"/>
        <w:adjustRightInd w:val="0"/>
        <w:spacing w:after="0" w:line="240" w:lineRule="auto"/>
        <w:jc w:val="both"/>
        <w:rPr>
          <w:rFonts w:ascii="Times New Roman" w:hAnsi="Times New Roman" w:cs="Times New Roman"/>
          <w:b/>
          <w:bCs/>
          <w:sz w:val="24"/>
          <w:szCs w:val="24"/>
        </w:rPr>
      </w:pP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 </w:t>
      </w:r>
      <w:r w:rsidRPr="00B75A92">
        <w:rPr>
          <w:rFonts w:ascii="Times New Roman" w:hAnsi="Times New Roman" w:cs="Times New Roman"/>
          <w:sz w:val="24"/>
          <w:szCs w:val="24"/>
        </w:rPr>
        <w:t>No dia, local e hora designados no preâmbulo deste edital, o pregoeiro realizará o credenciamento das empresas interessadas</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as quais deverão:</w:t>
      </w:r>
    </w:p>
    <w:p w:rsidR="007B6506"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comprovar, por meio de instrumento próprio, poderes para formulação de ofertas e lances verbais, bem como para a prática dos demais atos do certame;</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apresentar, ainda, declaração de que cumprem plenamente os requisitos de habilitação (conforme modelo sugerido no anexo IV);</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apresentar, conforme o caso, certidão expedida pela Junta Comercial, nos termos do artigo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8.° da Instrução Normativa n° 103, de 30 de abril de 2007, do Departamento Nacional de</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Registro do Comércio (DNRC); ou cópia do Certificado da Condição de Microempreendedor</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Individual ou declaração firmada por contador de que se enquadra como microempresa (ME),</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empresa de pequeno porte (EPP) ou de que é equiparada a elas para fins de benefícios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(microempreendedor individual (MEI), cooperativa de consumo, produtor rural pessoa física e</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agricultor familiar, conforme o caso), de acordo com o modelo sugerido no anexo VIII deste</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edital, ou o Certificado de Registro de Fornecedor fornecido pelo </w:t>
      </w:r>
      <w:r w:rsidR="00475695" w:rsidRPr="00B75A92">
        <w:rPr>
          <w:rFonts w:ascii="Times New Roman" w:hAnsi="Times New Roman" w:cs="Times New Roman"/>
          <w:sz w:val="24"/>
          <w:szCs w:val="24"/>
        </w:rPr>
        <w:t>MUNICÍPIO DE SAUDADES</w:t>
      </w:r>
      <w:r w:rsidRPr="00B75A92">
        <w:rPr>
          <w:rFonts w:ascii="Times New Roman" w:hAnsi="Times New Roman" w:cs="Times New Roman"/>
          <w:sz w:val="24"/>
          <w:szCs w:val="24"/>
        </w:rPr>
        <w:t>, no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 deverá constar o enquadramento da empresa, para as licitantes que pretendem utilizar os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benefícios previstos nos artigos 42 a 49 da Lei Complementar n° 123/06</w:t>
      </w:r>
      <w:r w:rsidR="00820458" w:rsidRPr="00B75A92">
        <w:rPr>
          <w:rFonts w:ascii="Times New Roman" w:hAnsi="Times New Roman" w:cs="Times New Roman"/>
          <w:sz w:val="24"/>
          <w:szCs w:val="24"/>
        </w:rPr>
        <w:t xml:space="preserve">, e suas alterações posteriores, </w:t>
      </w:r>
      <w:r w:rsidRPr="00B75A92">
        <w:rPr>
          <w:rFonts w:ascii="Times New Roman" w:hAnsi="Times New Roman" w:cs="Times New Roman"/>
          <w:sz w:val="24"/>
          <w:szCs w:val="24"/>
        </w:rPr>
        <w:t>sob pena de não poderem se utilizar dos privilégios de que trata a Lei Complementar</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nº 123/06.</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3.1.1. </w:t>
      </w:r>
      <w:r w:rsidRPr="00B75A92">
        <w:rPr>
          <w:rFonts w:ascii="Times New Roman" w:hAnsi="Times New Roman" w:cs="Times New Roman"/>
          <w:sz w:val="24"/>
          <w:szCs w:val="24"/>
        </w:rPr>
        <w:t>A licitante deverá se apresentar para credenciamento junto ao pregoeiro, diretamente, por</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meio de seu representante legal, ou através de procurador regularmente constituído, que</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devidamente identificado e credenciado, será o único admitido a intervir no procedimento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licitatório, no interesse da representada.</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3.1.2. </w:t>
      </w:r>
      <w:r w:rsidRPr="00B75A92">
        <w:rPr>
          <w:rFonts w:ascii="Times New Roman" w:hAnsi="Times New Roman" w:cs="Times New Roman"/>
          <w:sz w:val="24"/>
          <w:szCs w:val="24"/>
        </w:rPr>
        <w:t>A identificação será realizada, exclusivamente, através da apresentação de documento de</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identidade com foto.</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3.1.3. </w:t>
      </w:r>
      <w:r w:rsidRPr="00B75A92">
        <w:rPr>
          <w:rFonts w:ascii="Times New Roman" w:hAnsi="Times New Roman" w:cs="Times New Roman"/>
          <w:sz w:val="24"/>
          <w:szCs w:val="24"/>
        </w:rPr>
        <w:t>A declaração de cumprimento dos requisitos de habilitação deverá estar acompanhada do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ato de investidura do declarante como representante legal da empresa licitante.</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3.1.4. </w:t>
      </w:r>
      <w:r w:rsidRPr="00B75A92">
        <w:rPr>
          <w:rFonts w:ascii="Times New Roman" w:hAnsi="Times New Roman" w:cs="Times New Roman"/>
          <w:sz w:val="24"/>
          <w:szCs w:val="24"/>
        </w:rPr>
        <w:t>Caso o contrato social ou o estatuto determinem que mais de uma pessoa deva assinar a</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declaração de cumprimento dos requisitos de habilitação, a falta de qualquer uma invalida 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documento para os fins deste procedimento licitatório.</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3.1.5. </w:t>
      </w:r>
      <w:r w:rsidRPr="00B75A92">
        <w:rPr>
          <w:rFonts w:ascii="Times New Roman" w:hAnsi="Times New Roman" w:cs="Times New Roman"/>
          <w:sz w:val="24"/>
          <w:szCs w:val="24"/>
        </w:rPr>
        <w:t>Não será permitido que a mesma pessoa represente mais de uma empresa licitante.</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3.2. </w:t>
      </w:r>
      <w:r w:rsidRPr="00B75A92">
        <w:rPr>
          <w:rFonts w:ascii="Times New Roman" w:hAnsi="Times New Roman" w:cs="Times New Roman"/>
          <w:sz w:val="24"/>
          <w:szCs w:val="24"/>
        </w:rPr>
        <w:t>A documentação referente ao credenciamento de que trata o item 3.1 deverá ser apresentada</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fora dos envelopes.</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3.2.1. </w:t>
      </w:r>
      <w:r w:rsidRPr="00B75A92">
        <w:rPr>
          <w:rFonts w:ascii="Times New Roman" w:hAnsi="Times New Roman" w:cs="Times New Roman"/>
          <w:sz w:val="24"/>
          <w:szCs w:val="24"/>
        </w:rPr>
        <w:t>Quando os envelopes forem enviados pelo Correio, ou quando o representante legal não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possuir interesse em participar do certame, a licitante deverá apresentar, além dos envelopes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citados no item 2.1, um terceiro envelope, nos mesmos moldes dos envelopes 1 e 2, contendo:</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a declaração prevista na alínea “b” do item 3.1, sob pena de ficar impedida de participar da</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licitação;</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b) </w:t>
      </w:r>
      <w:r w:rsidRPr="00B75A92">
        <w:rPr>
          <w:rFonts w:ascii="Times New Roman" w:hAnsi="Times New Roman" w:cs="Times New Roman"/>
          <w:sz w:val="24"/>
          <w:szCs w:val="24"/>
        </w:rPr>
        <w:t>a documentação descrita na alínea “c” do item 3.1, sob pena de não gozar dos benefícios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previstos nos artigos 42 a 49 da Lei Complementar nº 126, de 13 de dezembro de 2006, e no Decreto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Municipal nº 218/16.</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3.2.2. </w:t>
      </w:r>
      <w:r w:rsidRPr="00B75A92">
        <w:rPr>
          <w:rFonts w:ascii="Times New Roman" w:hAnsi="Times New Roman" w:cs="Times New Roman"/>
          <w:sz w:val="24"/>
          <w:szCs w:val="24"/>
        </w:rPr>
        <w:t>No caso de optar o licitante em entregar os envelopes diretamente na repartição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pública, deverá entregá-los na Subseção de Editais e Publicações da Seção de Compras,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seguindo o procedimento previsto no subitem 3.2.1 quanto à quantidade e conteúdo dos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envelopes, mediante recibo do servidor.</w:t>
      </w:r>
    </w:p>
    <w:p w:rsidR="00820458" w:rsidRPr="00B75A92" w:rsidRDefault="00820458" w:rsidP="000E68C4">
      <w:pPr>
        <w:autoSpaceDE w:val="0"/>
        <w:autoSpaceDN w:val="0"/>
        <w:adjustRightInd w:val="0"/>
        <w:spacing w:after="0" w:line="240" w:lineRule="auto"/>
        <w:jc w:val="both"/>
        <w:rPr>
          <w:rFonts w:ascii="Times New Roman" w:hAnsi="Times New Roman" w:cs="Times New Roman"/>
          <w:b/>
          <w:bCs/>
          <w:sz w:val="24"/>
          <w:szCs w:val="24"/>
        </w:rPr>
      </w:pP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3.3. </w:t>
      </w:r>
      <w:r w:rsidRPr="00B75A92">
        <w:rPr>
          <w:rFonts w:ascii="Times New Roman" w:hAnsi="Times New Roman" w:cs="Times New Roman"/>
          <w:sz w:val="24"/>
          <w:szCs w:val="24"/>
        </w:rPr>
        <w:t>O credenciamento da licitante será efetuado da seguinte forma:</w:t>
      </w:r>
    </w:p>
    <w:p w:rsidR="00820458" w:rsidRPr="00B75A92" w:rsidRDefault="00820458" w:rsidP="000E68C4">
      <w:pPr>
        <w:autoSpaceDE w:val="0"/>
        <w:autoSpaceDN w:val="0"/>
        <w:adjustRightInd w:val="0"/>
        <w:spacing w:after="0" w:line="240" w:lineRule="auto"/>
        <w:jc w:val="both"/>
        <w:rPr>
          <w:rFonts w:ascii="Times New Roman" w:hAnsi="Times New Roman" w:cs="Times New Roman"/>
          <w:b/>
          <w:bCs/>
          <w:sz w:val="24"/>
          <w:szCs w:val="24"/>
        </w:rPr>
      </w:pPr>
    </w:p>
    <w:p w:rsidR="001B0E45" w:rsidRPr="00B75A92" w:rsidRDefault="001B0E45" w:rsidP="000E68C4">
      <w:pPr>
        <w:autoSpaceDE w:val="0"/>
        <w:autoSpaceDN w:val="0"/>
        <w:adjustRightInd w:val="0"/>
        <w:spacing w:after="0" w:line="240" w:lineRule="auto"/>
        <w:jc w:val="both"/>
        <w:rPr>
          <w:rFonts w:ascii="Times New Roman" w:hAnsi="Times New Roman" w:cs="Times New Roman"/>
          <w:b/>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b/>
          <w:sz w:val="24"/>
          <w:szCs w:val="24"/>
        </w:rPr>
        <w:t>se representada diretamente, por meio de dirigente, proprietário, sócio ou assemelhado,</w:t>
      </w:r>
      <w:r w:rsidR="00D839E6" w:rsidRPr="00B75A92">
        <w:rPr>
          <w:rFonts w:ascii="Times New Roman" w:hAnsi="Times New Roman" w:cs="Times New Roman"/>
          <w:b/>
          <w:sz w:val="24"/>
          <w:szCs w:val="24"/>
        </w:rPr>
        <w:t xml:space="preserve"> </w:t>
      </w:r>
      <w:r w:rsidRPr="00B75A92">
        <w:rPr>
          <w:rFonts w:ascii="Times New Roman" w:hAnsi="Times New Roman" w:cs="Times New Roman"/>
          <w:b/>
          <w:sz w:val="24"/>
          <w:szCs w:val="24"/>
        </w:rPr>
        <w:t>deverá apresentar:</w:t>
      </w:r>
    </w:p>
    <w:p w:rsidR="00820458" w:rsidRPr="00B75A92" w:rsidRDefault="00820458" w:rsidP="000E68C4">
      <w:pPr>
        <w:autoSpaceDE w:val="0"/>
        <w:autoSpaceDN w:val="0"/>
        <w:adjustRightInd w:val="0"/>
        <w:spacing w:after="0" w:line="240" w:lineRule="auto"/>
        <w:jc w:val="both"/>
        <w:rPr>
          <w:rFonts w:ascii="Times New Roman" w:hAnsi="Times New Roman" w:cs="Times New Roman"/>
          <w:b/>
          <w:sz w:val="24"/>
          <w:szCs w:val="24"/>
        </w:rPr>
      </w:pP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a.1) </w:t>
      </w:r>
      <w:r w:rsidRPr="00B75A92">
        <w:rPr>
          <w:rFonts w:ascii="Times New Roman" w:hAnsi="Times New Roman" w:cs="Times New Roman"/>
          <w:sz w:val="24"/>
          <w:szCs w:val="24"/>
        </w:rPr>
        <w:t>cópia do respectivo Estatuto ou Contrato Social em vigor, devidamente registrado;</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a.2) </w:t>
      </w:r>
      <w:r w:rsidRPr="00B75A92">
        <w:rPr>
          <w:rFonts w:ascii="Times New Roman" w:hAnsi="Times New Roman" w:cs="Times New Roman"/>
          <w:sz w:val="24"/>
          <w:szCs w:val="24"/>
        </w:rPr>
        <w:t>documento de eleição de seus administradores, em se tratando de sociedade comercial</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ou de sociedade por ações;</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a.3) </w:t>
      </w:r>
      <w:r w:rsidRPr="00B75A92">
        <w:rPr>
          <w:rFonts w:ascii="Times New Roman" w:hAnsi="Times New Roman" w:cs="Times New Roman"/>
          <w:sz w:val="24"/>
          <w:szCs w:val="24"/>
        </w:rPr>
        <w:t>inscrição do ato constitutivo, acompanhado de prova de diretoria em exercício, no caso</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de sociedade civil;</w:t>
      </w:r>
    </w:p>
    <w:p w:rsidR="001B0E45" w:rsidRPr="00B75A92" w:rsidRDefault="001B0E4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a.4) </w:t>
      </w:r>
      <w:r w:rsidRPr="00B75A92">
        <w:rPr>
          <w:rFonts w:ascii="Times New Roman" w:hAnsi="Times New Roman" w:cs="Times New Roman"/>
          <w:sz w:val="24"/>
          <w:szCs w:val="24"/>
        </w:rPr>
        <w:t>decreto de autorização, no qual estejam expressos seus poderes para exercer direitos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e assumir obrigações em decorrência de tal investidura e para prática de todos os demais</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atos inerentes ao certame, em se tratando de empresa ou sociedade estrangeira em</w:t>
      </w:r>
      <w:r w:rsidR="00D839E6" w:rsidRPr="00B75A92">
        <w:rPr>
          <w:rFonts w:ascii="Times New Roman" w:hAnsi="Times New Roman" w:cs="Times New Roman"/>
          <w:sz w:val="24"/>
          <w:szCs w:val="24"/>
        </w:rPr>
        <w:t xml:space="preserve"> </w:t>
      </w:r>
      <w:r w:rsidRPr="00B75A92">
        <w:rPr>
          <w:rFonts w:ascii="Times New Roman" w:hAnsi="Times New Roman" w:cs="Times New Roman"/>
          <w:sz w:val="24"/>
          <w:szCs w:val="24"/>
        </w:rPr>
        <w:t>funcionamento no País;</w:t>
      </w: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a.5) </w:t>
      </w:r>
      <w:r w:rsidRPr="00B75A92">
        <w:rPr>
          <w:rFonts w:ascii="Times New Roman" w:hAnsi="Times New Roman" w:cs="Times New Roman"/>
          <w:sz w:val="24"/>
          <w:szCs w:val="24"/>
        </w:rPr>
        <w:t>registro comercial, se empresa individual.</w:t>
      </w:r>
    </w:p>
    <w:p w:rsidR="00820458" w:rsidRPr="00B75A92" w:rsidRDefault="00820458" w:rsidP="000E68C4">
      <w:pPr>
        <w:autoSpaceDE w:val="0"/>
        <w:autoSpaceDN w:val="0"/>
        <w:adjustRightInd w:val="0"/>
        <w:spacing w:after="0" w:line="240" w:lineRule="auto"/>
        <w:jc w:val="both"/>
        <w:rPr>
          <w:rFonts w:ascii="Times New Roman" w:hAnsi="Times New Roman" w:cs="Times New Roman"/>
          <w:b/>
          <w:bCs/>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b/>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b/>
          <w:sz w:val="24"/>
          <w:szCs w:val="24"/>
        </w:rPr>
        <w:t>se representada por procurador, deverá apresentar:</w:t>
      </w:r>
    </w:p>
    <w:p w:rsidR="003C1DE0" w:rsidRPr="00B75A92" w:rsidRDefault="003C1DE0" w:rsidP="000E68C4">
      <w:pPr>
        <w:autoSpaceDE w:val="0"/>
        <w:autoSpaceDN w:val="0"/>
        <w:adjustRightInd w:val="0"/>
        <w:spacing w:after="0" w:line="240" w:lineRule="auto"/>
        <w:jc w:val="both"/>
        <w:rPr>
          <w:rFonts w:ascii="Times New Roman" w:hAnsi="Times New Roman" w:cs="Times New Roman"/>
          <w:b/>
          <w:bCs/>
          <w:sz w:val="24"/>
          <w:szCs w:val="24"/>
        </w:rPr>
      </w:pPr>
    </w:p>
    <w:p w:rsidR="00423075"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b.1) </w:t>
      </w:r>
      <w:r w:rsidRPr="00B75A92">
        <w:rPr>
          <w:rFonts w:ascii="Times New Roman" w:hAnsi="Times New Roman" w:cs="Times New Roman"/>
          <w:sz w:val="24"/>
          <w:szCs w:val="24"/>
        </w:rPr>
        <w:t xml:space="preserve">instrumento público ou particular de procuração, este juntamente com documento de identificação, com assinatura escrita, da(s) pessoa(s) com poderes para a outorga de procuração, em que conste os requisitos mínimos previstos no artigo 654, § 1º, do Código Civil, em especial o nome da empresa outorgante e de todas as pessoas com poderes para a outorga de procuração, o nome do outorgado e a indicação de amplos poderes para dar lance(s) em licitação pública; ou </w:t>
      </w: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b.2) </w:t>
      </w:r>
      <w:r w:rsidRPr="00B75A92">
        <w:rPr>
          <w:rFonts w:ascii="Times New Roman" w:hAnsi="Times New Roman" w:cs="Times New Roman"/>
          <w:sz w:val="24"/>
          <w:szCs w:val="24"/>
        </w:rPr>
        <w:t>carta de credenciamento outorgada pelos representantes legais da empresa (conforme modelo do anexo V), juntamente com documento de identificação, com assinatura escrita, da(s) pessoa(s) representante(s) legal(</w:t>
      </w:r>
      <w:proofErr w:type="spellStart"/>
      <w:r w:rsidRPr="00B75A92">
        <w:rPr>
          <w:rFonts w:ascii="Times New Roman" w:hAnsi="Times New Roman" w:cs="Times New Roman"/>
          <w:sz w:val="24"/>
          <w:szCs w:val="24"/>
        </w:rPr>
        <w:t>is</w:t>
      </w:r>
      <w:proofErr w:type="spellEnd"/>
      <w:r w:rsidRPr="00B75A92">
        <w:rPr>
          <w:rFonts w:ascii="Times New Roman" w:hAnsi="Times New Roman" w:cs="Times New Roman"/>
          <w:sz w:val="24"/>
          <w:szCs w:val="24"/>
        </w:rPr>
        <w:t>), comprovando a existência dos necessários poderes para formulação de propostas e para prática de todos os demais atos inerentes ao certame.</w:t>
      </w:r>
    </w:p>
    <w:p w:rsidR="003C1DE0" w:rsidRPr="00B75A92" w:rsidRDefault="003C1DE0" w:rsidP="000E68C4">
      <w:pPr>
        <w:autoSpaceDE w:val="0"/>
        <w:autoSpaceDN w:val="0"/>
        <w:adjustRightInd w:val="0"/>
        <w:spacing w:after="0" w:line="240" w:lineRule="auto"/>
        <w:jc w:val="both"/>
        <w:rPr>
          <w:rFonts w:ascii="Times New Roman" w:hAnsi="Times New Roman" w:cs="Times New Roman"/>
          <w:b/>
          <w:bCs/>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Observação 1: </w:t>
      </w:r>
      <w:r w:rsidRPr="00B75A92">
        <w:rPr>
          <w:rFonts w:ascii="Times New Roman" w:hAnsi="Times New Roman" w:cs="Times New Roman"/>
          <w:sz w:val="24"/>
          <w:szCs w:val="24"/>
        </w:rPr>
        <w:t xml:space="preserve">Em ambos os casos (b.1 e b.2), o instrumento de mandato deverá estar acompanhado do ato de investidura do outorgante como representante legal da empresa. </w:t>
      </w: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Observação 2: </w:t>
      </w:r>
      <w:r w:rsidRPr="00B75A92">
        <w:rPr>
          <w:rFonts w:ascii="Times New Roman" w:hAnsi="Times New Roman" w:cs="Times New Roman"/>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Observação 3: </w:t>
      </w:r>
      <w:r w:rsidRPr="00B75A92">
        <w:rPr>
          <w:rFonts w:ascii="Times New Roman" w:hAnsi="Times New Roman" w:cs="Times New Roman"/>
          <w:sz w:val="24"/>
          <w:szCs w:val="24"/>
        </w:rPr>
        <w:t>a autenticidade da(s) assinatura(s) do(s) outorgante(s) será(</w:t>
      </w:r>
      <w:proofErr w:type="spellStart"/>
      <w:r w:rsidRPr="00B75A92">
        <w:rPr>
          <w:rFonts w:ascii="Times New Roman" w:hAnsi="Times New Roman" w:cs="Times New Roman"/>
          <w:sz w:val="24"/>
          <w:szCs w:val="24"/>
        </w:rPr>
        <w:t>ão</w:t>
      </w:r>
      <w:proofErr w:type="spellEnd"/>
      <w:r w:rsidRPr="00B75A92">
        <w:rPr>
          <w:rFonts w:ascii="Times New Roman" w:hAnsi="Times New Roman" w:cs="Times New Roman"/>
          <w:sz w:val="24"/>
          <w:szCs w:val="24"/>
        </w:rPr>
        <w:t>) realizada com o confronto com aquela constante do documento de identificação do(s) outorgante(s).</w:t>
      </w:r>
    </w:p>
    <w:p w:rsidR="003C1DE0" w:rsidRPr="00B75A92" w:rsidRDefault="003C1DE0" w:rsidP="000E68C4">
      <w:pPr>
        <w:autoSpaceDE w:val="0"/>
        <w:autoSpaceDN w:val="0"/>
        <w:adjustRightInd w:val="0"/>
        <w:spacing w:after="0" w:line="240" w:lineRule="auto"/>
        <w:jc w:val="both"/>
        <w:rPr>
          <w:rFonts w:ascii="Times New Roman" w:hAnsi="Times New Roman" w:cs="Times New Roman"/>
          <w:b/>
          <w:bCs/>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3.4. </w:t>
      </w:r>
      <w:r w:rsidRPr="00B75A92">
        <w:rPr>
          <w:rFonts w:ascii="Times New Roman" w:hAnsi="Times New Roman" w:cs="Times New Roman"/>
          <w:sz w:val="24"/>
          <w:szCs w:val="24"/>
        </w:rPr>
        <w:t>Para exercer os direitos de ofertar lances e/ou manifestar intenção de recorrer, é obrigatório a licitante se fazer representar em todas as sessões públicas referentes à licitação.</w:t>
      </w:r>
    </w:p>
    <w:p w:rsidR="003C1DE0" w:rsidRPr="00B75A92" w:rsidRDefault="003C1DE0" w:rsidP="000E68C4">
      <w:pPr>
        <w:autoSpaceDE w:val="0"/>
        <w:autoSpaceDN w:val="0"/>
        <w:adjustRightInd w:val="0"/>
        <w:spacing w:after="0" w:line="240" w:lineRule="auto"/>
        <w:jc w:val="both"/>
        <w:rPr>
          <w:rFonts w:ascii="Times New Roman" w:hAnsi="Times New Roman" w:cs="Times New Roman"/>
          <w:b/>
          <w:bCs/>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3.5. </w:t>
      </w:r>
      <w:r w:rsidRPr="00B75A92">
        <w:rPr>
          <w:rFonts w:ascii="Times New Roman" w:hAnsi="Times New Roman" w:cs="Times New Roman"/>
          <w:sz w:val="24"/>
          <w:szCs w:val="24"/>
        </w:rPr>
        <w:t>Na falta de procuração e/ou dos documentos de identificação solicitados para credenciamento, o licitante ficará sem representante na presente concorrência perante a Comissão e ficará impedido de fazer consignar em ata as suas observações, de rubricar documentos ou de praticar os demais atos pertinentes a um mandatário.</w:t>
      </w: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3.6. </w:t>
      </w:r>
      <w:r w:rsidRPr="00B75A92">
        <w:rPr>
          <w:rFonts w:ascii="Times New Roman" w:hAnsi="Times New Roman" w:cs="Times New Roman"/>
          <w:sz w:val="24"/>
          <w:szCs w:val="24"/>
        </w:rPr>
        <w:t>A falta de procuração não implica necessariamente em inabilitação ou em desclassificação das propostas, a menos que a documentação apresentada esteja incompleta ou não atenda às demais exigências do edital, mas restringirá o exercício dos direitos que dependam da manifestação do representante da empresa licitante durante a sessão.</w:t>
      </w:r>
    </w:p>
    <w:p w:rsidR="003C1DE0" w:rsidRPr="00B75A92" w:rsidRDefault="003C1DE0" w:rsidP="000E68C4">
      <w:pPr>
        <w:autoSpaceDE w:val="0"/>
        <w:autoSpaceDN w:val="0"/>
        <w:adjustRightInd w:val="0"/>
        <w:spacing w:after="0" w:line="240" w:lineRule="auto"/>
        <w:jc w:val="both"/>
        <w:rPr>
          <w:rFonts w:ascii="Times New Roman" w:hAnsi="Times New Roman" w:cs="Times New Roman"/>
          <w:b/>
          <w:bCs/>
          <w:sz w:val="24"/>
          <w:szCs w:val="24"/>
        </w:rPr>
      </w:pPr>
    </w:p>
    <w:p w:rsidR="003C1DE0" w:rsidRPr="00B75A92" w:rsidRDefault="003C1DE0" w:rsidP="000E68C4">
      <w:pPr>
        <w:pStyle w:val="PargrafodaLista"/>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DO RECEBIMENTO E ABERTURA DOS ENVELOPES</w:t>
      </w:r>
    </w:p>
    <w:p w:rsidR="005B48B7" w:rsidRPr="00B75A92" w:rsidRDefault="005B48B7" w:rsidP="000E68C4">
      <w:pPr>
        <w:pStyle w:val="PargrafodaLista"/>
        <w:autoSpaceDE w:val="0"/>
        <w:autoSpaceDN w:val="0"/>
        <w:adjustRightInd w:val="0"/>
        <w:spacing w:after="0" w:line="240" w:lineRule="auto"/>
        <w:jc w:val="both"/>
        <w:rPr>
          <w:rFonts w:ascii="Times New Roman" w:hAnsi="Times New Roman" w:cs="Times New Roman"/>
          <w:b/>
          <w:bCs/>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 </w:t>
      </w:r>
      <w:r w:rsidRPr="00B75A92">
        <w:rPr>
          <w:rFonts w:ascii="Times New Roman" w:hAnsi="Times New Roman" w:cs="Times New Roman"/>
          <w:sz w:val="24"/>
          <w:szCs w:val="24"/>
        </w:rPr>
        <w:t>No dia, local e hora designados no preâmbulo deste edital, depois de ter realizado o</w:t>
      </w:r>
      <w:r w:rsidR="005B48B7" w:rsidRPr="00B75A92">
        <w:rPr>
          <w:rFonts w:ascii="Times New Roman" w:hAnsi="Times New Roman" w:cs="Times New Roman"/>
          <w:sz w:val="24"/>
          <w:szCs w:val="24"/>
        </w:rPr>
        <w:t xml:space="preserve"> </w:t>
      </w:r>
      <w:r w:rsidRPr="00B75A92">
        <w:rPr>
          <w:rFonts w:ascii="Times New Roman" w:hAnsi="Times New Roman" w:cs="Times New Roman"/>
          <w:sz w:val="24"/>
          <w:szCs w:val="24"/>
        </w:rPr>
        <w:t>credenciamento das empresas interessadas e na presença das licitantes e das demais pessoas</w:t>
      </w:r>
      <w:r w:rsidR="005B48B7" w:rsidRPr="00B75A92">
        <w:rPr>
          <w:rFonts w:ascii="Times New Roman" w:hAnsi="Times New Roman" w:cs="Times New Roman"/>
          <w:sz w:val="24"/>
          <w:szCs w:val="24"/>
        </w:rPr>
        <w:t xml:space="preserve"> </w:t>
      </w:r>
      <w:r w:rsidRPr="00B75A92">
        <w:rPr>
          <w:rFonts w:ascii="Times New Roman" w:hAnsi="Times New Roman" w:cs="Times New Roman"/>
          <w:sz w:val="24"/>
          <w:szCs w:val="24"/>
        </w:rPr>
        <w:t>presentes à Sessão Pública do pregão, o Pregoeiro, inicialmente, receberá os envelopes nº 01 -</w:t>
      </w:r>
      <w:r w:rsidR="00820458"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PROPOSTA e nº 02 - DOCUMENTAÇÃO.</w:t>
      </w:r>
    </w:p>
    <w:p w:rsidR="005B48B7" w:rsidRPr="00B75A92" w:rsidRDefault="005B48B7" w:rsidP="000E68C4">
      <w:pPr>
        <w:autoSpaceDE w:val="0"/>
        <w:autoSpaceDN w:val="0"/>
        <w:adjustRightInd w:val="0"/>
        <w:spacing w:after="0" w:line="240" w:lineRule="auto"/>
        <w:jc w:val="both"/>
        <w:rPr>
          <w:rFonts w:ascii="Times New Roman" w:hAnsi="Times New Roman" w:cs="Times New Roman"/>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4.2. </w:t>
      </w:r>
      <w:r w:rsidRPr="00B75A92">
        <w:rPr>
          <w:rFonts w:ascii="Times New Roman" w:hAnsi="Times New Roman" w:cs="Times New Roman"/>
          <w:sz w:val="24"/>
          <w:szCs w:val="24"/>
        </w:rPr>
        <w:t>Uma vez encerrado o prazo para a entrega dos envelopes acima referidos, não será aceita a</w:t>
      </w:r>
      <w:r w:rsidR="005B48B7" w:rsidRPr="00B75A92">
        <w:rPr>
          <w:rFonts w:ascii="Times New Roman" w:hAnsi="Times New Roman" w:cs="Times New Roman"/>
          <w:sz w:val="24"/>
          <w:szCs w:val="24"/>
        </w:rPr>
        <w:t xml:space="preserve"> </w:t>
      </w:r>
      <w:r w:rsidRPr="00B75A92">
        <w:rPr>
          <w:rFonts w:ascii="Times New Roman" w:hAnsi="Times New Roman" w:cs="Times New Roman"/>
          <w:sz w:val="24"/>
          <w:szCs w:val="24"/>
        </w:rPr>
        <w:t>participação de nenhuma licitante retardatária.</w:t>
      </w:r>
    </w:p>
    <w:p w:rsidR="005B48B7" w:rsidRPr="00B75A92" w:rsidRDefault="005B48B7" w:rsidP="000E68C4">
      <w:pPr>
        <w:autoSpaceDE w:val="0"/>
        <w:autoSpaceDN w:val="0"/>
        <w:adjustRightInd w:val="0"/>
        <w:spacing w:after="0" w:line="240" w:lineRule="auto"/>
        <w:jc w:val="both"/>
        <w:rPr>
          <w:rFonts w:ascii="Times New Roman" w:hAnsi="Times New Roman" w:cs="Times New Roman"/>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4.3. </w:t>
      </w:r>
      <w:r w:rsidRPr="00B75A92">
        <w:rPr>
          <w:rFonts w:ascii="Times New Roman" w:hAnsi="Times New Roman" w:cs="Times New Roman"/>
          <w:sz w:val="24"/>
          <w:szCs w:val="24"/>
        </w:rPr>
        <w:t>Os envelopes ou quaisquer outros documentos referentes à esta licitação deverão ser</w:t>
      </w:r>
      <w:r w:rsidR="005B48B7" w:rsidRPr="00B75A92">
        <w:rPr>
          <w:rFonts w:ascii="Times New Roman" w:hAnsi="Times New Roman" w:cs="Times New Roman"/>
          <w:sz w:val="24"/>
          <w:szCs w:val="24"/>
        </w:rPr>
        <w:t xml:space="preserve"> </w:t>
      </w:r>
      <w:r w:rsidRPr="00B75A92">
        <w:rPr>
          <w:rFonts w:ascii="Times New Roman" w:hAnsi="Times New Roman" w:cs="Times New Roman"/>
          <w:sz w:val="24"/>
          <w:szCs w:val="24"/>
        </w:rPr>
        <w:t>entregues pela licitante, ou pelo seu representante credenciado, diretamente ao pregoeiro, sendo que</w:t>
      </w:r>
      <w:r w:rsidR="005B48B7" w:rsidRPr="00B75A92">
        <w:rPr>
          <w:rFonts w:ascii="Times New Roman" w:hAnsi="Times New Roman" w:cs="Times New Roman"/>
          <w:sz w:val="24"/>
          <w:szCs w:val="24"/>
        </w:rPr>
        <w:t xml:space="preserve"> </w:t>
      </w:r>
      <w:r w:rsidRPr="00B75A92">
        <w:rPr>
          <w:rFonts w:ascii="Times New Roman" w:hAnsi="Times New Roman" w:cs="Times New Roman"/>
          <w:sz w:val="24"/>
          <w:szCs w:val="24"/>
        </w:rPr>
        <w:t>não serão recebidos aqueles que forem entregues pela licitante via fax, e-mail e similares, ou fora do</w:t>
      </w:r>
      <w:r w:rsidR="005B48B7" w:rsidRPr="00B75A92">
        <w:rPr>
          <w:rFonts w:ascii="Times New Roman" w:hAnsi="Times New Roman" w:cs="Times New Roman"/>
          <w:sz w:val="24"/>
          <w:szCs w:val="24"/>
        </w:rPr>
        <w:t xml:space="preserve"> </w:t>
      </w:r>
      <w:r w:rsidRPr="00B75A92">
        <w:rPr>
          <w:rFonts w:ascii="Times New Roman" w:hAnsi="Times New Roman" w:cs="Times New Roman"/>
          <w:sz w:val="24"/>
          <w:szCs w:val="24"/>
        </w:rPr>
        <w:t>horário estabelecido no preâmbulo deste edital.</w:t>
      </w:r>
    </w:p>
    <w:p w:rsidR="005B48B7" w:rsidRPr="00B75A92" w:rsidRDefault="005B48B7" w:rsidP="000E68C4">
      <w:pPr>
        <w:autoSpaceDE w:val="0"/>
        <w:autoSpaceDN w:val="0"/>
        <w:adjustRightInd w:val="0"/>
        <w:spacing w:after="0" w:line="240" w:lineRule="auto"/>
        <w:jc w:val="both"/>
        <w:rPr>
          <w:rFonts w:ascii="Times New Roman" w:hAnsi="Times New Roman" w:cs="Times New Roman"/>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4.3.1. </w:t>
      </w:r>
      <w:r w:rsidRPr="00B75A92">
        <w:rPr>
          <w:rFonts w:ascii="Times New Roman" w:hAnsi="Times New Roman" w:cs="Times New Roman"/>
          <w:sz w:val="24"/>
          <w:szCs w:val="24"/>
        </w:rPr>
        <w:t>Quando os envelopes forem encaminhados por via postal, a licitante assume inteira</w:t>
      </w:r>
      <w:r w:rsidR="00423075" w:rsidRPr="00B75A92">
        <w:rPr>
          <w:rFonts w:ascii="Times New Roman" w:hAnsi="Times New Roman" w:cs="Times New Roman"/>
          <w:sz w:val="24"/>
          <w:szCs w:val="24"/>
        </w:rPr>
        <w:t xml:space="preserve"> </w:t>
      </w:r>
      <w:r w:rsidRPr="00B75A92">
        <w:rPr>
          <w:rFonts w:ascii="Times New Roman" w:hAnsi="Times New Roman" w:cs="Times New Roman"/>
          <w:sz w:val="24"/>
          <w:szCs w:val="24"/>
        </w:rPr>
        <w:t>responsabilidade pela ocorrência de atraso, desvio ou danificação dos mesmos. O</w:t>
      </w:r>
      <w:r w:rsidR="00423075" w:rsidRPr="00B75A92">
        <w:rPr>
          <w:rFonts w:ascii="Times New Roman" w:hAnsi="Times New Roman" w:cs="Times New Roman"/>
          <w:sz w:val="24"/>
          <w:szCs w:val="24"/>
        </w:rPr>
        <w:t xml:space="preserve"> </w:t>
      </w:r>
      <w:r w:rsidRPr="00B75A92">
        <w:rPr>
          <w:rFonts w:ascii="Times New Roman" w:hAnsi="Times New Roman" w:cs="Times New Roman"/>
          <w:sz w:val="24"/>
          <w:szCs w:val="24"/>
        </w:rPr>
        <w:t>encaminhamento por via postal deve ser feito via Sedex, contento “AR” (Aviso de</w:t>
      </w:r>
      <w:r w:rsidR="00423075" w:rsidRPr="00B75A92">
        <w:rPr>
          <w:rFonts w:ascii="Times New Roman" w:hAnsi="Times New Roman" w:cs="Times New Roman"/>
          <w:sz w:val="24"/>
          <w:szCs w:val="24"/>
        </w:rPr>
        <w:t xml:space="preserve"> </w:t>
      </w:r>
      <w:r w:rsidRPr="00B75A92">
        <w:rPr>
          <w:rFonts w:ascii="Times New Roman" w:hAnsi="Times New Roman" w:cs="Times New Roman"/>
          <w:sz w:val="24"/>
          <w:szCs w:val="24"/>
        </w:rPr>
        <w:t>Recebimento).</w:t>
      </w:r>
    </w:p>
    <w:p w:rsidR="00423075" w:rsidRPr="00B75A92" w:rsidRDefault="00423075" w:rsidP="000E68C4">
      <w:pPr>
        <w:autoSpaceDE w:val="0"/>
        <w:autoSpaceDN w:val="0"/>
        <w:adjustRightInd w:val="0"/>
        <w:spacing w:after="0" w:line="240" w:lineRule="auto"/>
        <w:jc w:val="both"/>
        <w:rPr>
          <w:rFonts w:ascii="Times New Roman" w:hAnsi="Times New Roman" w:cs="Times New Roman"/>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4.3.2. </w:t>
      </w:r>
      <w:r w:rsidRPr="00B75A92">
        <w:rPr>
          <w:rFonts w:ascii="Times New Roman" w:hAnsi="Times New Roman" w:cs="Times New Roman"/>
          <w:sz w:val="24"/>
          <w:szCs w:val="24"/>
        </w:rPr>
        <w:t>Quando optar a licitante em entregar os envelopes diretamente na repartição pública</w:t>
      </w:r>
      <w:r w:rsidR="00423075" w:rsidRPr="00B75A92">
        <w:rPr>
          <w:rFonts w:ascii="Times New Roman" w:hAnsi="Times New Roman" w:cs="Times New Roman"/>
          <w:sz w:val="24"/>
          <w:szCs w:val="24"/>
        </w:rPr>
        <w:t xml:space="preserve"> </w:t>
      </w:r>
      <w:r w:rsidRPr="00B75A92">
        <w:rPr>
          <w:rFonts w:ascii="Times New Roman" w:hAnsi="Times New Roman" w:cs="Times New Roman"/>
          <w:sz w:val="24"/>
          <w:szCs w:val="24"/>
        </w:rPr>
        <w:t>deverá entrega-los na Subseção de Editais e Publicações na Seção de Compras, devendo ser</w:t>
      </w:r>
      <w:r w:rsidR="00423075" w:rsidRPr="00B75A92">
        <w:rPr>
          <w:rFonts w:ascii="Times New Roman" w:hAnsi="Times New Roman" w:cs="Times New Roman"/>
          <w:sz w:val="24"/>
          <w:szCs w:val="24"/>
        </w:rPr>
        <w:t xml:space="preserve"> </w:t>
      </w:r>
      <w:r w:rsidRPr="00B75A92">
        <w:rPr>
          <w:rFonts w:ascii="Times New Roman" w:hAnsi="Times New Roman" w:cs="Times New Roman"/>
          <w:sz w:val="24"/>
          <w:szCs w:val="24"/>
        </w:rPr>
        <w:t>entregue antes da hora e data disposta no preâmbulo.</w:t>
      </w:r>
    </w:p>
    <w:p w:rsidR="00423075" w:rsidRPr="00B75A92" w:rsidRDefault="00423075" w:rsidP="000E68C4">
      <w:pPr>
        <w:autoSpaceDE w:val="0"/>
        <w:autoSpaceDN w:val="0"/>
        <w:adjustRightInd w:val="0"/>
        <w:spacing w:after="0" w:line="240" w:lineRule="auto"/>
        <w:jc w:val="both"/>
        <w:rPr>
          <w:rFonts w:ascii="Times New Roman" w:hAnsi="Times New Roman" w:cs="Times New Roman"/>
          <w:b/>
          <w:bCs/>
          <w:sz w:val="24"/>
          <w:szCs w:val="24"/>
        </w:rPr>
      </w:pPr>
    </w:p>
    <w:p w:rsidR="003C1DE0" w:rsidRPr="00B75A92" w:rsidRDefault="003C1DE0"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4.3.3. </w:t>
      </w:r>
      <w:r w:rsidRPr="00B75A92">
        <w:rPr>
          <w:rFonts w:ascii="Times New Roman" w:hAnsi="Times New Roman" w:cs="Times New Roman"/>
          <w:sz w:val="24"/>
          <w:szCs w:val="24"/>
        </w:rPr>
        <w:t>Não serão recebidos envelopes ou quaisquer documentos que forem entregues pela</w:t>
      </w:r>
      <w:r w:rsidR="00423075"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licitante via fax, e-mail e similares, ou fora do horário estabelecido no preâmbulo deste edital.</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4.3.4. </w:t>
      </w:r>
      <w:r w:rsidRPr="00B75A92">
        <w:rPr>
          <w:rFonts w:ascii="Times New Roman" w:hAnsi="Times New Roman" w:cs="Times New Roman"/>
          <w:sz w:val="24"/>
          <w:szCs w:val="24"/>
        </w:rPr>
        <w:t>No caso de eventual recebimento de documentação fora do prazo estipulado neste edital, os envelopes serão devolvidos devidamente fechados.</w:t>
      </w:r>
    </w:p>
    <w:p w:rsidR="00EA527A" w:rsidRPr="00B75A92" w:rsidRDefault="00EA527A" w:rsidP="000E68C4">
      <w:pPr>
        <w:autoSpaceDE w:val="0"/>
        <w:autoSpaceDN w:val="0"/>
        <w:adjustRightInd w:val="0"/>
        <w:spacing w:after="0" w:line="240" w:lineRule="auto"/>
        <w:jc w:val="both"/>
        <w:rPr>
          <w:rFonts w:ascii="Times New Roman" w:hAnsi="Times New Roman" w:cs="Times New Roman"/>
          <w:b/>
          <w:bCs/>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5. PROPOSTA DE PREÇO</w:t>
      </w:r>
    </w:p>
    <w:p w:rsidR="00976395" w:rsidRPr="00B75A92" w:rsidRDefault="00976395" w:rsidP="000E68C4">
      <w:pPr>
        <w:autoSpaceDE w:val="0"/>
        <w:autoSpaceDN w:val="0"/>
        <w:adjustRightInd w:val="0"/>
        <w:spacing w:after="0" w:line="240" w:lineRule="auto"/>
        <w:jc w:val="both"/>
        <w:rPr>
          <w:rFonts w:ascii="Times New Roman" w:hAnsi="Times New Roman" w:cs="Times New Roman"/>
          <w:b/>
          <w:bCs/>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5.1. </w:t>
      </w:r>
      <w:r w:rsidRPr="00B75A92">
        <w:rPr>
          <w:rFonts w:ascii="Times New Roman" w:hAnsi="Times New Roman" w:cs="Times New Roman"/>
          <w:sz w:val="24"/>
          <w:szCs w:val="24"/>
        </w:rPr>
        <w:t xml:space="preserve">A proposta de preço, cujo prazo de validade é fixado pela Administração em 60 (sessenta) dias, deverá ser datilografada ou impressa eletronicamente em papel com identificação da licitante, devidamente datada e assinada pelo representante legal da mesma, redigida em linguagem clara, sem rasuras, ressalvas ou entrelinhas, para o que se sugere o modelo do anexo III, e deverá conter, sob pena de desclassificação da proposta ou de anulação do </w:t>
      </w:r>
      <w:r w:rsidR="00552204">
        <w:rPr>
          <w:rFonts w:ascii="Times New Roman" w:hAnsi="Times New Roman" w:cs="Times New Roman"/>
          <w:sz w:val="24"/>
          <w:szCs w:val="24"/>
        </w:rPr>
        <w:t>lote</w:t>
      </w:r>
      <w:r w:rsidRPr="00B75A92">
        <w:rPr>
          <w:rFonts w:ascii="Times New Roman" w:hAnsi="Times New Roman" w:cs="Times New Roman"/>
          <w:sz w:val="24"/>
          <w:szCs w:val="24"/>
        </w:rPr>
        <w:t>, conforme o caso:</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a razão social da empresa;</w:t>
      </w:r>
    </w:p>
    <w:p w:rsidR="00976395" w:rsidRPr="00B75A92" w:rsidRDefault="00976395" w:rsidP="000E68C4">
      <w:pPr>
        <w:autoSpaceDE w:val="0"/>
        <w:autoSpaceDN w:val="0"/>
        <w:adjustRightInd w:val="0"/>
        <w:spacing w:after="0" w:line="240" w:lineRule="auto"/>
        <w:jc w:val="both"/>
        <w:rPr>
          <w:rFonts w:ascii="Times New Roman" w:hAnsi="Times New Roman" w:cs="Times New Roman"/>
          <w:b/>
          <w:bCs/>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a descrição completa do produto ofertado, indicando, sempre que houver a marca do mesmo;</w:t>
      </w:r>
    </w:p>
    <w:p w:rsidR="00976395" w:rsidRPr="00B75A92" w:rsidRDefault="00976395" w:rsidP="000E68C4">
      <w:pPr>
        <w:autoSpaceDE w:val="0"/>
        <w:autoSpaceDN w:val="0"/>
        <w:adjustRightInd w:val="0"/>
        <w:spacing w:after="0" w:line="240" w:lineRule="auto"/>
        <w:jc w:val="both"/>
        <w:rPr>
          <w:rFonts w:ascii="Times New Roman" w:hAnsi="Times New Roman" w:cs="Times New Roman"/>
          <w:b/>
          <w:bCs/>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o preço unitário líquido e total, indicado em moeda nacional, onde deverão estar incluídas todas e quaisquer vantagens, abatimentos, impostos, taxas e contribuições sociais, obrigações trabalhistas, previdenciárias, fiscais e comerciais, que eventualmente incidam sobre a operação ou, ainda, despesas com transporte ou com terceiros, que correrão por conta da licitante vencedora.</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5.2. </w:t>
      </w:r>
      <w:r w:rsidRPr="00B75A92">
        <w:rPr>
          <w:rFonts w:ascii="Times New Roman" w:hAnsi="Times New Roman" w:cs="Times New Roman"/>
          <w:sz w:val="24"/>
          <w:szCs w:val="24"/>
        </w:rPr>
        <w:t>Nas licitações, os preços devem ser cotados em moeda corrente nacional (real). A esse propósito vale referir a Lei n° 9.069, de 29 de junho de 1995, que no parágrafo 2° do artigo 1° prevê que a centésima parte do real, denominada “centavo”, será escrita sob a forma “decimal”, precedida da vírgula que segue a unidade.</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5.2.1. </w:t>
      </w:r>
      <w:r w:rsidRPr="00B75A92">
        <w:rPr>
          <w:rFonts w:ascii="Times New Roman" w:hAnsi="Times New Roman" w:cs="Times New Roman"/>
          <w:sz w:val="24"/>
          <w:szCs w:val="24"/>
        </w:rPr>
        <w:t>Por este motivo, as propostas que apresentarem a milésima parte do real, escrita sob forma centesimal (três casas após a vírgula, por exemplo, R$ 1,234), terão desconsideradas a 3ª casa no julgamento da licitação, sendo que em caso de empate ocorrerá o sorteio público, observado o disposto no § 2° do artigo 3° da Lei n° 8.666/93.</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5.3. </w:t>
      </w:r>
      <w:r w:rsidRPr="00B75A92">
        <w:rPr>
          <w:rFonts w:ascii="Times New Roman" w:hAnsi="Times New Roman" w:cs="Times New Roman"/>
          <w:sz w:val="24"/>
          <w:szCs w:val="24"/>
        </w:rPr>
        <w:t>A apresentação de proposta implicará na plena aceitação, por parte do proponente, das condições estabelecidas neste edital.</w:t>
      </w:r>
    </w:p>
    <w:p w:rsidR="00976395" w:rsidRPr="00B75A92" w:rsidRDefault="00976395" w:rsidP="000E68C4">
      <w:pPr>
        <w:autoSpaceDE w:val="0"/>
        <w:autoSpaceDN w:val="0"/>
        <w:adjustRightInd w:val="0"/>
        <w:spacing w:after="0" w:line="240" w:lineRule="auto"/>
        <w:jc w:val="both"/>
        <w:rPr>
          <w:rFonts w:ascii="Times New Roman" w:hAnsi="Times New Roman" w:cs="Times New Roman"/>
          <w:b/>
          <w:bCs/>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5.4. </w:t>
      </w:r>
      <w:r w:rsidRPr="00B75A92">
        <w:rPr>
          <w:rFonts w:ascii="Times New Roman" w:hAnsi="Times New Roman" w:cs="Times New Roman"/>
          <w:sz w:val="24"/>
          <w:szCs w:val="24"/>
        </w:rPr>
        <w:t>Não serão aceitas propostas com ofertas ou vantagens não previstas neste edital, nem preços ou vantagens baseadas nas ofertas dos demais proponentes.</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5.5. </w:t>
      </w:r>
      <w:r w:rsidRPr="00B75A92">
        <w:rPr>
          <w:rFonts w:ascii="Times New Roman" w:hAnsi="Times New Roman" w:cs="Times New Roman"/>
          <w:sz w:val="24"/>
          <w:szCs w:val="24"/>
        </w:rPr>
        <w:t>Não serão consideradas as propostas que deixarem de atender, no todo ou em parte, quaisquer das disposições deste edital, que sejam omissas ou que apresentem irregularidades insanáveis, bem como aquelas manifestamente inexequíveis, presumindo-se como tais, as que contiverem preços irrisórios ou superiores ao valor máximo aceitável estabelecido no anexo I deste edital.</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5.6. </w:t>
      </w:r>
      <w:r w:rsidRPr="00B75A92">
        <w:rPr>
          <w:rFonts w:ascii="Times New Roman" w:hAnsi="Times New Roman" w:cs="Times New Roman"/>
          <w:sz w:val="24"/>
          <w:szCs w:val="24"/>
        </w:rPr>
        <w:t>Serão desclassificadas as propostas que:</w:t>
      </w:r>
    </w:p>
    <w:p w:rsidR="00E50E2D" w:rsidRPr="00B75A92" w:rsidRDefault="00E50E2D" w:rsidP="000E68C4">
      <w:pPr>
        <w:autoSpaceDE w:val="0"/>
        <w:autoSpaceDN w:val="0"/>
        <w:adjustRightInd w:val="0"/>
        <w:spacing w:after="0" w:line="240" w:lineRule="auto"/>
        <w:jc w:val="both"/>
        <w:rPr>
          <w:rFonts w:ascii="Times New Roman" w:hAnsi="Times New Roman" w:cs="Times New Roman"/>
          <w:b/>
          <w:bCs/>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não atenderem as exigências contidas no objeto desta licitação;</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forem omissas em pontos essenciais, de modo a ensejar dúvidas;</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afrontem qualquer dispositivo legal vigente, bem como as que não atenderem aos requisitos</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estabelecidos no item 5;</w:t>
      </w: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d) </w:t>
      </w:r>
      <w:r w:rsidRPr="00B75A92">
        <w:rPr>
          <w:rFonts w:ascii="Times New Roman" w:hAnsi="Times New Roman" w:cs="Times New Roman"/>
          <w:sz w:val="24"/>
          <w:szCs w:val="24"/>
        </w:rPr>
        <w:t>contiverem opções de preços alternativos ou que apresentarem preços manifestamente</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inexequíveis, presumindo-se como tais, as que contiverem preços irrisórios ou superiores ao</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valor máximo aceitável estabelecido no anexo I deste edital ou preços que forem considerados</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irrisórios, nos termos do artigo 43, IV, § 3º do artigo 44 ou do inciso II do artigo 48, ambos da</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Lei nº 8.666/93. Quando os preços forem considerados irrisórios, antes da desclassificação, o</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Pregoeiro marcará, por escrito, o prazo de até 03 (três) dias corridos para que o licitante prove,</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por escrito, a compatibilidade dos preços propostos com os praticados no mercado, conforme</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previsto no artigo 48, inciso II, da Lei nº 8.666/93. Se a justificativa não for aceita, efetivar-se-á</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a desclassificação.</w:t>
      </w:r>
    </w:p>
    <w:p w:rsidR="00EA527A" w:rsidRPr="00B75A92" w:rsidRDefault="00EA527A" w:rsidP="000E68C4">
      <w:pPr>
        <w:autoSpaceDE w:val="0"/>
        <w:autoSpaceDN w:val="0"/>
        <w:adjustRightInd w:val="0"/>
        <w:spacing w:after="0" w:line="240" w:lineRule="auto"/>
        <w:jc w:val="both"/>
        <w:rPr>
          <w:rFonts w:ascii="Times New Roman" w:hAnsi="Times New Roman" w:cs="Times New Roman"/>
          <w:b/>
          <w:bCs/>
          <w:sz w:val="24"/>
          <w:szCs w:val="24"/>
        </w:rPr>
      </w:pPr>
    </w:p>
    <w:p w:rsidR="00976395" w:rsidRPr="00B75A92" w:rsidRDefault="009763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5.7. </w:t>
      </w:r>
      <w:r w:rsidRPr="00B75A92">
        <w:rPr>
          <w:rFonts w:ascii="Times New Roman" w:hAnsi="Times New Roman" w:cs="Times New Roman"/>
          <w:sz w:val="24"/>
          <w:szCs w:val="24"/>
        </w:rPr>
        <w:t>Quaisquer inserções na proposta que visem modificar, extinguir ou criar direitos, sem previsão</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no edital, serão tidas como inexistentes, aproveitando-se a proposta no que não for conflitante com o</w:t>
      </w:r>
      <w:r w:rsidR="00E50E2D" w:rsidRPr="00B75A92">
        <w:rPr>
          <w:rFonts w:ascii="Times New Roman" w:hAnsi="Times New Roman" w:cs="Times New Roman"/>
          <w:sz w:val="24"/>
          <w:szCs w:val="24"/>
        </w:rPr>
        <w:t xml:space="preserve"> </w:t>
      </w:r>
      <w:r w:rsidRPr="00B75A92">
        <w:rPr>
          <w:rFonts w:ascii="Times New Roman" w:hAnsi="Times New Roman" w:cs="Times New Roman"/>
          <w:sz w:val="24"/>
          <w:szCs w:val="24"/>
        </w:rPr>
        <w:t>instrumento convocatório.</w:t>
      </w:r>
    </w:p>
    <w:p w:rsidR="00EA527A" w:rsidRPr="00B75A92" w:rsidRDefault="00EA527A" w:rsidP="000E68C4">
      <w:pPr>
        <w:autoSpaceDE w:val="0"/>
        <w:autoSpaceDN w:val="0"/>
        <w:adjustRightInd w:val="0"/>
        <w:spacing w:after="0" w:line="240" w:lineRule="auto"/>
        <w:jc w:val="both"/>
        <w:rPr>
          <w:rFonts w:ascii="Times New Roman" w:hAnsi="Times New Roman" w:cs="Times New Roman"/>
          <w:b/>
          <w:bCs/>
          <w:sz w:val="24"/>
          <w:szCs w:val="24"/>
        </w:rPr>
      </w:pP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5.8. </w:t>
      </w:r>
      <w:r w:rsidRPr="00B75A92">
        <w:rPr>
          <w:rFonts w:ascii="Times New Roman" w:hAnsi="Times New Roman" w:cs="Times New Roman"/>
          <w:sz w:val="24"/>
          <w:szCs w:val="24"/>
        </w:rPr>
        <w:t>As propostas serão analisadas para identificar erros aritméticos, os quais serão corrigidos pelo</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Pregoeiro, na conformidade dos seguintes critérios:</w:t>
      </w:r>
    </w:p>
    <w:p w:rsidR="00E50E2D" w:rsidRPr="00B75A92" w:rsidRDefault="00E50E2D" w:rsidP="000E68C4">
      <w:pPr>
        <w:autoSpaceDE w:val="0"/>
        <w:autoSpaceDN w:val="0"/>
        <w:adjustRightInd w:val="0"/>
        <w:spacing w:after="0" w:line="240" w:lineRule="auto"/>
        <w:jc w:val="both"/>
        <w:rPr>
          <w:rFonts w:ascii="Times New Roman" w:hAnsi="Times New Roman" w:cs="Times New Roman"/>
          <w:b/>
          <w:bCs/>
          <w:sz w:val="24"/>
          <w:szCs w:val="24"/>
        </w:rPr>
      </w:pP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Havendo diferença de valores entre números e expressões, prevalecerá o valor indicado pela expressão;</w:t>
      </w:r>
    </w:p>
    <w:p w:rsidR="00E50E2D" w:rsidRPr="00B75A92" w:rsidRDefault="00E50E2D" w:rsidP="000E68C4">
      <w:pPr>
        <w:autoSpaceDE w:val="0"/>
        <w:autoSpaceDN w:val="0"/>
        <w:adjustRightInd w:val="0"/>
        <w:spacing w:after="0" w:line="240" w:lineRule="auto"/>
        <w:jc w:val="both"/>
        <w:rPr>
          <w:rFonts w:ascii="Times New Roman" w:hAnsi="Times New Roman" w:cs="Times New Roman"/>
          <w:b/>
          <w:bCs/>
          <w:sz w:val="24"/>
          <w:szCs w:val="24"/>
        </w:rPr>
      </w:pPr>
    </w:p>
    <w:p w:rsidR="009C064F"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 xml:space="preserve">Havendo diferença entre um valor unitário e o valor total, resultante da multiplicação deste unitário, prevalecerá o valor unitário e a quantidade para apuração do total; e, </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O erro de adição é retificado conservando-se as parcelas corretas e alterando-se o total exposto pelo total corrigido.</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5.9. </w:t>
      </w:r>
      <w:r w:rsidRPr="00B75A92">
        <w:rPr>
          <w:rFonts w:ascii="Times New Roman" w:hAnsi="Times New Roman" w:cs="Times New Roman"/>
          <w:sz w:val="24"/>
          <w:szCs w:val="24"/>
        </w:rPr>
        <w:t>Verificada absoluta igualdade de condições entre duas ou mais propostas, e depois de obedecido ao disposto no § 2º do artigo 3º da Lei nº 8.666/93, será a licitação decidida por sorteio.</w:t>
      </w:r>
    </w:p>
    <w:p w:rsidR="00E50E2D" w:rsidRPr="00B75A92" w:rsidRDefault="00E50E2D" w:rsidP="000E68C4">
      <w:pPr>
        <w:autoSpaceDE w:val="0"/>
        <w:autoSpaceDN w:val="0"/>
        <w:adjustRightInd w:val="0"/>
        <w:spacing w:after="0" w:line="240" w:lineRule="auto"/>
        <w:jc w:val="both"/>
        <w:rPr>
          <w:rFonts w:ascii="Times New Roman" w:hAnsi="Times New Roman" w:cs="Times New Roman"/>
          <w:b/>
          <w:bCs/>
          <w:sz w:val="24"/>
          <w:szCs w:val="24"/>
        </w:rPr>
      </w:pP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5.10. </w:t>
      </w:r>
      <w:r w:rsidRPr="00B75A92">
        <w:rPr>
          <w:rFonts w:ascii="Times New Roman" w:hAnsi="Times New Roman" w:cs="Times New Roman"/>
          <w:sz w:val="24"/>
          <w:szCs w:val="24"/>
        </w:rPr>
        <w:t>O licitante vencedor ficará obrigado a manter os compromissos assumidos em razão desta licitação, exceto se ocorrer a hipótese prevista no § 3º do artigo 64 da Lei nº 8.666/93.</w:t>
      </w:r>
    </w:p>
    <w:p w:rsidR="00E50E2D" w:rsidRPr="00B75A92" w:rsidRDefault="00E50E2D" w:rsidP="000E68C4">
      <w:pPr>
        <w:autoSpaceDE w:val="0"/>
        <w:autoSpaceDN w:val="0"/>
        <w:adjustRightInd w:val="0"/>
        <w:spacing w:after="0" w:line="240" w:lineRule="auto"/>
        <w:jc w:val="both"/>
        <w:rPr>
          <w:rFonts w:ascii="Times New Roman" w:hAnsi="Times New Roman" w:cs="Times New Roman"/>
          <w:b/>
          <w:bCs/>
          <w:sz w:val="24"/>
          <w:szCs w:val="24"/>
        </w:rPr>
      </w:pP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5.11. </w:t>
      </w:r>
      <w:r w:rsidRPr="00B75A92">
        <w:rPr>
          <w:rFonts w:ascii="Times New Roman" w:hAnsi="Times New Roman" w:cs="Times New Roman"/>
          <w:sz w:val="24"/>
          <w:szCs w:val="24"/>
        </w:rPr>
        <w:t>Quando se apresentar apenas uma proposta concorrente, a análise e o julgamento da proposta e dos documentos ficarão a critério do Pregoeiro desde que atendidos as exigências previstas no edital e o interesse público.</w:t>
      </w:r>
    </w:p>
    <w:p w:rsidR="00D05D65" w:rsidRPr="00B75A92" w:rsidRDefault="00D05D65" w:rsidP="000E68C4">
      <w:pPr>
        <w:autoSpaceDE w:val="0"/>
        <w:autoSpaceDN w:val="0"/>
        <w:adjustRightInd w:val="0"/>
        <w:spacing w:after="0" w:line="240" w:lineRule="auto"/>
        <w:jc w:val="both"/>
        <w:rPr>
          <w:rFonts w:ascii="Times New Roman" w:hAnsi="Times New Roman" w:cs="Times New Roman"/>
          <w:sz w:val="24"/>
          <w:szCs w:val="24"/>
        </w:rPr>
      </w:pPr>
    </w:p>
    <w:p w:rsidR="00E472AC" w:rsidRPr="00B75A92" w:rsidRDefault="00E472AC" w:rsidP="00E472AC">
      <w:pPr>
        <w:autoSpaceDE w:val="0"/>
        <w:autoSpaceDN w:val="0"/>
        <w:adjustRightInd w:val="0"/>
        <w:spacing w:after="0" w:line="240" w:lineRule="auto"/>
        <w:jc w:val="both"/>
        <w:rPr>
          <w:rFonts w:ascii="Times New Roman" w:hAnsi="Times New Roman" w:cs="Times New Roman"/>
          <w:b/>
          <w:bCs/>
          <w:sz w:val="24"/>
          <w:szCs w:val="24"/>
        </w:rPr>
      </w:pPr>
    </w:p>
    <w:p w:rsidR="00E50E2D" w:rsidRPr="00B75A92" w:rsidRDefault="00E50E2D"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6. DA HABILITAÇÃO</w:t>
      </w:r>
    </w:p>
    <w:p w:rsidR="00EA527A" w:rsidRPr="00B75A92" w:rsidRDefault="00EA527A" w:rsidP="000E68C4">
      <w:pPr>
        <w:autoSpaceDE w:val="0"/>
        <w:autoSpaceDN w:val="0"/>
        <w:adjustRightInd w:val="0"/>
        <w:spacing w:after="0" w:line="240" w:lineRule="auto"/>
        <w:jc w:val="both"/>
        <w:rPr>
          <w:rFonts w:ascii="Times New Roman" w:hAnsi="Times New Roman" w:cs="Times New Roman"/>
          <w:b/>
          <w:bCs/>
          <w:sz w:val="24"/>
          <w:szCs w:val="24"/>
        </w:rPr>
      </w:pP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 </w:t>
      </w:r>
      <w:r w:rsidRPr="00B75A92">
        <w:rPr>
          <w:rFonts w:ascii="Times New Roman" w:hAnsi="Times New Roman" w:cs="Times New Roman"/>
          <w:sz w:val="24"/>
          <w:szCs w:val="24"/>
        </w:rPr>
        <w:t>Para fins de habilitação neste pregão, a licitante deverá apresentar, dentro do ENVELOPE N° 02, os seguintes documentos, sob pena de inabilitação:</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p>
    <w:p w:rsidR="00E50E2D" w:rsidRPr="00B75A92" w:rsidRDefault="00AB4B3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A</w:t>
      </w:r>
      <w:r w:rsidR="00E50E2D" w:rsidRPr="00B75A92">
        <w:rPr>
          <w:rFonts w:ascii="Times New Roman" w:hAnsi="Times New Roman" w:cs="Times New Roman"/>
          <w:b/>
          <w:bCs/>
          <w:sz w:val="24"/>
          <w:szCs w:val="24"/>
        </w:rPr>
        <w:t xml:space="preserve">) </w:t>
      </w:r>
      <w:r w:rsidR="00BB77C5" w:rsidRPr="00B75A92">
        <w:rPr>
          <w:rFonts w:ascii="Times New Roman" w:hAnsi="Times New Roman" w:cs="Times New Roman"/>
          <w:b/>
          <w:bCs/>
          <w:sz w:val="24"/>
          <w:szCs w:val="24"/>
        </w:rPr>
        <w:t>HABILITAÇÃO JURÍDICA:</w:t>
      </w:r>
    </w:p>
    <w:p w:rsidR="00E50E2D" w:rsidRPr="00B75A92" w:rsidRDefault="00E50E2D" w:rsidP="000E68C4">
      <w:pPr>
        <w:autoSpaceDE w:val="0"/>
        <w:autoSpaceDN w:val="0"/>
        <w:adjustRightInd w:val="0"/>
        <w:spacing w:after="0" w:line="240" w:lineRule="auto"/>
        <w:jc w:val="both"/>
        <w:rPr>
          <w:rFonts w:ascii="Times New Roman" w:hAnsi="Times New Roman" w:cs="Times New Roman"/>
          <w:b/>
          <w:bCs/>
          <w:sz w:val="24"/>
          <w:szCs w:val="24"/>
        </w:rPr>
      </w:pPr>
    </w:p>
    <w:p w:rsidR="00EA527A"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 </w:t>
      </w:r>
      <w:r w:rsidRPr="00B75A92">
        <w:rPr>
          <w:rFonts w:ascii="Times New Roman" w:hAnsi="Times New Roman" w:cs="Times New Roman"/>
          <w:sz w:val="24"/>
          <w:szCs w:val="24"/>
        </w:rPr>
        <w:t>cópia do respectivo ato constitutivo, estatuto ou contrato social em vigor, devidamente</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registrado, em se tratando de sociedades comerciais, e, no caso de sociedade por ações,</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acompanhado de documentos de e</w:t>
      </w:r>
      <w:r w:rsidR="00EA527A" w:rsidRPr="00B75A92">
        <w:rPr>
          <w:rFonts w:ascii="Times New Roman" w:hAnsi="Times New Roman" w:cs="Times New Roman"/>
          <w:sz w:val="24"/>
          <w:szCs w:val="24"/>
        </w:rPr>
        <w:t>leição de seus administradores;</w:t>
      </w:r>
    </w:p>
    <w:p w:rsidR="00BB77C5"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 </w:t>
      </w:r>
      <w:r w:rsidRPr="00B75A92">
        <w:rPr>
          <w:rFonts w:ascii="Times New Roman" w:hAnsi="Times New Roman" w:cs="Times New Roman"/>
          <w:sz w:val="24"/>
          <w:szCs w:val="24"/>
        </w:rPr>
        <w:t>comprovante de inscrição do ato constitutivo, no caso de sociedades civis, acompanhado</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de prova de diretoria em exercício, no caso de sociedade civil;</w:t>
      </w:r>
    </w:p>
    <w:p w:rsidR="00BB77C5"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 </w:t>
      </w:r>
      <w:r w:rsidRPr="00B75A92">
        <w:rPr>
          <w:rFonts w:ascii="Times New Roman" w:hAnsi="Times New Roman" w:cs="Times New Roman"/>
          <w:sz w:val="24"/>
          <w:szCs w:val="24"/>
        </w:rPr>
        <w:t>cópia de decreto de autorização, em se tratando de empresa ou sociedade estrangeira em</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funcionamento no País, e ato de registro ou autorização para funcionamento expedido pelo órgão</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competente, quando a atividade assim o exigir;</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 </w:t>
      </w:r>
      <w:r w:rsidRPr="00B75A92">
        <w:rPr>
          <w:rFonts w:ascii="Times New Roman" w:hAnsi="Times New Roman" w:cs="Times New Roman"/>
          <w:sz w:val="24"/>
          <w:szCs w:val="24"/>
        </w:rPr>
        <w:t>certidão de registro comercial, se empresa individual;</w:t>
      </w: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p>
    <w:p w:rsidR="00E50E2D"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Observação: </w:t>
      </w:r>
      <w:r w:rsidRPr="00B75A92">
        <w:rPr>
          <w:rFonts w:ascii="Times New Roman" w:hAnsi="Times New Roman" w:cs="Times New Roman"/>
          <w:sz w:val="24"/>
          <w:szCs w:val="24"/>
        </w:rPr>
        <w:t>Os documentos acima deverão estar acompanhados de todas as alterações ou</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da consolidação respectiva.</w:t>
      </w:r>
    </w:p>
    <w:p w:rsidR="009B31AF" w:rsidRDefault="009B31AF" w:rsidP="000E68C4">
      <w:pPr>
        <w:autoSpaceDE w:val="0"/>
        <w:autoSpaceDN w:val="0"/>
        <w:adjustRightInd w:val="0"/>
        <w:spacing w:after="0" w:line="240" w:lineRule="auto"/>
        <w:jc w:val="both"/>
        <w:rPr>
          <w:rFonts w:ascii="Times New Roman" w:hAnsi="Times New Roman" w:cs="Times New Roman"/>
          <w:sz w:val="24"/>
          <w:szCs w:val="24"/>
        </w:rPr>
      </w:pPr>
    </w:p>
    <w:p w:rsidR="00E50E2D" w:rsidRPr="00B75A92" w:rsidRDefault="00AB4B3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B</w:t>
      </w:r>
      <w:r w:rsidR="00E50E2D" w:rsidRPr="00B75A92">
        <w:rPr>
          <w:rFonts w:ascii="Times New Roman" w:hAnsi="Times New Roman" w:cs="Times New Roman"/>
          <w:b/>
          <w:bCs/>
          <w:sz w:val="24"/>
          <w:szCs w:val="24"/>
        </w:rPr>
        <w:t xml:space="preserve">) </w:t>
      </w:r>
      <w:r w:rsidR="00BB77C5" w:rsidRPr="00B75A92">
        <w:rPr>
          <w:rFonts w:ascii="Times New Roman" w:hAnsi="Times New Roman" w:cs="Times New Roman"/>
          <w:b/>
          <w:bCs/>
          <w:sz w:val="24"/>
          <w:szCs w:val="24"/>
        </w:rPr>
        <w:t>REGULARIDADE FISCAL E TRABALHISTA:</w:t>
      </w: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p>
    <w:p w:rsidR="00BB77C5"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 </w:t>
      </w:r>
      <w:r w:rsidRPr="00B75A92">
        <w:rPr>
          <w:rFonts w:ascii="Times New Roman" w:hAnsi="Times New Roman" w:cs="Times New Roman"/>
          <w:sz w:val="24"/>
          <w:szCs w:val="24"/>
        </w:rPr>
        <w:t>prova de inscrição no Cadastro Nacional de Pessoa Jurídica (CNPJ);</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 </w:t>
      </w:r>
      <w:r w:rsidRPr="00B75A92">
        <w:rPr>
          <w:rFonts w:ascii="Times New Roman" w:hAnsi="Times New Roman" w:cs="Times New Roman"/>
          <w:sz w:val="24"/>
          <w:szCs w:val="24"/>
        </w:rPr>
        <w:t>prova de inscrição no cadastro de contribuintes estadual e/ou municipal, se houver, relativo</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ao domicílio ou sede do licitante, pertinente ao seu ramo de atividade e compatível com o objeto</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contratual;</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 </w:t>
      </w:r>
      <w:r w:rsidRPr="00B75A92">
        <w:rPr>
          <w:rFonts w:ascii="Times New Roman" w:hAnsi="Times New Roman" w:cs="Times New Roman"/>
          <w:sz w:val="24"/>
          <w:szCs w:val="24"/>
        </w:rPr>
        <w:t>comprovação de regularidade para com as fazendas municipal, estadual e federal do</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domicílio ou sede da licitante, ou outra equivalente, na forma da lei, referente a todo e qualquer</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tributo, inclusive em relação à dívida ativa tributária, mediante a juntada de:</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 </w:t>
      </w:r>
      <w:r w:rsidRPr="00B75A92">
        <w:rPr>
          <w:rFonts w:ascii="Times New Roman" w:hAnsi="Times New Roman" w:cs="Times New Roman"/>
          <w:sz w:val="24"/>
          <w:szCs w:val="24"/>
        </w:rPr>
        <w:t>certidão negativa, ou positiva com efeito de negativa, de tributos municipais,</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comprovando a regularidade da requerente para com a Fazenda Municipal, atualizada e em plena</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vigência;</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3.2) </w:t>
      </w:r>
      <w:r w:rsidRPr="00B75A92">
        <w:rPr>
          <w:rFonts w:ascii="Times New Roman" w:hAnsi="Times New Roman" w:cs="Times New Roman"/>
          <w:sz w:val="24"/>
          <w:szCs w:val="24"/>
        </w:rPr>
        <w:t>certidão negativa, ou positiva com efeito de negativa, de débitos estaduais,</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comprovando a regularidade da requerente para com a Fazenda Estadual, atualizada e em plena</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vigência;</w:t>
      </w:r>
    </w:p>
    <w:p w:rsidR="00E50E2D" w:rsidRPr="00B75A92" w:rsidRDefault="00E50E2D"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3.3) </w:t>
      </w:r>
      <w:r w:rsidRPr="00B75A92">
        <w:rPr>
          <w:rFonts w:ascii="Times New Roman" w:hAnsi="Times New Roman" w:cs="Times New Roman"/>
          <w:sz w:val="24"/>
          <w:szCs w:val="24"/>
        </w:rPr>
        <w:t>certidão negativa de débitos relativos a Créditos Tributários Federais e à Dívida</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Ativa da União (CND), conforme Portaria Conjunta RFB/PGFN n° 1.751/14, emitida pela Secretaria da</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Receita Federal do Brasil, comprovando a regularidade da requerente para a Fazenda Federal,</w:t>
      </w:r>
      <w:r w:rsidR="00BB77C5" w:rsidRPr="00B75A92">
        <w:rPr>
          <w:rFonts w:ascii="Times New Roman" w:hAnsi="Times New Roman" w:cs="Times New Roman"/>
          <w:sz w:val="24"/>
          <w:szCs w:val="24"/>
        </w:rPr>
        <w:t xml:space="preserve"> </w:t>
      </w:r>
      <w:r w:rsidRPr="00B75A92">
        <w:rPr>
          <w:rFonts w:ascii="Times New Roman" w:hAnsi="Times New Roman" w:cs="Times New Roman"/>
          <w:sz w:val="24"/>
          <w:szCs w:val="24"/>
        </w:rPr>
        <w:t>atualizada e em plena vigência.</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 </w:t>
      </w:r>
      <w:r w:rsidRPr="00B75A92">
        <w:rPr>
          <w:rFonts w:ascii="Times New Roman" w:hAnsi="Times New Roman" w:cs="Times New Roman"/>
          <w:sz w:val="24"/>
          <w:szCs w:val="24"/>
        </w:rPr>
        <w:t>comprovação de regularidade com o Fundo de Garantia do Tempo de Serviço (FGTS), mediante a apresentação do Certificado de Regularidade do FGTS (CRF), atualizado e em pleno vigor;</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 </w:t>
      </w:r>
      <w:r w:rsidRPr="00B75A92">
        <w:rPr>
          <w:rFonts w:ascii="Times New Roman" w:hAnsi="Times New Roman" w:cs="Times New Roman"/>
          <w:sz w:val="24"/>
          <w:szCs w:val="24"/>
        </w:rPr>
        <w:t>prova de inexistência de débitos inadimplidos perante a Justiça do Trabalho, mediante a apresentação da Certidão Negativa de Débitos Trabalhistas (CNDT) ou da Certidão Positiva de Débitos Trabalhistas com efeitos de Negativa, nos termos do Título VII-A da Consolidação das Leis do Trabalho, aprovada pelo Decreto-Lei n° 5.452, de 1° de maio de 1943, e do artigo 29, inciso V, da Lei n° 8.666/93.</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 QUALIFICAÇÃO ECONÔMICA FINANCEIRA:</w:t>
      </w: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p>
    <w:p w:rsidR="00BB77C5" w:rsidRPr="00B75A92" w:rsidRDefault="009C064F" w:rsidP="009C064F">
      <w:pPr>
        <w:pStyle w:val="PargrafodaLista"/>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B75A92">
        <w:rPr>
          <w:rFonts w:ascii="Times New Roman" w:hAnsi="Times New Roman" w:cs="Times New Roman"/>
          <w:sz w:val="24"/>
          <w:szCs w:val="24"/>
        </w:rPr>
        <w:t>C</w:t>
      </w:r>
      <w:r w:rsidR="00BB77C5" w:rsidRPr="00B75A92">
        <w:rPr>
          <w:rFonts w:ascii="Times New Roman" w:hAnsi="Times New Roman" w:cs="Times New Roman"/>
          <w:sz w:val="24"/>
          <w:szCs w:val="24"/>
        </w:rPr>
        <w:t>ertidão negativa de falência ou concordata expedida pelo distribuidor da sede da pessoa jurídica, ou de execução patrimonial, expedida no domicílio da pessoa física;</w:t>
      </w:r>
    </w:p>
    <w:p w:rsidR="009C064F" w:rsidRPr="00B75A92" w:rsidRDefault="009C064F" w:rsidP="009C064F">
      <w:pPr>
        <w:pStyle w:val="PargrafodaLista"/>
        <w:numPr>
          <w:ilvl w:val="0"/>
          <w:numId w:val="2"/>
        </w:numPr>
        <w:autoSpaceDE w:val="0"/>
        <w:autoSpaceDN w:val="0"/>
        <w:adjustRightInd w:val="0"/>
        <w:spacing w:after="0" w:line="240" w:lineRule="auto"/>
        <w:ind w:left="426" w:hanging="349"/>
        <w:jc w:val="both"/>
        <w:rPr>
          <w:rFonts w:ascii="Times New Roman" w:hAnsi="Times New Roman" w:cs="Times New Roman"/>
          <w:sz w:val="24"/>
          <w:szCs w:val="24"/>
        </w:rPr>
      </w:pPr>
      <w:r w:rsidRPr="00B75A92">
        <w:rPr>
          <w:rFonts w:ascii="Times New Roman" w:hAnsi="Times New Roman" w:cs="Times New Roman"/>
          <w:noProof/>
          <w:sz w:val="24"/>
          <w:szCs w:val="24"/>
        </w:rPr>
        <w:t>Certidão Negativa de Falência e Concordata expedida pelo Foro da sede do licitante, com data valida no dia de abertura do certame. Considerando a implantação do sistema EPROC no Poder Judiciário de Santa Catarina, a partir de 1º/4/2019, a certidão de "Falência, Concordata e Recuperação Judicial" deverá ser solicitada tanto no sistema EPROC quando no SAJ. As duas certidões deverão ser apresentadas conjuntamente, caso contrário não terão validade (empresas de Santa Catarina).</w:t>
      </w: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p>
    <w:p w:rsidR="00BB77C5" w:rsidRPr="00B75A92" w:rsidRDefault="00AB4B3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D</w:t>
      </w:r>
      <w:r w:rsidR="00BB77C5" w:rsidRPr="00B75A92">
        <w:rPr>
          <w:rFonts w:ascii="Times New Roman" w:hAnsi="Times New Roman" w:cs="Times New Roman"/>
          <w:b/>
          <w:bCs/>
          <w:sz w:val="24"/>
          <w:szCs w:val="24"/>
        </w:rPr>
        <w:t>) DECLARAÇÕES:</w:t>
      </w: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 </w:t>
      </w:r>
      <w:r w:rsidRPr="00B75A92">
        <w:rPr>
          <w:rFonts w:ascii="Times New Roman" w:hAnsi="Times New Roman" w:cs="Times New Roman"/>
          <w:sz w:val="24"/>
          <w:szCs w:val="24"/>
        </w:rPr>
        <w:t>declaração de que atende ao disposto no artigo 7°, inciso XXXIII, da Constituição Federal, com redação dada pela Emenda Constitucional n° 20/98, que proíbe trabalho noturno, perigoso ou insalubre aos menores de 18 anos e de qualquer trabalho a menores de 16 anos, salvo na condição de aprendiz, a partir de 14 anos, conforme modelo sugerido no anexo VI;</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 </w:t>
      </w:r>
      <w:r w:rsidRPr="00B75A92">
        <w:rPr>
          <w:rFonts w:ascii="Times New Roman" w:hAnsi="Times New Roman" w:cs="Times New Roman"/>
          <w:sz w:val="24"/>
          <w:szCs w:val="24"/>
        </w:rPr>
        <w:t>declaração subscrita pelo seu representante legal de que não incorre em qualquer das condições impeditivas, conforme modelo sugerido no anexo VII, especificando:</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2.1) </w:t>
      </w:r>
      <w:r w:rsidRPr="00B75A92">
        <w:rPr>
          <w:rFonts w:ascii="Times New Roman" w:hAnsi="Times New Roman" w:cs="Times New Roman"/>
          <w:sz w:val="24"/>
          <w:szCs w:val="24"/>
        </w:rPr>
        <w:t>que não foi declarada inidônea por ato do Poder Público;</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2.2) </w:t>
      </w:r>
      <w:r w:rsidRPr="00B75A92">
        <w:rPr>
          <w:rFonts w:ascii="Times New Roman" w:hAnsi="Times New Roman" w:cs="Times New Roman"/>
          <w:sz w:val="24"/>
          <w:szCs w:val="24"/>
        </w:rPr>
        <w:t>que não está impedida de contratar com a Administração Pública;</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2.3) </w:t>
      </w:r>
      <w:r w:rsidRPr="00B75A92">
        <w:rPr>
          <w:rFonts w:ascii="Times New Roman" w:hAnsi="Times New Roman" w:cs="Times New Roman"/>
          <w:sz w:val="24"/>
          <w:szCs w:val="24"/>
        </w:rPr>
        <w:t>que não incorre nas demais condições impeditivas previstas no artigo 9° da Lei</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Federal n° 8.666/93;</w:t>
      </w:r>
    </w:p>
    <w:p w:rsidR="00BB77C5"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2.4) </w:t>
      </w:r>
      <w:r w:rsidRPr="00B75A92">
        <w:rPr>
          <w:rFonts w:ascii="Times New Roman" w:hAnsi="Times New Roman" w:cs="Times New Roman"/>
          <w:sz w:val="24"/>
          <w:szCs w:val="24"/>
        </w:rPr>
        <w:t>que tem pleno conhecimento do objeto licitado e que concorda com a minuta de contrato e com as exigências constantes do edital;</w:t>
      </w: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p>
    <w:p w:rsidR="00BB77C5" w:rsidRPr="00B75A92" w:rsidRDefault="00AB4B3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E</w:t>
      </w:r>
      <w:r w:rsidR="00BB77C5" w:rsidRPr="00B75A92">
        <w:rPr>
          <w:rFonts w:ascii="Times New Roman" w:hAnsi="Times New Roman" w:cs="Times New Roman"/>
          <w:b/>
          <w:bCs/>
          <w:sz w:val="24"/>
          <w:szCs w:val="24"/>
        </w:rPr>
        <w:t>) QUALIFICAÇÃO TÉCNICA:</w:t>
      </w:r>
    </w:p>
    <w:p w:rsidR="00BB77C5" w:rsidRPr="00B75A92" w:rsidRDefault="00BB77C5" w:rsidP="000E68C4">
      <w:pPr>
        <w:autoSpaceDE w:val="0"/>
        <w:autoSpaceDN w:val="0"/>
        <w:adjustRightInd w:val="0"/>
        <w:spacing w:after="0" w:line="240" w:lineRule="auto"/>
        <w:jc w:val="both"/>
        <w:rPr>
          <w:rFonts w:ascii="Times New Roman" w:hAnsi="Times New Roman" w:cs="Times New Roman"/>
          <w:b/>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a) A Comprovação de Registro ou Certidão de inscrição da empresa no Conselho Regional de Engenharia e Agronomia – CREA ou Conselho de Arquitetura e Urbanismo – CAU.</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b) Comprovação de que a empresa possui como responsável técnico, Engenheiro(s) El</w:t>
      </w:r>
      <w:r w:rsidR="00BA0918">
        <w:rPr>
          <w:rFonts w:ascii="Times New Roman" w:hAnsi="Times New Roman" w:cs="Times New Roman"/>
          <w:bCs/>
          <w:sz w:val="24"/>
          <w:szCs w:val="24"/>
        </w:rPr>
        <w:t>etricista(s) e</w:t>
      </w:r>
      <w:r w:rsidRPr="00B75A92">
        <w:rPr>
          <w:rFonts w:ascii="Times New Roman" w:hAnsi="Times New Roman" w:cs="Times New Roman"/>
          <w:bCs/>
          <w:sz w:val="24"/>
          <w:szCs w:val="24"/>
        </w:rPr>
        <w:t xml:space="preserve"> Engenheiro(s) Civil devidamente registrado no respectivo conselho profissional competente.</w:t>
      </w:r>
      <w:r w:rsidR="00537E66">
        <w:rPr>
          <w:rFonts w:ascii="Times New Roman" w:hAnsi="Times New Roman" w:cs="Times New Roman"/>
          <w:bCs/>
          <w:sz w:val="24"/>
          <w:szCs w:val="24"/>
        </w:rPr>
        <w:t xml:space="preserve"> Na fase de habilitação.</w:t>
      </w:r>
      <w:r w:rsidRPr="00B75A92">
        <w:rPr>
          <w:rFonts w:ascii="Times New Roman" w:hAnsi="Times New Roman" w:cs="Times New Roman"/>
          <w:bCs/>
          <w:sz w:val="24"/>
          <w:szCs w:val="24"/>
        </w:rPr>
        <w:t xml:space="preserve"> A comprovação do vínculo poderá ser feita através de:</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b.1) Quando se tratar de funcionário, cópia da Carteira Profissional de Trabalho ou da Ficha de Registro de Empregados (FRE).</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b.2) Quando se tratar de dirigente ou sócio da empresa licitante, cópia do ato constitutivo da mesma.</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b.3) Quando se tratar de autônomo, cópia do contrato de prestação de serviços, com as assinaturas devidamente reconhecidas em cartório.</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b.4) O profissional indicado deverá constar na Certidão de Pessoa Jurídica do CREA/CAU, como responsável técnico pela empresa, ou como pertencente ao seu quadro técnico, conforme estabelecido nos Art. 59 e 60 da Lei Federal Nº 5.195/66 e Inciso II, Art. 8º da Resolução Nº 336/89 do CONFEA – Conselho Federal de Engenharia e Agronomia e Resolução N º 93/14 e Lei Federal Nº 12.378/10 do CAU/BR - Conselho de Arquitetura e Urbanismo do Brasil.</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b.5) Não será permitida a participação de um mesmo profissional em mais de uma empresa licitante, sob pena de inabilitação de ambas.</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c) Comprovação de Qualificação Técnica, em nome do(s) responsável(</w:t>
      </w:r>
      <w:proofErr w:type="spellStart"/>
      <w:r w:rsidRPr="00B75A92">
        <w:rPr>
          <w:rFonts w:ascii="Times New Roman" w:hAnsi="Times New Roman" w:cs="Times New Roman"/>
          <w:bCs/>
          <w:sz w:val="24"/>
          <w:szCs w:val="24"/>
        </w:rPr>
        <w:t>is</w:t>
      </w:r>
      <w:proofErr w:type="spellEnd"/>
      <w:r w:rsidRPr="00B75A92">
        <w:rPr>
          <w:rFonts w:ascii="Times New Roman" w:hAnsi="Times New Roman" w:cs="Times New Roman"/>
          <w:bCs/>
          <w:sz w:val="24"/>
          <w:szCs w:val="24"/>
        </w:rPr>
        <w:t>) técnico(s), Engenheiro(s) Eletricista(s),</w:t>
      </w:r>
      <w:r w:rsidR="00B70320" w:rsidRPr="00B70320">
        <w:t xml:space="preserve"> </w:t>
      </w:r>
      <w:r w:rsidR="00B70320" w:rsidRPr="00B70320">
        <w:rPr>
          <w:rFonts w:ascii="Times New Roman" w:hAnsi="Times New Roman" w:cs="Times New Roman"/>
          <w:bCs/>
          <w:sz w:val="24"/>
          <w:szCs w:val="24"/>
        </w:rPr>
        <w:t>Engenheiro(s)</w:t>
      </w:r>
      <w:r w:rsidR="00B70320">
        <w:rPr>
          <w:rFonts w:ascii="Times New Roman" w:hAnsi="Times New Roman" w:cs="Times New Roman"/>
          <w:bCs/>
          <w:sz w:val="24"/>
          <w:szCs w:val="24"/>
        </w:rPr>
        <w:t xml:space="preserve"> Civil(s),</w:t>
      </w:r>
      <w:r w:rsidRPr="00B75A92">
        <w:rPr>
          <w:rFonts w:ascii="Times New Roman" w:hAnsi="Times New Roman" w:cs="Times New Roman"/>
          <w:bCs/>
          <w:sz w:val="24"/>
          <w:szCs w:val="24"/>
        </w:rPr>
        <w:t xml:space="preserve"> mediante apresentação de Atestado de Capacidade Técnica, devidamente registrado no CREA/CAU, juntamente com a respectiva Certidão de Acervo Técnico – CAT, emitida pelo CREA/CAU, de execução de serviços pertinentes e compatíveis com o objeto licitado, levando em consideração as parcelas de maior relevância conforme segue:</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 Instalação de estruturas metálicas (Postes/Colunas e braços projetado);</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 Instalação de produtos e equipamentos semafóricos (Controladores, grupos focais veiculares principais e grupos focais pedestre.)</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c.</w:t>
      </w:r>
      <w:proofErr w:type="gramStart"/>
      <w:r w:rsidRPr="00B75A92">
        <w:rPr>
          <w:rFonts w:ascii="Times New Roman" w:hAnsi="Times New Roman" w:cs="Times New Roman"/>
          <w:bCs/>
          <w:sz w:val="24"/>
          <w:szCs w:val="24"/>
        </w:rPr>
        <w:t>1)</w:t>
      </w:r>
      <w:r w:rsidRPr="00B75A92">
        <w:rPr>
          <w:rFonts w:ascii="Times New Roman" w:hAnsi="Times New Roman" w:cs="Times New Roman"/>
          <w:bCs/>
          <w:sz w:val="24"/>
          <w:szCs w:val="24"/>
        </w:rPr>
        <w:tab/>
      </w:r>
      <w:proofErr w:type="gramEnd"/>
      <w:r w:rsidRPr="00B75A92">
        <w:rPr>
          <w:rFonts w:ascii="Times New Roman" w:hAnsi="Times New Roman" w:cs="Times New Roman"/>
          <w:bCs/>
          <w:sz w:val="24"/>
          <w:szCs w:val="24"/>
        </w:rPr>
        <w:t>Somente serão aceitos atestado(s) e sua(s) respectiva(s) CAT(s) fornecidas por pessoas jurídicas de direito público ou privado, devidamente certificados pelo CREA/CAU da região onde foram executados os serviços.</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c.</w:t>
      </w:r>
      <w:proofErr w:type="gramStart"/>
      <w:r w:rsidRPr="00B75A92">
        <w:rPr>
          <w:rFonts w:ascii="Times New Roman" w:hAnsi="Times New Roman" w:cs="Times New Roman"/>
          <w:bCs/>
          <w:sz w:val="24"/>
          <w:szCs w:val="24"/>
        </w:rPr>
        <w:t>2)</w:t>
      </w:r>
      <w:r w:rsidRPr="00B75A92">
        <w:rPr>
          <w:rFonts w:ascii="Times New Roman" w:hAnsi="Times New Roman" w:cs="Times New Roman"/>
          <w:bCs/>
          <w:sz w:val="24"/>
          <w:szCs w:val="24"/>
        </w:rPr>
        <w:tab/>
      </w:r>
      <w:proofErr w:type="gramEnd"/>
      <w:r w:rsidRPr="00B75A92">
        <w:rPr>
          <w:rFonts w:ascii="Times New Roman" w:hAnsi="Times New Roman" w:cs="Times New Roman"/>
          <w:bCs/>
          <w:sz w:val="24"/>
          <w:szCs w:val="24"/>
        </w:rPr>
        <w:t>O(s) atestado(s) e sua(s) respectiva(s) CAT(s) deverá(</w:t>
      </w:r>
      <w:proofErr w:type="spellStart"/>
      <w:r w:rsidRPr="00B75A92">
        <w:rPr>
          <w:rFonts w:ascii="Times New Roman" w:hAnsi="Times New Roman" w:cs="Times New Roman"/>
          <w:bCs/>
          <w:sz w:val="24"/>
          <w:szCs w:val="24"/>
        </w:rPr>
        <w:t>ão</w:t>
      </w:r>
      <w:proofErr w:type="spellEnd"/>
      <w:r w:rsidRPr="00B75A92">
        <w:rPr>
          <w:rFonts w:ascii="Times New Roman" w:hAnsi="Times New Roman" w:cs="Times New Roman"/>
          <w:bCs/>
          <w:sz w:val="24"/>
          <w:szCs w:val="24"/>
        </w:rPr>
        <w:t>) conter as seguintes informações básica:</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 Nome do contratado e do contratante;</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 Identificação do objeto do contrato (tipo ou natureza);</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 Localização e período de realização;</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 Serviços executados.</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d)</w:t>
      </w:r>
      <w:r w:rsidRPr="00B75A92">
        <w:rPr>
          <w:rFonts w:ascii="Times New Roman" w:hAnsi="Times New Roman" w:cs="Times New Roman"/>
          <w:bCs/>
          <w:sz w:val="24"/>
          <w:szCs w:val="24"/>
        </w:rPr>
        <w:tab/>
        <w:t>O(s) atestado(s) e sua(s) respectiva(s) CAT(s) que não atender(em) a todas as características citadas nas condições acima, não será(ao) considerado(s) pela Comissão de Licitação.</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e)</w:t>
      </w:r>
      <w:r w:rsidRPr="00B75A92">
        <w:rPr>
          <w:rFonts w:ascii="Times New Roman" w:hAnsi="Times New Roman" w:cs="Times New Roman"/>
          <w:bCs/>
          <w:sz w:val="24"/>
          <w:szCs w:val="24"/>
        </w:rPr>
        <w:tab/>
        <w:t>Declaração formal, assinada pelo representante legal e responsável técnico da empresa licitante, contendo a indicação das instalações, relação do aparelhamento e do pessoal técnico adequado e disponível para realização do objeto desta licitação.</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 xml:space="preserve"> </w:t>
      </w:r>
    </w:p>
    <w:p w:rsidR="00AB27A3" w:rsidRPr="00B75A92" w:rsidRDefault="00AB27A3" w:rsidP="00AB27A3">
      <w:pPr>
        <w:autoSpaceDE w:val="0"/>
        <w:autoSpaceDN w:val="0"/>
        <w:adjustRightInd w:val="0"/>
        <w:spacing w:after="0" w:line="240" w:lineRule="auto"/>
        <w:jc w:val="both"/>
        <w:rPr>
          <w:rFonts w:ascii="Times New Roman" w:hAnsi="Times New Roman" w:cs="Times New Roman"/>
          <w:bCs/>
          <w:sz w:val="24"/>
          <w:szCs w:val="24"/>
        </w:rPr>
      </w:pPr>
      <w:r w:rsidRPr="00B75A92">
        <w:rPr>
          <w:rFonts w:ascii="Times New Roman" w:hAnsi="Times New Roman" w:cs="Times New Roman"/>
          <w:bCs/>
          <w:sz w:val="24"/>
          <w:szCs w:val="24"/>
        </w:rPr>
        <w:t>f)</w:t>
      </w:r>
      <w:r w:rsidRPr="00B75A92">
        <w:rPr>
          <w:rFonts w:ascii="Times New Roman" w:hAnsi="Times New Roman" w:cs="Times New Roman"/>
          <w:bCs/>
          <w:sz w:val="24"/>
          <w:szCs w:val="24"/>
        </w:rPr>
        <w:tab/>
        <w:t>A substituição de qualquer dos responsáveis técnicos só poderá ser feita através de solicitação formal e está sujeita à aprovação pela CONTRATANTE, respeitado o estabelecido no art. 30, inciso IV, parágrafo 10 da Lei de Licitações.</w:t>
      </w:r>
    </w:p>
    <w:p w:rsidR="00AB27A3" w:rsidRPr="00B75A92" w:rsidRDefault="00AB27A3" w:rsidP="000E68C4">
      <w:pPr>
        <w:autoSpaceDE w:val="0"/>
        <w:autoSpaceDN w:val="0"/>
        <w:adjustRightInd w:val="0"/>
        <w:spacing w:after="0" w:line="240" w:lineRule="auto"/>
        <w:jc w:val="both"/>
        <w:rPr>
          <w:rFonts w:ascii="Times New Roman" w:hAnsi="Times New Roman" w:cs="Times New Roman"/>
          <w:b/>
          <w:bCs/>
          <w:sz w:val="24"/>
          <w:szCs w:val="24"/>
        </w:rPr>
      </w:pPr>
    </w:p>
    <w:p w:rsidR="00BB77C5" w:rsidRPr="00B75A92" w:rsidRDefault="00AB27A3"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Cs/>
          <w:sz w:val="24"/>
          <w:szCs w:val="24"/>
        </w:rPr>
        <w:t>g</w:t>
      </w:r>
      <w:r w:rsidR="00BB77C5" w:rsidRPr="00B75A92">
        <w:rPr>
          <w:rFonts w:ascii="Times New Roman" w:hAnsi="Times New Roman" w:cs="Times New Roman"/>
          <w:bCs/>
          <w:sz w:val="24"/>
          <w:szCs w:val="24"/>
        </w:rPr>
        <w:t xml:space="preserve">) </w:t>
      </w:r>
      <w:r w:rsidRPr="00B75A92">
        <w:rPr>
          <w:rFonts w:ascii="Times New Roman" w:hAnsi="Times New Roman" w:cs="Times New Roman"/>
          <w:bCs/>
          <w:sz w:val="24"/>
          <w:szCs w:val="24"/>
        </w:rPr>
        <w:tab/>
        <w:t>D</w:t>
      </w:r>
      <w:r w:rsidR="00BB77C5" w:rsidRPr="00B75A92">
        <w:rPr>
          <w:rFonts w:ascii="Times New Roman" w:hAnsi="Times New Roman" w:cs="Times New Roman"/>
          <w:sz w:val="24"/>
          <w:szCs w:val="24"/>
        </w:rPr>
        <w:t>eclaração do conhecimento do local onde deverá ser entregue e instalado o conjunto</w:t>
      </w:r>
      <w:r w:rsidR="00BE2669" w:rsidRPr="00B75A92">
        <w:rPr>
          <w:rFonts w:ascii="Times New Roman" w:hAnsi="Times New Roman" w:cs="Times New Roman"/>
          <w:sz w:val="24"/>
          <w:szCs w:val="24"/>
        </w:rPr>
        <w:t xml:space="preserve"> </w:t>
      </w:r>
      <w:r w:rsidR="00BB77C5" w:rsidRPr="00B75A92">
        <w:rPr>
          <w:rFonts w:ascii="Times New Roman" w:hAnsi="Times New Roman" w:cs="Times New Roman"/>
          <w:sz w:val="24"/>
          <w:szCs w:val="24"/>
        </w:rPr>
        <w:t>semafórico, devidamente assinada pelo representante legal da empresa licitante e pelo profissional</w:t>
      </w:r>
      <w:r w:rsidR="00BE2669" w:rsidRPr="00B75A92">
        <w:rPr>
          <w:rFonts w:ascii="Times New Roman" w:hAnsi="Times New Roman" w:cs="Times New Roman"/>
          <w:sz w:val="24"/>
          <w:szCs w:val="24"/>
        </w:rPr>
        <w:t xml:space="preserve"> </w:t>
      </w:r>
      <w:r w:rsidR="00BB77C5" w:rsidRPr="00B75A92">
        <w:rPr>
          <w:rFonts w:ascii="Times New Roman" w:hAnsi="Times New Roman" w:cs="Times New Roman"/>
          <w:sz w:val="24"/>
          <w:szCs w:val="24"/>
        </w:rPr>
        <w:t>indicado como responsável técnico pela execução da obra.</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p>
    <w:p w:rsidR="00E117A7" w:rsidRDefault="00E117A7"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B77C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6.2. </w:t>
      </w:r>
      <w:r w:rsidRPr="00B75A92">
        <w:rPr>
          <w:rFonts w:ascii="Times New Roman" w:hAnsi="Times New Roman" w:cs="Times New Roman"/>
          <w:sz w:val="24"/>
          <w:szCs w:val="24"/>
        </w:rPr>
        <w:t>O licitante enquadrado como microempreendedor individual (MEI) que pretenda auferir os</w:t>
      </w:r>
      <w:r w:rsidR="00BE2669" w:rsidRPr="00B75A92">
        <w:rPr>
          <w:rFonts w:ascii="Times New Roman" w:hAnsi="Times New Roman" w:cs="Times New Roman"/>
          <w:sz w:val="24"/>
          <w:szCs w:val="24"/>
        </w:rPr>
        <w:t xml:space="preserve"> </w:t>
      </w:r>
      <w:r w:rsidRPr="00B75A92">
        <w:rPr>
          <w:rFonts w:ascii="Times New Roman" w:hAnsi="Times New Roman" w:cs="Times New Roman"/>
          <w:sz w:val="24"/>
          <w:szCs w:val="24"/>
        </w:rPr>
        <w:t>benefícios do tratamento diferenciado previstos na Lei Complementar n° 123/06, estará dispensado</w:t>
      </w:r>
      <w:r w:rsidR="00BE2669" w:rsidRPr="00B75A92">
        <w:rPr>
          <w:rFonts w:ascii="Times New Roman" w:hAnsi="Times New Roman" w:cs="Times New Roman"/>
          <w:sz w:val="24"/>
          <w:szCs w:val="24"/>
        </w:rPr>
        <w:t xml:space="preserve"> </w:t>
      </w:r>
      <w:r w:rsidRPr="00B75A92">
        <w:rPr>
          <w:rFonts w:ascii="Times New Roman" w:hAnsi="Times New Roman" w:cs="Times New Roman"/>
          <w:sz w:val="24"/>
          <w:szCs w:val="24"/>
        </w:rPr>
        <w:t>da apresentação dos documentos previstos na alínea “a” e nos subitens 1 e 2 da alínea “b” do item</w:t>
      </w:r>
      <w:r w:rsidR="00BE2669" w:rsidRPr="00B75A92">
        <w:rPr>
          <w:rFonts w:ascii="Times New Roman" w:hAnsi="Times New Roman" w:cs="Times New Roman"/>
          <w:sz w:val="24"/>
          <w:szCs w:val="24"/>
        </w:rPr>
        <w:t xml:space="preserve"> </w:t>
      </w:r>
      <w:r w:rsidRPr="00B75A92">
        <w:rPr>
          <w:rFonts w:ascii="Times New Roman" w:hAnsi="Times New Roman" w:cs="Times New Roman"/>
          <w:sz w:val="24"/>
          <w:szCs w:val="24"/>
        </w:rPr>
        <w:t>6.1, os quais deverão ser substituídos pela apresentação, no momento do credenciamento, do</w:t>
      </w:r>
      <w:r w:rsidR="00BE2669" w:rsidRPr="00B75A92">
        <w:rPr>
          <w:rFonts w:ascii="Times New Roman" w:hAnsi="Times New Roman" w:cs="Times New Roman"/>
          <w:sz w:val="24"/>
          <w:szCs w:val="24"/>
        </w:rPr>
        <w:t xml:space="preserve"> </w:t>
      </w:r>
      <w:r w:rsidRPr="00B75A92">
        <w:rPr>
          <w:rFonts w:ascii="Times New Roman" w:hAnsi="Times New Roman" w:cs="Times New Roman"/>
          <w:sz w:val="24"/>
          <w:szCs w:val="24"/>
        </w:rPr>
        <w:t>Certificado da Condição de Microempreendedor Individual (CCMEI), na forma da Resolução CGSIM</w:t>
      </w:r>
      <w:r w:rsidR="00EA527A" w:rsidRPr="00B75A92">
        <w:rPr>
          <w:rFonts w:ascii="Times New Roman" w:hAnsi="Times New Roman" w:cs="Times New Roman"/>
          <w:sz w:val="24"/>
          <w:szCs w:val="24"/>
        </w:rPr>
        <w:t xml:space="preserve"> </w:t>
      </w:r>
      <w:r w:rsidR="00BE2669" w:rsidRPr="00B75A92">
        <w:rPr>
          <w:rFonts w:ascii="Times New Roman" w:hAnsi="Times New Roman" w:cs="Times New Roman"/>
          <w:sz w:val="24"/>
          <w:szCs w:val="24"/>
        </w:rPr>
        <w:t>n° 16/09, cuja aceitação ficará condicionada à verificação da autenticidade no sítio</w:t>
      </w:r>
      <w:r w:rsidR="00EA527A" w:rsidRPr="00B75A92">
        <w:rPr>
          <w:rFonts w:ascii="Times New Roman" w:hAnsi="Times New Roman" w:cs="Times New Roman"/>
          <w:sz w:val="24"/>
          <w:szCs w:val="24"/>
        </w:rPr>
        <w:t xml:space="preserve"> </w:t>
      </w:r>
      <w:r w:rsidR="00BE2669" w:rsidRPr="00B75A92">
        <w:rPr>
          <w:rFonts w:ascii="Times New Roman" w:hAnsi="Times New Roman" w:cs="Times New Roman"/>
          <w:sz w:val="24"/>
          <w:szCs w:val="24"/>
        </w:rPr>
        <w:t>www.portaldoempreendedor.gov.br.</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6.3. </w:t>
      </w:r>
      <w:r w:rsidRPr="00B75A92">
        <w:rPr>
          <w:rFonts w:ascii="Times New Roman" w:hAnsi="Times New Roman" w:cs="Times New Roman"/>
          <w:sz w:val="24"/>
          <w:szCs w:val="24"/>
        </w:rPr>
        <w:t>Será dispensada da apresentação, no envelope de habilitação, dos documentos previstos na</w:t>
      </w:r>
      <w:r w:rsidR="00E66E77" w:rsidRPr="00B75A92">
        <w:rPr>
          <w:rFonts w:ascii="Times New Roman" w:hAnsi="Times New Roman" w:cs="Times New Roman"/>
          <w:sz w:val="24"/>
          <w:szCs w:val="24"/>
        </w:rPr>
        <w:t xml:space="preserve"> </w:t>
      </w:r>
      <w:r w:rsidRPr="00B75A92">
        <w:rPr>
          <w:rFonts w:ascii="Times New Roman" w:hAnsi="Times New Roman" w:cs="Times New Roman"/>
          <w:sz w:val="24"/>
          <w:szCs w:val="24"/>
        </w:rPr>
        <w:t>alínea “a” do item 6.1, a licitante que já os houver apresentado no momento do credenciamento</w:t>
      </w:r>
      <w:r w:rsidR="00E66E77" w:rsidRPr="00B75A92">
        <w:rPr>
          <w:rFonts w:ascii="Times New Roman" w:hAnsi="Times New Roman" w:cs="Times New Roman"/>
          <w:sz w:val="24"/>
          <w:szCs w:val="24"/>
        </w:rPr>
        <w:t xml:space="preserve"> </w:t>
      </w:r>
      <w:r w:rsidRPr="00B75A92">
        <w:rPr>
          <w:rFonts w:ascii="Times New Roman" w:hAnsi="Times New Roman" w:cs="Times New Roman"/>
          <w:sz w:val="24"/>
          <w:szCs w:val="24"/>
        </w:rPr>
        <w:t>previsto no item 3 deste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6.4. </w:t>
      </w:r>
      <w:r w:rsidRPr="00B75A92">
        <w:rPr>
          <w:rFonts w:ascii="Times New Roman" w:hAnsi="Times New Roman" w:cs="Times New Roman"/>
          <w:sz w:val="24"/>
          <w:szCs w:val="24"/>
        </w:rPr>
        <w:t>As empresas que possuam o CERTIFICADO DE REGISTRO DE FORNECEDOR fornecido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pelo </w:t>
      </w:r>
      <w:r w:rsidR="00475695" w:rsidRPr="00B75A92">
        <w:rPr>
          <w:rFonts w:ascii="Times New Roman" w:hAnsi="Times New Roman" w:cs="Times New Roman"/>
          <w:sz w:val="24"/>
          <w:szCs w:val="24"/>
        </w:rPr>
        <w:t>MUNICÍPIO DE SAUDADES</w:t>
      </w:r>
      <w:r w:rsidRPr="00B75A92">
        <w:rPr>
          <w:rFonts w:ascii="Times New Roman" w:hAnsi="Times New Roman" w:cs="Times New Roman"/>
          <w:sz w:val="24"/>
          <w:szCs w:val="24"/>
        </w:rPr>
        <w:t>, o qual deverá ser pertinente ao ramo do objeto da licitação e deverá</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estar com todas as certidões negativas atualizadas e em plena vigência, poderão utilizá-lo para</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substituir os documentos exigidos na alínea “a” (habilitação jurídica), na alínea “b” (regularidade fiscal</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e trabalhista) e na alínea “c” (qualificação econômica e financeira) do item 6.1.</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6.5. </w:t>
      </w:r>
      <w:r w:rsidRPr="00B75A92">
        <w:rPr>
          <w:rFonts w:ascii="Times New Roman" w:hAnsi="Times New Roman" w:cs="Times New Roman"/>
          <w:sz w:val="24"/>
          <w:szCs w:val="24"/>
        </w:rPr>
        <w:t>Caso algum dos documentos fiscais obrigatórios, exigidos para cadastro, esteja com o prazo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de validade expirado, a licitante deverá regularizá-lo na Seção de Compras da Secretaria de Gestão e</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Fazenda, em até 03 (três) dias antes da abertura da licitação, sob pena de inabilitação, exceto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quando se tratar de microempresa ou de empresa de pequeno porte beneficiada pelo tratamento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diferenciado e favorecido concedido pela Lei Complementar n° 123/06, conforme previsto no item</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6.10 deste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6.6. </w:t>
      </w:r>
      <w:r w:rsidRPr="00B75A92">
        <w:rPr>
          <w:rFonts w:ascii="Times New Roman" w:hAnsi="Times New Roman" w:cs="Times New Roman"/>
          <w:sz w:val="24"/>
          <w:szCs w:val="24"/>
        </w:rPr>
        <w:t>O Certificado de Fornecedor somente será considerado válido mediante conferência e</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autenticação pelo Pregoeiro.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6.6.1. </w:t>
      </w:r>
      <w:r w:rsidRPr="00B75A92">
        <w:rPr>
          <w:rFonts w:ascii="Times New Roman" w:hAnsi="Times New Roman" w:cs="Times New Roman"/>
          <w:sz w:val="24"/>
          <w:szCs w:val="24"/>
        </w:rPr>
        <w:t>A conferência das informações contidas no Certificado de Fornecedor ocorrerá durante a</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fase de habilitação e será realizada através do sistema informatizado, sendo que as conferências</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ficarão registradas no banco de dados do sistema. Caso não haja registros, a responsabilidade pela</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habilitação ou não das empresas licitantes será do próprio Pregoeiro.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6.7. </w:t>
      </w:r>
      <w:r w:rsidRPr="00B75A92">
        <w:rPr>
          <w:rFonts w:ascii="Times New Roman" w:hAnsi="Times New Roman" w:cs="Times New Roman"/>
          <w:sz w:val="24"/>
          <w:szCs w:val="24"/>
        </w:rPr>
        <w:t>Caso a empresa declarada vencedora do certame não apresente a documentação exigida, no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todo ou em parte, será esta inabilitada, podendo a ela serem aplicadas as penalidades previstas</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neste edital; neste caso será convocada então a empresa seguinte na ordem de classificação,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procedendo-se à análise de sua proposta e dos documentos de habilitação.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6.8. </w:t>
      </w:r>
      <w:r w:rsidRPr="00B75A92">
        <w:rPr>
          <w:rFonts w:ascii="Times New Roman" w:hAnsi="Times New Roman" w:cs="Times New Roman"/>
          <w:sz w:val="24"/>
          <w:szCs w:val="24"/>
        </w:rPr>
        <w:t>A documentação, na fase pertinente, será rubricada pelo Pregoeiro, pela Equipe de Apoio e</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pelos representantes legais presentes e, depois de examinada e rubricada, será anexada ao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processo desta licitação, sendo inabilitados aqueles proponentes cujos documentos apresentem</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irregularidades.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6.9. </w:t>
      </w:r>
      <w:r w:rsidRPr="00B75A92">
        <w:rPr>
          <w:rFonts w:ascii="Times New Roman" w:hAnsi="Times New Roman" w:cs="Times New Roman"/>
          <w:sz w:val="24"/>
          <w:szCs w:val="24"/>
        </w:rPr>
        <w:t>O envelope de documentação que não for aberto ficará em apenso ao processo da licitação,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para fins de atender ao disposto no item 6.7, se houver necessidade.</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6.10. </w:t>
      </w:r>
      <w:r w:rsidRPr="00B75A92">
        <w:rPr>
          <w:rFonts w:ascii="Times New Roman" w:hAnsi="Times New Roman" w:cs="Times New Roman"/>
          <w:sz w:val="24"/>
          <w:szCs w:val="24"/>
        </w:rPr>
        <w:t>As licitantes qualificadas/equiparadas como microempresas e empresas de pequeno porte,</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se beneficiarem do regime diferenciado e favorecido concedido pela Lei Complementar n°</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123/06, por ocasião da participação neste certame licitatório, deverão apresentar toda a</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documentação exigida para habilitação, inclusive para efeito de comprovação de regularidade fiscal e</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trabalhista, mesmo que esta apresente alguma restrição.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6.10.1. </w:t>
      </w:r>
      <w:r w:rsidRPr="00B75A92">
        <w:rPr>
          <w:rFonts w:ascii="Times New Roman" w:hAnsi="Times New Roman" w:cs="Times New Roman"/>
          <w:sz w:val="24"/>
          <w:szCs w:val="24"/>
        </w:rPr>
        <w:t>Havendo alguma restrição na comprovação da regularidade fiscal e trabalhista, será</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assegurado o prazo de 5 (cinco) dias úteis, cujo termo inicial corresponderá ao momento em que 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proponente for declarado vencedor no certame, para a regularização da documentação, do</w:t>
      </w:r>
      <w:r w:rsidR="00DC6B3F" w:rsidRPr="00B75A92">
        <w:rPr>
          <w:rFonts w:ascii="Times New Roman" w:hAnsi="Times New Roman" w:cs="Times New Roman"/>
          <w:sz w:val="24"/>
          <w:szCs w:val="24"/>
        </w:rPr>
        <w:t xml:space="preserve"> </w:t>
      </w:r>
      <w:r w:rsidRPr="00B75A92">
        <w:rPr>
          <w:rFonts w:ascii="Times New Roman" w:hAnsi="Times New Roman" w:cs="Times New Roman"/>
          <w:sz w:val="24"/>
          <w:szCs w:val="24"/>
        </w:rPr>
        <w:t>pagamento ou do parcelamento do débito, e para a emissão de eventuais certidões negativas ou</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positivas com efeito de certidão negativa.</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6.10.2. </w:t>
      </w:r>
      <w:r w:rsidRPr="00B75A92">
        <w:rPr>
          <w:rFonts w:ascii="Times New Roman" w:hAnsi="Times New Roman" w:cs="Times New Roman"/>
          <w:sz w:val="24"/>
          <w:szCs w:val="24"/>
        </w:rPr>
        <w:t>Entende-se o termo “declarado vencedor” de que trata o item anterior o momento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imediatamente posterior à fase de habilitação, no caso da modalidade de pregão, aguardando-se os</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prazos para regularização fiscal e trabalhista para a abertura da fase recu</w:t>
      </w:r>
      <w:r w:rsidR="00E66E77" w:rsidRPr="00B75A92">
        <w:rPr>
          <w:rFonts w:ascii="Times New Roman" w:hAnsi="Times New Roman" w:cs="Times New Roman"/>
          <w:sz w:val="24"/>
          <w:szCs w:val="24"/>
        </w:rPr>
        <w:t>rsal</w:t>
      </w:r>
      <w:r w:rsidRPr="00B75A92">
        <w:rPr>
          <w:rFonts w:ascii="Times New Roman" w:hAnsi="Times New Roman" w:cs="Times New Roman"/>
          <w:sz w:val="24"/>
          <w:szCs w:val="24"/>
        </w:rPr>
        <w:t>.</w:t>
      </w:r>
      <w:r w:rsidR="007B7DEE" w:rsidRPr="00B75A92">
        <w:rPr>
          <w:rFonts w:ascii="Times New Roman" w:hAnsi="Times New Roman" w:cs="Times New Roman"/>
          <w:sz w:val="24"/>
          <w:szCs w:val="24"/>
        </w:rPr>
        <w:t xml:space="preserve"> </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6.10.3. </w:t>
      </w:r>
      <w:r w:rsidRPr="00B75A92">
        <w:rPr>
          <w:rFonts w:ascii="Times New Roman" w:hAnsi="Times New Roman" w:cs="Times New Roman"/>
          <w:sz w:val="24"/>
          <w:szCs w:val="24"/>
        </w:rPr>
        <w:t>O benefício de que trata o item anterior não eximirá a microempresa ou a empresa de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pequeno porte, ou o equiparado para fins dos benefícios previstos na Lei Complementar n° 123/06,</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da apresentação de todos os documentos, ainda que apresentem alguma restrição.</w:t>
      </w:r>
    </w:p>
    <w:p w:rsidR="007B7DEE"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6.10.4. </w:t>
      </w:r>
      <w:r w:rsidRPr="00B75A92">
        <w:rPr>
          <w:rFonts w:ascii="Times New Roman" w:hAnsi="Times New Roman" w:cs="Times New Roman"/>
          <w:sz w:val="24"/>
          <w:szCs w:val="24"/>
        </w:rPr>
        <w:t>O prazo de que trata o item 6.10.1 poderá ser prorrogado uma única vez, por igual</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período, a critério da Administração, desde que seja requerido pelo interessado, de forma motivada 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durante o transcu</w:t>
      </w:r>
      <w:r w:rsidR="00E66E77" w:rsidRPr="00B75A92">
        <w:rPr>
          <w:rFonts w:ascii="Times New Roman" w:hAnsi="Times New Roman" w:cs="Times New Roman"/>
          <w:sz w:val="24"/>
          <w:szCs w:val="24"/>
        </w:rPr>
        <w:t>rso</w:t>
      </w:r>
      <w:r w:rsidRPr="00B75A92">
        <w:rPr>
          <w:rFonts w:ascii="Times New Roman" w:hAnsi="Times New Roman" w:cs="Times New Roman"/>
          <w:sz w:val="24"/>
          <w:szCs w:val="24"/>
        </w:rPr>
        <w:t xml:space="preserve"> do respectivo prazo.</w:t>
      </w:r>
      <w:r w:rsidRPr="00B75A92">
        <w:rPr>
          <w:rFonts w:ascii="Times New Roman" w:hAnsi="Times New Roman" w:cs="Times New Roman"/>
          <w:b/>
          <w:bCs/>
          <w:sz w:val="24"/>
          <w:szCs w:val="24"/>
        </w:rPr>
        <w:t xml:space="preserve"> </w:t>
      </w:r>
    </w:p>
    <w:p w:rsidR="00BE2669"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6.10.5. </w:t>
      </w:r>
      <w:r w:rsidRPr="00B75A92">
        <w:rPr>
          <w:rFonts w:ascii="Times New Roman" w:hAnsi="Times New Roman" w:cs="Times New Roman"/>
          <w:sz w:val="24"/>
          <w:szCs w:val="24"/>
        </w:rPr>
        <w:t>A não regularização da documentação, no prazo fixado no item 6.10.1, implicará na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decadência do direito à contratação, sem prejuízo das sanções previstas no artigo 81 da Lei n°</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8.666/93, sendo facultado à Administração convocar os licitantes remanescentes, na ordem de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classificação, para a assinatura do contrato, ou revogar a licitação.</w:t>
      </w:r>
    </w:p>
    <w:p w:rsidR="00927759" w:rsidRPr="00552204" w:rsidRDefault="00927759" w:rsidP="000E68C4">
      <w:pPr>
        <w:autoSpaceDE w:val="0"/>
        <w:autoSpaceDN w:val="0"/>
        <w:adjustRightInd w:val="0"/>
        <w:spacing w:after="0" w:line="240" w:lineRule="auto"/>
        <w:jc w:val="both"/>
        <w:rPr>
          <w:rFonts w:ascii="Times New Roman" w:hAnsi="Times New Roman" w:cs="Times New Roman"/>
          <w:b/>
          <w:color w:val="FF0000"/>
          <w:sz w:val="24"/>
          <w:szCs w:val="24"/>
        </w:rPr>
      </w:pPr>
      <w:r w:rsidRPr="00552204">
        <w:rPr>
          <w:rFonts w:ascii="Times New Roman" w:hAnsi="Times New Roman" w:cs="Times New Roman"/>
          <w:b/>
          <w:color w:val="FF0000"/>
          <w:sz w:val="24"/>
          <w:szCs w:val="24"/>
        </w:rPr>
        <w:t xml:space="preserve">6.11. Deverá ser apresentado junto com a habilitação LAUDO QUE ATESTE A QUALIDADE DOS MÓDULOS DE LED, emitido por laboratório credenciado na Rede Brasileira de Laboratório de Ensaio (RBLE), na Associação Brasileira de Instituições de Pesquisa Tecnológica e Inovação (ABPITI) ou no Instituto Nacional de Metrologia, Qualidade e Tecnologia (INMETRO), e que comprove pelo menos a realização </w:t>
      </w:r>
      <w:r w:rsidR="00552204">
        <w:rPr>
          <w:rFonts w:ascii="Times New Roman" w:hAnsi="Times New Roman" w:cs="Times New Roman"/>
          <w:b/>
          <w:color w:val="FF0000"/>
          <w:sz w:val="24"/>
          <w:szCs w:val="24"/>
        </w:rPr>
        <w:t xml:space="preserve">de </w:t>
      </w:r>
      <w:r w:rsidRPr="00552204">
        <w:rPr>
          <w:rFonts w:ascii="Times New Roman" w:hAnsi="Times New Roman" w:cs="Times New Roman"/>
          <w:b/>
          <w:color w:val="FF0000"/>
          <w:sz w:val="24"/>
          <w:szCs w:val="24"/>
        </w:rPr>
        <w:t>ensaios, conforme previsto no termo de referência (anexo II</w:t>
      </w:r>
      <w:r w:rsidR="00E845A2" w:rsidRPr="00552204">
        <w:rPr>
          <w:rFonts w:ascii="Times New Roman" w:hAnsi="Times New Roman" w:cs="Times New Roman"/>
          <w:b/>
          <w:color w:val="FF0000"/>
          <w:sz w:val="24"/>
          <w:szCs w:val="24"/>
        </w:rPr>
        <w:t>).</w:t>
      </w:r>
    </w:p>
    <w:p w:rsidR="007B7DEE" w:rsidRPr="00927759" w:rsidRDefault="007B7DEE"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7. DOS PROCEDIMENTOS DA LICITAÇÃO</w:t>
      </w:r>
    </w:p>
    <w:p w:rsidR="007B7DEE" w:rsidRPr="00B75A92" w:rsidRDefault="007B7DEE"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7.1. </w:t>
      </w:r>
      <w:r w:rsidRPr="00B75A92">
        <w:rPr>
          <w:rFonts w:ascii="Times New Roman" w:hAnsi="Times New Roman" w:cs="Times New Roman"/>
          <w:sz w:val="24"/>
          <w:szCs w:val="24"/>
        </w:rPr>
        <w:t>Aberta à sessão, os interessados, ou seus representantes legais, serão credenciados 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entregarão ao Pregoeiro, devidamente lacrados, os envelopes n° 01 e n° 02 e apresentarão, em</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separado, declaração dando ciência de que preenchem plenamente os requisitos de habilitação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(anexo IV), em conformidade com o item 3.1, alínea “b”, e quando for o caso, certidão expedida pela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Junta Comercial; declaração firmada pelo contador de que se enquadram como microempresa (ME)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ou empresa de pequeno porte (EPP), cópia do Certificado da Condição de Microempreendedor</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Individual, ou o Certificado de Registro de Fornecedor, fornecido pelo </w:t>
      </w:r>
      <w:r w:rsidR="00475695" w:rsidRPr="00B75A92">
        <w:rPr>
          <w:rFonts w:ascii="Times New Roman" w:hAnsi="Times New Roman" w:cs="Times New Roman"/>
          <w:sz w:val="24"/>
          <w:szCs w:val="24"/>
        </w:rPr>
        <w:t>MUNICÍPIO DE SAUDADES</w:t>
      </w:r>
      <w:r w:rsidRPr="00B75A92">
        <w:rPr>
          <w:rFonts w:ascii="Times New Roman" w:hAnsi="Times New Roman" w:cs="Times New Roman"/>
          <w:sz w:val="24"/>
          <w:szCs w:val="24"/>
        </w:rPr>
        <w:t xml:space="preserve"> e no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 deverá constar o enquadramento da empresa, conforme previsto no item 3.1, alínea “c”.</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7.2. </w:t>
      </w:r>
      <w:r w:rsidRPr="00B75A92">
        <w:rPr>
          <w:rFonts w:ascii="Times New Roman" w:hAnsi="Times New Roman" w:cs="Times New Roman"/>
          <w:sz w:val="24"/>
          <w:szCs w:val="24"/>
        </w:rPr>
        <w:t>Em nenhuma hipótese serão recebidas propostas e documentos apresentados fora do prazo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estabelecido neste edital, assim como não será permitida a juntada posterior de documentos que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deveriam ter sido entregues dentro dos envelopes n° 01 e n° 02, salvo no caso de diligência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promovida pelo Pregoeiro, na forma do item 7.3</w:t>
      </w:r>
      <w:r w:rsidR="00552204">
        <w:rPr>
          <w:rFonts w:ascii="Times New Roman" w:hAnsi="Times New Roman" w:cs="Times New Roman"/>
          <w:sz w:val="24"/>
          <w:szCs w:val="24"/>
        </w:rPr>
        <w:t>0</w:t>
      </w:r>
      <w:r w:rsidRPr="00B75A92">
        <w:rPr>
          <w:rFonts w:ascii="Times New Roman" w:hAnsi="Times New Roman" w:cs="Times New Roman"/>
          <w:sz w:val="24"/>
          <w:szCs w:val="24"/>
        </w:rPr>
        <w:t>.</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7.3. </w:t>
      </w:r>
      <w:r w:rsidRPr="00B75A92">
        <w:rPr>
          <w:rFonts w:ascii="Times New Roman" w:hAnsi="Times New Roman" w:cs="Times New Roman"/>
          <w:sz w:val="24"/>
          <w:szCs w:val="24"/>
        </w:rPr>
        <w:t>Serão abertos, pelo Pregoeiro, todos os envelopes contendo as propostas de preços, ocasião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em que se procederá a verificação de sua conformidade com os requisitos estabelecidos neste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7.4. </w:t>
      </w:r>
      <w:r w:rsidRPr="00B75A92">
        <w:rPr>
          <w:rFonts w:ascii="Times New Roman" w:hAnsi="Times New Roman" w:cs="Times New Roman"/>
          <w:sz w:val="24"/>
          <w:szCs w:val="24"/>
        </w:rPr>
        <w:t>Havendo divergência entre o valor unitário e o global correspondente, deverá o Pregoeiro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proceder à correção da proposta mediante a aplicação dos critérios estabelecidos no item 5.8.</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7.5. </w:t>
      </w:r>
      <w:r w:rsidRPr="00B75A92">
        <w:rPr>
          <w:rFonts w:ascii="Times New Roman" w:hAnsi="Times New Roman" w:cs="Times New Roman"/>
          <w:sz w:val="24"/>
          <w:szCs w:val="24"/>
        </w:rPr>
        <w:t>Verificada a conformidade com os requisitos estabelecidos neste edital, o Pregoeiro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classificará o autor da proposta de menor preço e os licitantes que tenham apresentado propostas em</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valores sucessivos e superiores em até 10% (dez por cento), relativamente à de menor preço.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7.6. </w:t>
      </w:r>
      <w:r w:rsidRPr="00B75A92">
        <w:rPr>
          <w:rFonts w:ascii="Times New Roman" w:hAnsi="Times New Roman" w:cs="Times New Roman"/>
          <w:sz w:val="24"/>
          <w:szCs w:val="24"/>
        </w:rPr>
        <w:t>Quando não forem verificadas, no mínimo, 03 (três) propostas escritas de preços nas</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condições definidas no item anterior, o Pregoeiro classificará, dentre os presentes, as melhores</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propostas s</w:t>
      </w:r>
      <w:r w:rsidR="007B7DEE" w:rsidRPr="00B75A92">
        <w:rPr>
          <w:rFonts w:ascii="Times New Roman" w:hAnsi="Times New Roman" w:cs="Times New Roman"/>
          <w:sz w:val="24"/>
          <w:szCs w:val="24"/>
        </w:rPr>
        <w:t>u</w:t>
      </w:r>
      <w:r w:rsidRPr="00B75A92">
        <w:rPr>
          <w:rFonts w:ascii="Times New Roman" w:hAnsi="Times New Roman" w:cs="Times New Roman"/>
          <w:sz w:val="24"/>
          <w:szCs w:val="24"/>
        </w:rPr>
        <w:t>bsequentes, até o máximo de 03 (três), número que poderá ser ampliado em caso de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empate, para que seus autores participem dos lances verbais, quaisquer que sejam os preços</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oferecidos nas propostas escritas.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7.7. </w:t>
      </w:r>
      <w:r w:rsidRPr="00B75A92">
        <w:rPr>
          <w:rFonts w:ascii="Times New Roman" w:hAnsi="Times New Roman" w:cs="Times New Roman"/>
          <w:sz w:val="24"/>
          <w:szCs w:val="24"/>
        </w:rPr>
        <w:t>Em seguida, será dado início à etapa de apresentação de lances verbais pelos proponentes,</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deverão ser formulados de forma sucessiva, em valores distintos e crescentes.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7.8. </w:t>
      </w:r>
      <w:r w:rsidRPr="00B75A92">
        <w:rPr>
          <w:rFonts w:ascii="Times New Roman" w:hAnsi="Times New Roman" w:cs="Times New Roman"/>
          <w:sz w:val="24"/>
          <w:szCs w:val="24"/>
        </w:rPr>
        <w:t>Para oferta de lances, o Pregoeiro convidará individualmente os licitantes classificados, de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forma sequencial, a partir do autor da proposta classificada de menor desconto, a apresentar lances</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verbais, até a proclamação do vencedor, devendo a oferta ser feita por valor unitário.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7.9. </w:t>
      </w:r>
      <w:r w:rsidRPr="00B75A92">
        <w:rPr>
          <w:rFonts w:ascii="Times New Roman" w:hAnsi="Times New Roman" w:cs="Times New Roman"/>
          <w:sz w:val="24"/>
          <w:szCs w:val="24"/>
        </w:rPr>
        <w:t>Caso duas ou mais propostas iniciais apresentem preços iguais, será realizado sorteio para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determinação da ordem de oferta dos lances.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7.10. </w:t>
      </w:r>
      <w:r w:rsidRPr="00B75A92">
        <w:rPr>
          <w:rFonts w:ascii="Times New Roman" w:hAnsi="Times New Roman" w:cs="Times New Roman"/>
          <w:sz w:val="24"/>
          <w:szCs w:val="24"/>
        </w:rPr>
        <w:t>A oferta dos lances deverá ser efetuada no momento em que for conferida a palavra à</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licitante, obedecida à ordem prevista nos itens 7.8 e 7.9.</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7.11. </w:t>
      </w:r>
      <w:r w:rsidRPr="00B75A92">
        <w:rPr>
          <w:rFonts w:ascii="Times New Roman" w:hAnsi="Times New Roman" w:cs="Times New Roman"/>
          <w:sz w:val="24"/>
          <w:szCs w:val="24"/>
        </w:rPr>
        <w:t>A desistência em apresentar lance verbal, quando convocado pelo Pregoeiro, implicará 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exclusão do licitante da etapa de lances verbais e na manutenção do último preço apresentado pelo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licitante, que será considerado para efeito de ordenação das propostas.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7.12. </w:t>
      </w:r>
      <w:r w:rsidRPr="00B75A92">
        <w:rPr>
          <w:rFonts w:ascii="Times New Roman" w:hAnsi="Times New Roman" w:cs="Times New Roman"/>
          <w:sz w:val="24"/>
          <w:szCs w:val="24"/>
        </w:rPr>
        <w:t>Dada à palavra à licitante, esta disporá de 02 (dois) minutos para apresentar nova proposta.</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7.13. </w:t>
      </w:r>
      <w:r w:rsidRPr="00B75A92">
        <w:rPr>
          <w:rFonts w:ascii="Times New Roman" w:hAnsi="Times New Roman" w:cs="Times New Roman"/>
          <w:sz w:val="24"/>
          <w:szCs w:val="24"/>
        </w:rPr>
        <w:t>É vedada à oferta de lance com vista ao empate.</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7.14. </w:t>
      </w:r>
      <w:r w:rsidRPr="00B75A92">
        <w:rPr>
          <w:rFonts w:ascii="Times New Roman" w:hAnsi="Times New Roman" w:cs="Times New Roman"/>
          <w:sz w:val="24"/>
          <w:szCs w:val="24"/>
        </w:rPr>
        <w:t>A diferença entre cada lance poderá ser definida pelo pregoeiro no cu</w:t>
      </w:r>
      <w:r w:rsidR="00E66E77" w:rsidRPr="00B75A92">
        <w:rPr>
          <w:rFonts w:ascii="Times New Roman" w:hAnsi="Times New Roman" w:cs="Times New Roman"/>
          <w:sz w:val="24"/>
          <w:szCs w:val="24"/>
        </w:rPr>
        <w:t>rso</w:t>
      </w:r>
      <w:r w:rsidRPr="00B75A92">
        <w:rPr>
          <w:rFonts w:ascii="Times New Roman" w:hAnsi="Times New Roman" w:cs="Times New Roman"/>
          <w:sz w:val="24"/>
          <w:szCs w:val="24"/>
        </w:rPr>
        <w:t xml:space="preserve"> do certamente com</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vistas ao seu encerramento e objetivar os lances, evitando lances insignificantes e infinitos.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7.15. </w:t>
      </w:r>
      <w:r w:rsidRPr="00B75A92">
        <w:rPr>
          <w:rFonts w:ascii="Times New Roman" w:hAnsi="Times New Roman" w:cs="Times New Roman"/>
          <w:sz w:val="24"/>
          <w:szCs w:val="24"/>
        </w:rPr>
        <w:t>Não poderá haver retratação ou desistência dos lances já ofertados, sujeitando-se 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proponente desistente às penalidades previstas neste edital.</w:t>
      </w:r>
    </w:p>
    <w:p w:rsidR="00290CA0"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7.16. </w:t>
      </w:r>
      <w:r w:rsidRPr="00B75A92">
        <w:rPr>
          <w:rFonts w:ascii="Times New Roman" w:hAnsi="Times New Roman" w:cs="Times New Roman"/>
          <w:sz w:val="24"/>
          <w:szCs w:val="24"/>
        </w:rPr>
        <w:t>Caso não sejam realizados lances verbais, o Pregoeiro verificará a conformidade entre 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proposta escrita de menor preço e o valor estimado para a contratação, conforme valor máximo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aceitável estabelecido no anexo I deste edital.</w:t>
      </w:r>
      <w:r w:rsidRPr="00B75A92">
        <w:rPr>
          <w:rFonts w:ascii="Times New Roman" w:hAnsi="Times New Roman" w:cs="Times New Roman"/>
          <w:b/>
          <w:bCs/>
          <w:sz w:val="24"/>
          <w:szCs w:val="24"/>
        </w:rPr>
        <w:t xml:space="preserve"> </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7.17. </w:t>
      </w:r>
      <w:r w:rsidRPr="00B75A92">
        <w:rPr>
          <w:rFonts w:ascii="Times New Roman" w:hAnsi="Times New Roman" w:cs="Times New Roman"/>
          <w:sz w:val="24"/>
          <w:szCs w:val="24"/>
        </w:rPr>
        <w:t>O encerramento da etapa competitiva dar-se-á quando, convocadas pelo pregoeiro, as</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licitantes manifestarem seu desinteresse em apresentar novos lances.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7.18. </w:t>
      </w:r>
      <w:r w:rsidRPr="00B75A92">
        <w:rPr>
          <w:rFonts w:ascii="Times New Roman" w:hAnsi="Times New Roman" w:cs="Times New Roman"/>
          <w:sz w:val="24"/>
          <w:szCs w:val="24"/>
        </w:rPr>
        <w:t>Declarada encerrada a etapa competitiva e ordenadas às propostas de acordo com o maior</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apresentado, o Pregoeiro examinará a ocorrência de empate, conforme estabelecido no artigo 44,</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§2º, da Lei Complementar nº 123/06, assegurando o tratamento</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diferenciado e favorecido previsto no item 8 deste edital para as microempresas e empresas de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pequeno porte que atenderem ao disposto no item 3.1, alínea “c”.</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7.18.1. </w:t>
      </w:r>
      <w:r w:rsidRPr="00B75A92">
        <w:rPr>
          <w:rFonts w:ascii="Times New Roman" w:hAnsi="Times New Roman" w:cs="Times New Roman"/>
          <w:sz w:val="24"/>
          <w:szCs w:val="24"/>
        </w:rPr>
        <w:t>A classificação dar-se-á pela ordem crescente de preços propostos e aceitáveis. Será</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classificada em primeiro lugar a licitante que ofertar o </w:t>
      </w:r>
      <w:r w:rsidRPr="00B75A92">
        <w:rPr>
          <w:rFonts w:ascii="Times New Roman" w:hAnsi="Times New Roman" w:cs="Times New Roman"/>
          <w:b/>
          <w:bCs/>
          <w:sz w:val="24"/>
          <w:szCs w:val="24"/>
        </w:rPr>
        <w:t xml:space="preserve">MENOR PREÇO POR </w:t>
      </w:r>
      <w:r w:rsidR="00425F8B">
        <w:rPr>
          <w:rFonts w:ascii="Times New Roman" w:hAnsi="Times New Roman" w:cs="Times New Roman"/>
          <w:b/>
          <w:bCs/>
          <w:sz w:val="24"/>
          <w:szCs w:val="24"/>
        </w:rPr>
        <w:t>LOTE</w:t>
      </w:r>
      <w:r w:rsidRPr="00B75A92">
        <w:rPr>
          <w:rFonts w:ascii="Times New Roman" w:hAnsi="Times New Roman" w:cs="Times New Roman"/>
          <w:sz w:val="24"/>
          <w:szCs w:val="24"/>
        </w:rPr>
        <w:t>, desde que 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proposta tenha sido apresentada de acordo com as especificações deste edital e seja compatível com</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o preço de mercado, observado o valor máximo aceitável que está expresso no anexo I deste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7.19. </w:t>
      </w:r>
      <w:r w:rsidRPr="00B75A92">
        <w:rPr>
          <w:rFonts w:ascii="Times New Roman" w:hAnsi="Times New Roman" w:cs="Times New Roman"/>
          <w:sz w:val="24"/>
          <w:szCs w:val="24"/>
        </w:rPr>
        <w:t>Sendo aceitável a proposta de menor preço, o Pregoeiro abrirá o envelope contendo a</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documentação do licitante que a tiver formulado, para verificar o atendimento das condições de</w:t>
      </w:r>
      <w:r w:rsidR="007B7DEE" w:rsidRPr="00B75A92">
        <w:rPr>
          <w:rFonts w:ascii="Times New Roman" w:hAnsi="Times New Roman" w:cs="Times New Roman"/>
          <w:sz w:val="24"/>
          <w:szCs w:val="24"/>
        </w:rPr>
        <w:t xml:space="preserve"> </w:t>
      </w:r>
      <w:r w:rsidRPr="00B75A92">
        <w:rPr>
          <w:rFonts w:ascii="Times New Roman" w:hAnsi="Times New Roman" w:cs="Times New Roman"/>
          <w:sz w:val="24"/>
          <w:szCs w:val="24"/>
        </w:rPr>
        <w:t>habilitação fixadas no item 6 do presente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0</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Se a oferta não for aceitável ou se o licitante classificado em primeiro lugar desatender as</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exigências de habilitação, o Pregoeiro examinará</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a oferta subsequente, verificando a sua aceitabilidade e procedendo ao exame dos requisitos de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habilitação do proponente, na ordem de classificação, e assim, sucessivamente, até a apuração de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uma proposta que atenda aos requisitos do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1</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Em qualquer das hipóteses anteriores, ainda poderá o Pregoeiro negociar diretamente com 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proponente para que seja obtido desconto maior nos lances.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2</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Qualquer proponente, desde que presente ou devidamente representado na Sessão, poderá</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manifestar imediata e motivadamente, no final da mesma, a intenção de recorrer, quando lhe será</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concedido o prazo de 03 (três) dias úteis para apresentar as razões do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ficando os demais</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proponentes, desde logo, intimados para apresentarem contrarrazões, em 03 (três) dias úteis, que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começarão a correr do término do prazo daquele recorrente.</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2</w:t>
      </w:r>
      <w:r w:rsidRPr="00B75A92">
        <w:rPr>
          <w:rFonts w:ascii="Times New Roman" w:hAnsi="Times New Roman" w:cs="Times New Roman"/>
          <w:b/>
          <w:bCs/>
          <w:sz w:val="24"/>
          <w:szCs w:val="24"/>
        </w:rPr>
        <w:t xml:space="preserve">.1. </w:t>
      </w:r>
      <w:r w:rsidRPr="00B75A92">
        <w:rPr>
          <w:rFonts w:ascii="Times New Roman" w:hAnsi="Times New Roman" w:cs="Times New Roman"/>
          <w:sz w:val="24"/>
          <w:szCs w:val="24"/>
        </w:rPr>
        <w:t>Constará na ata da sessão a síntese das razões do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xml:space="preserve"> apresentado, bem como 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registro de que todas as demais licitantes ficaram intimadas para, querendo, manifestarem-se sobre 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mesmo no prazo de 03 (três) dias úteis, após o término do prazo da recorrente, proporcionando-se, a</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todas, vista imediata do processo.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2</w:t>
      </w:r>
      <w:r w:rsidRPr="00B75A92">
        <w:rPr>
          <w:rFonts w:ascii="Times New Roman" w:hAnsi="Times New Roman" w:cs="Times New Roman"/>
          <w:b/>
          <w:bCs/>
          <w:sz w:val="24"/>
          <w:szCs w:val="24"/>
        </w:rPr>
        <w:t xml:space="preserve">.2. </w:t>
      </w:r>
      <w:r w:rsidRPr="00B75A92">
        <w:rPr>
          <w:rFonts w:ascii="Times New Roman" w:hAnsi="Times New Roman" w:cs="Times New Roman"/>
          <w:sz w:val="24"/>
          <w:szCs w:val="24"/>
        </w:rPr>
        <w:t>A manifestação expressa da intenção de interpor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xml:space="preserve"> e da motivação, na Sessão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Pública do Pregão, são pressupostos de admissibilidade dos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2</w:t>
      </w:r>
      <w:r w:rsidRPr="00B75A92">
        <w:rPr>
          <w:rFonts w:ascii="Times New Roman" w:hAnsi="Times New Roman" w:cs="Times New Roman"/>
          <w:b/>
          <w:bCs/>
          <w:sz w:val="24"/>
          <w:szCs w:val="24"/>
        </w:rPr>
        <w:t xml:space="preserve">.3. </w:t>
      </w:r>
      <w:r w:rsidRPr="00B75A92">
        <w:rPr>
          <w:rFonts w:ascii="Times New Roman" w:hAnsi="Times New Roman" w:cs="Times New Roman"/>
          <w:sz w:val="24"/>
          <w:szCs w:val="24"/>
        </w:rPr>
        <w:t>O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xml:space="preserve"> será dirigido à autoridade superior, por intermédio daquela que praticou o ato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recorrido, a qual poderá, no prazo de 05 (cinco) dias úteis, reconsiderar sua decisão ou fazê-lo subir,</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acompanhado de suas razões, devendo, neste caso, a decisão ser proferida dentro do prazo de 05</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(cinco) dias úteis, contado a partir da subida do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2</w:t>
      </w:r>
      <w:r w:rsidRPr="00B75A92">
        <w:rPr>
          <w:rFonts w:ascii="Times New Roman" w:hAnsi="Times New Roman" w:cs="Times New Roman"/>
          <w:b/>
          <w:bCs/>
          <w:sz w:val="24"/>
          <w:szCs w:val="24"/>
        </w:rPr>
        <w:t xml:space="preserve">.4. </w:t>
      </w:r>
      <w:r w:rsidRPr="00B75A92">
        <w:rPr>
          <w:rFonts w:ascii="Times New Roman" w:hAnsi="Times New Roman" w:cs="Times New Roman"/>
          <w:sz w:val="24"/>
          <w:szCs w:val="24"/>
        </w:rPr>
        <w:t>O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xml:space="preserve"> contra decisão do Pregoeiro terá efeito suspensivo.</w:t>
      </w:r>
    </w:p>
    <w:p w:rsidR="00290CA0"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2</w:t>
      </w:r>
      <w:r w:rsidRPr="00B75A92">
        <w:rPr>
          <w:rFonts w:ascii="Times New Roman" w:hAnsi="Times New Roman" w:cs="Times New Roman"/>
          <w:b/>
          <w:bCs/>
          <w:sz w:val="24"/>
          <w:szCs w:val="24"/>
        </w:rPr>
        <w:t xml:space="preserve">.5. </w:t>
      </w:r>
      <w:r w:rsidRPr="00B75A92">
        <w:rPr>
          <w:rFonts w:ascii="Times New Roman" w:hAnsi="Times New Roman" w:cs="Times New Roman"/>
          <w:sz w:val="24"/>
          <w:szCs w:val="24"/>
        </w:rPr>
        <w:t>O acolhimento de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xml:space="preserve"> importará a invalidação apenas dos atos insuscetíveis de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aproveitamento.</w:t>
      </w:r>
      <w:r w:rsidRPr="00B75A92">
        <w:rPr>
          <w:rFonts w:ascii="Times New Roman" w:hAnsi="Times New Roman" w:cs="Times New Roman"/>
          <w:b/>
          <w:bCs/>
          <w:sz w:val="24"/>
          <w:szCs w:val="24"/>
        </w:rPr>
        <w:t xml:space="preserve"> </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3</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Decididos os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ou decorrido o prazo sem que nenhum tenha sido interposto, 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constatada a regularidade dos atos procedimentais, o Pregoeiro adjudicará o objeto ao licitante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vencedor e remeterá o processo ao senhor Prefeito para homologação, com vistas à contratação.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4</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A falta de manifestação imediata e motivada do proponente em interpor recu</w:t>
      </w:r>
      <w:r w:rsidR="00290CA0" w:rsidRPr="00B75A92">
        <w:rPr>
          <w:rFonts w:ascii="Times New Roman" w:hAnsi="Times New Roman" w:cs="Times New Roman"/>
          <w:sz w:val="24"/>
          <w:szCs w:val="24"/>
        </w:rPr>
        <w:t>rso</w:t>
      </w:r>
      <w:r w:rsidRPr="00B75A92">
        <w:rPr>
          <w:rFonts w:ascii="Times New Roman" w:hAnsi="Times New Roman" w:cs="Times New Roman"/>
          <w:sz w:val="24"/>
          <w:szCs w:val="24"/>
        </w:rPr>
        <w:t>, na Sessão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Pública, importará na </w:t>
      </w:r>
      <w:r w:rsidRPr="00B75A92">
        <w:rPr>
          <w:rFonts w:ascii="Times New Roman" w:hAnsi="Times New Roman" w:cs="Times New Roman"/>
          <w:b/>
          <w:bCs/>
          <w:sz w:val="24"/>
          <w:szCs w:val="24"/>
        </w:rPr>
        <w:t xml:space="preserve">decadência </w:t>
      </w:r>
      <w:r w:rsidRPr="00B75A92">
        <w:rPr>
          <w:rFonts w:ascii="Times New Roman" w:hAnsi="Times New Roman" w:cs="Times New Roman"/>
          <w:sz w:val="24"/>
          <w:szCs w:val="24"/>
        </w:rPr>
        <w:t>do direito e na continuidade do certame pelo Pregoeiro, atendendo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às regras e condições fixadas no edital, opinando pela adjudicação do objeto da licitação ao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proponente vencedor.</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7.2</w:t>
      </w:r>
      <w:r w:rsidR="00AB4B3E" w:rsidRPr="00B75A92">
        <w:rPr>
          <w:rFonts w:ascii="Times New Roman" w:hAnsi="Times New Roman" w:cs="Times New Roman"/>
          <w:b/>
          <w:bCs/>
          <w:sz w:val="24"/>
          <w:szCs w:val="24"/>
        </w:rPr>
        <w:t>5</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Da Sessão Pública do pregão será lavrada ata circunstanciada, assinada pelo Pregoeiro, pela</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Equipe de Apoio e por todos os proponentes presentes, e contendo, sem prejuízo de outros, 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registro das licitantes credenciadas, das propostas escritas e verbais apresentadas, na ordem de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classificação, da análise da documentação exigida para habilitação e dos recu</w:t>
      </w:r>
      <w:r w:rsidR="00290CA0" w:rsidRPr="00B75A92">
        <w:rPr>
          <w:rFonts w:ascii="Times New Roman" w:hAnsi="Times New Roman" w:cs="Times New Roman"/>
          <w:sz w:val="24"/>
          <w:szCs w:val="24"/>
        </w:rPr>
        <w:t>rsos</w:t>
      </w:r>
      <w:r w:rsidRPr="00B75A92">
        <w:rPr>
          <w:rFonts w:ascii="Times New Roman" w:hAnsi="Times New Roman" w:cs="Times New Roman"/>
          <w:sz w:val="24"/>
          <w:szCs w:val="24"/>
        </w:rPr>
        <w:t xml:space="preserve"> interpostos.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6</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A Sessão Pública não será suspensa, salvo por motivo excepcional, devendo todas e</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quaisquer informações acerca do objeto serem esclarecidas previamente junto à Seção de Compras</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deste Município, conforme subitem 16.1 deste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7</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Caso haja necessidade de adiamento da Sessão Pública, será marcada nova data para</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continuidade dos trabalhos, devendo ficar intimadas, no mesmo ato, as licitantes presentes.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7.2</w:t>
      </w:r>
      <w:r w:rsidR="00AB4B3E" w:rsidRPr="00B75A92">
        <w:rPr>
          <w:rFonts w:ascii="Times New Roman" w:hAnsi="Times New Roman" w:cs="Times New Roman"/>
          <w:b/>
          <w:bCs/>
          <w:sz w:val="24"/>
          <w:szCs w:val="24"/>
        </w:rPr>
        <w:t>8</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Como condição para celebração do contrato, o licitante vencedor deverá manter as mesmas</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condições de habilitação.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w:t>
      </w:r>
      <w:r w:rsidR="00AB4B3E" w:rsidRPr="00B75A92">
        <w:rPr>
          <w:rFonts w:ascii="Times New Roman" w:hAnsi="Times New Roman" w:cs="Times New Roman"/>
          <w:b/>
          <w:bCs/>
          <w:sz w:val="24"/>
          <w:szCs w:val="24"/>
        </w:rPr>
        <w:t>29</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Quando o proponente vencedor não apresentar situação regular no ato da assinatura do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contrato, será convocado outro licitante, observada a ordem de classificação, para celebrar 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contrato, e assim sucessivamente, sem prejuízo da aplicação das sanções cabíveis, observado o</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disposto nos itens 7.21 e 7.22 deste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7.3</w:t>
      </w:r>
      <w:r w:rsidR="00AB4B3E" w:rsidRPr="00B75A92">
        <w:rPr>
          <w:rFonts w:ascii="Times New Roman" w:hAnsi="Times New Roman" w:cs="Times New Roman"/>
          <w:b/>
          <w:bCs/>
          <w:sz w:val="24"/>
          <w:szCs w:val="24"/>
        </w:rPr>
        <w:t>0</w:t>
      </w:r>
      <w:r w:rsidRPr="00B75A92">
        <w:rPr>
          <w:rFonts w:ascii="Times New Roman" w:hAnsi="Times New Roman" w:cs="Times New Roman"/>
          <w:b/>
          <w:bCs/>
          <w:sz w:val="24"/>
          <w:szCs w:val="24"/>
        </w:rPr>
        <w:t xml:space="preserve">. </w:t>
      </w:r>
      <w:r w:rsidRPr="00B75A92">
        <w:rPr>
          <w:rFonts w:ascii="Times New Roman" w:hAnsi="Times New Roman" w:cs="Times New Roman"/>
          <w:sz w:val="24"/>
          <w:szCs w:val="24"/>
        </w:rPr>
        <w:t>É facultado ao Pregoeiro ou à autoridade superior, em qualquer fase da licitação, promover</w:t>
      </w:r>
      <w:r w:rsidR="002466F2" w:rsidRPr="00B75A92">
        <w:rPr>
          <w:rFonts w:ascii="Times New Roman" w:hAnsi="Times New Roman" w:cs="Times New Roman"/>
          <w:sz w:val="24"/>
          <w:szCs w:val="24"/>
        </w:rPr>
        <w:t xml:space="preserve"> </w:t>
      </w:r>
      <w:r w:rsidRPr="00B75A92">
        <w:rPr>
          <w:rFonts w:ascii="Times New Roman" w:hAnsi="Times New Roman" w:cs="Times New Roman"/>
          <w:sz w:val="24"/>
          <w:szCs w:val="24"/>
        </w:rPr>
        <w:t>diligências destinadas a esclarecer ou a complementar a instrução do processo.</w:t>
      </w:r>
    </w:p>
    <w:p w:rsidR="00AD1947" w:rsidRPr="00B75A92" w:rsidRDefault="00AD1947" w:rsidP="000E68C4">
      <w:pPr>
        <w:autoSpaceDE w:val="0"/>
        <w:autoSpaceDN w:val="0"/>
        <w:adjustRightInd w:val="0"/>
        <w:spacing w:after="0" w:line="240" w:lineRule="auto"/>
        <w:jc w:val="both"/>
        <w:rPr>
          <w:rFonts w:ascii="Times New Roman" w:hAnsi="Times New Roman" w:cs="Times New Roman"/>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8. DO TRATAMENTO DIFERENCIADO E FAVORECIDO ÀS MICRO EMPRESAS E EMPRESAS DE</w:t>
      </w:r>
      <w:r w:rsidR="00341CD5">
        <w:rPr>
          <w:rFonts w:ascii="Times New Roman" w:hAnsi="Times New Roman" w:cs="Times New Roman"/>
          <w:b/>
          <w:bCs/>
          <w:sz w:val="24"/>
          <w:szCs w:val="24"/>
        </w:rPr>
        <w:t xml:space="preserve"> </w:t>
      </w:r>
      <w:r w:rsidRPr="00B75A92">
        <w:rPr>
          <w:rFonts w:ascii="Times New Roman" w:hAnsi="Times New Roman" w:cs="Times New Roman"/>
          <w:b/>
          <w:bCs/>
          <w:sz w:val="24"/>
          <w:szCs w:val="24"/>
        </w:rPr>
        <w:t>PEQUENO PORTE SEGUNDO A LEI COMPLEMENTAR Nº123/06</w:t>
      </w:r>
      <w:r w:rsidR="00AD1947" w:rsidRPr="00B75A92">
        <w:rPr>
          <w:rFonts w:ascii="Times New Roman" w:hAnsi="Times New Roman" w:cs="Times New Roman"/>
          <w:b/>
          <w:bCs/>
          <w:sz w:val="24"/>
          <w:szCs w:val="24"/>
        </w:rPr>
        <w:t xml:space="preserve"> E ALTERAÇÕES POSTERIORES.</w:t>
      </w:r>
    </w:p>
    <w:p w:rsidR="00657DA5" w:rsidRPr="00B75A92" w:rsidRDefault="00657DA5"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8.1. </w:t>
      </w:r>
      <w:r w:rsidRPr="00B75A92">
        <w:rPr>
          <w:rFonts w:ascii="Times New Roman" w:hAnsi="Times New Roman" w:cs="Times New Roman"/>
          <w:sz w:val="24"/>
          <w:szCs w:val="24"/>
        </w:rPr>
        <w:t>Na participação de microempresas (ME) e de empresas de pequeno porte (EPP), tendo sido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encerrada a fase de lances e verificada a ocorrência de empate, conforme previsto no artigo 44, § 2º,</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da Lei Complementar nº 123/06</w:t>
      </w:r>
      <w:r w:rsidR="00AD1947" w:rsidRPr="00B75A92">
        <w:rPr>
          <w:rFonts w:ascii="Times New Roman" w:hAnsi="Times New Roman" w:cs="Times New Roman"/>
          <w:sz w:val="24"/>
          <w:szCs w:val="24"/>
        </w:rPr>
        <w:t xml:space="preserve"> e suas alterações</w:t>
      </w:r>
      <w:r w:rsidRPr="00B75A92">
        <w:rPr>
          <w:rFonts w:ascii="Times New Roman" w:hAnsi="Times New Roman" w:cs="Times New Roman"/>
          <w:sz w:val="24"/>
          <w:szCs w:val="24"/>
        </w:rPr>
        <w:t>, será assegurada preferência de</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contratação para as microempresas e para as empresas de pequeno porte que atenderem ao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disposto no item 3.1, alínea “c”, deste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8.1.1. </w:t>
      </w:r>
      <w:r w:rsidRPr="00B75A92">
        <w:rPr>
          <w:rFonts w:ascii="Times New Roman" w:hAnsi="Times New Roman" w:cs="Times New Roman"/>
          <w:sz w:val="24"/>
          <w:szCs w:val="24"/>
        </w:rPr>
        <w:t>Entende-se como empate aquelas situações em que a proposta apresentada pela</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microempresa e pela empresa de pequeno porte seja igual ou até 5% (cinco por cento) superior ao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valor da menor proposta ou do menor lance, caso as licitantes tenham oferecido.</w:t>
      </w:r>
    </w:p>
    <w:p w:rsidR="002806EE" w:rsidRPr="00B75A92" w:rsidRDefault="002806EE"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8.2. </w:t>
      </w:r>
      <w:r w:rsidRPr="00B75A92">
        <w:rPr>
          <w:rFonts w:ascii="Times New Roman" w:hAnsi="Times New Roman" w:cs="Times New Roman"/>
          <w:sz w:val="24"/>
          <w:szCs w:val="24"/>
        </w:rPr>
        <w:t>Ocorrendo o empate, proceder-se-á da seguinte forma:</w:t>
      </w:r>
    </w:p>
    <w:p w:rsidR="00657DA5"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a microempresa ou a empresa de pequeno porte, detentora da proposta de menor valor,</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poderá apresentar, no prazo de até 5 (cinco) minutos, depois do encerramento dos lances, sob</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pena de preclusão, nova proposta, inferior àquela considerada, até então, de menor preço,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situação em que será declarada vencedora do certame;</w:t>
      </w:r>
      <w:r w:rsidR="00657DA5" w:rsidRPr="00B75A92">
        <w:rPr>
          <w:rFonts w:ascii="Times New Roman" w:hAnsi="Times New Roman" w:cs="Times New Roman"/>
          <w:sz w:val="24"/>
          <w:szCs w:val="24"/>
        </w:rPr>
        <w:t xml:space="preserve"> </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se a microempresa ou a empresa de pequeno porte, convocada na forma da alínea anterior,</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não apresentar nova proposta, inferior à de menor preço, será facultada, pela ordem de</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classificação, às demais microempresas ou empresas de pequeno porte remanescentes, que</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se enquadrarem na hipótese do subitem 8.1.1 deste edital, a apresentação de nova proposta,</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no prazo e na forma prevista na alínea “a” deste item;</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Se houver duas ou mais microempresas ou empresas de pequeno porte com propostas</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iguais, que se encontrem no intervalo estabelecido no subitem 8.1.1 deste edital, será realizado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sorteio entre elas para que se identifique aquela que primeiro poderá apresentar melhor oferta,</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na forma das alíneas anteriores.</w:t>
      </w:r>
      <w:r w:rsidRPr="00B75A92">
        <w:rPr>
          <w:rFonts w:ascii="Times New Roman" w:hAnsi="Times New Roman" w:cs="Times New Roman"/>
          <w:b/>
          <w:bCs/>
          <w:sz w:val="24"/>
          <w:szCs w:val="24"/>
        </w:rPr>
        <w:t xml:space="preserve"> 8.3. </w:t>
      </w:r>
      <w:r w:rsidRPr="00B75A92">
        <w:rPr>
          <w:rFonts w:ascii="Times New Roman" w:hAnsi="Times New Roman" w:cs="Times New Roman"/>
          <w:sz w:val="24"/>
          <w:szCs w:val="24"/>
        </w:rPr>
        <w:t>Se nenhuma microempresa ou empresa de pequeno porte satisfizer as exigências do item 3.1,</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alínea “c”, ou dos itens 8.1 e 8.2 deste edital, será declarada vencedora do certame a licitante</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detentora da proposta originalmente de menor valor ou do menor lance.</w:t>
      </w:r>
      <w:r w:rsidR="00657DA5" w:rsidRPr="00B75A92">
        <w:rPr>
          <w:rFonts w:ascii="Times New Roman" w:hAnsi="Times New Roman" w:cs="Times New Roman"/>
          <w:sz w:val="24"/>
          <w:szCs w:val="24"/>
        </w:rPr>
        <w:t xml:space="preserve"> </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8.4. </w:t>
      </w:r>
      <w:r w:rsidRPr="00B75A92">
        <w:rPr>
          <w:rFonts w:ascii="Times New Roman" w:hAnsi="Times New Roman" w:cs="Times New Roman"/>
          <w:sz w:val="24"/>
          <w:szCs w:val="24"/>
        </w:rPr>
        <w:t>O disposto nos itens 8.1 e 8.2, deste edital, não se aplica às hipóteses em que a proposta de</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menor valor inicial tiver sido apresentada por microempresa ou empresa de pequeno porte.</w:t>
      </w:r>
    </w:p>
    <w:p w:rsidR="00657DA5" w:rsidRPr="00B75A92" w:rsidRDefault="00657DA5" w:rsidP="000E68C4">
      <w:pPr>
        <w:autoSpaceDE w:val="0"/>
        <w:autoSpaceDN w:val="0"/>
        <w:adjustRightInd w:val="0"/>
        <w:spacing w:after="0" w:line="240" w:lineRule="auto"/>
        <w:jc w:val="both"/>
        <w:rPr>
          <w:rFonts w:ascii="Times New Roman" w:hAnsi="Times New Roman" w:cs="Times New Roman"/>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9. DOS CRITÉRIOS DE JULGAMENTO</w:t>
      </w:r>
    </w:p>
    <w:p w:rsidR="00657DA5" w:rsidRPr="00B75A92" w:rsidRDefault="00657DA5"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9.1. </w:t>
      </w:r>
      <w:r w:rsidRPr="00B75A92">
        <w:rPr>
          <w:rFonts w:ascii="Times New Roman" w:hAnsi="Times New Roman" w:cs="Times New Roman"/>
          <w:sz w:val="24"/>
          <w:szCs w:val="24"/>
        </w:rPr>
        <w:t xml:space="preserve">Será considerada vencedora a proposta de </w:t>
      </w:r>
      <w:r w:rsidRPr="00B75A92">
        <w:rPr>
          <w:rFonts w:ascii="Times New Roman" w:hAnsi="Times New Roman" w:cs="Times New Roman"/>
          <w:b/>
          <w:bCs/>
          <w:sz w:val="24"/>
          <w:szCs w:val="24"/>
        </w:rPr>
        <w:t xml:space="preserve">MENOR PREÇO </w:t>
      </w:r>
      <w:r w:rsidR="00425F8B">
        <w:rPr>
          <w:rFonts w:ascii="Times New Roman" w:hAnsi="Times New Roman" w:cs="Times New Roman"/>
          <w:b/>
          <w:bCs/>
          <w:sz w:val="24"/>
          <w:szCs w:val="24"/>
        </w:rPr>
        <w:t>PELO LOTE</w:t>
      </w:r>
      <w:r w:rsidRPr="00B75A92">
        <w:rPr>
          <w:rFonts w:ascii="Times New Roman" w:hAnsi="Times New Roman" w:cs="Times New Roman"/>
          <w:sz w:val="24"/>
          <w:szCs w:val="24"/>
        </w:rPr>
        <w:t>, observado 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valor máximo aceitável por unidade estabelecido no anexo I deste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9.2. </w:t>
      </w:r>
      <w:r w:rsidRPr="00B75A92">
        <w:rPr>
          <w:rFonts w:ascii="Times New Roman" w:hAnsi="Times New Roman" w:cs="Times New Roman"/>
          <w:sz w:val="24"/>
          <w:szCs w:val="24"/>
        </w:rPr>
        <w:t>O objeto desta licitação será adjudicado ao proponente cuja proposta seja considerada</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vencedora.</w:t>
      </w:r>
    </w:p>
    <w:p w:rsidR="00657DA5" w:rsidRPr="00B75A92" w:rsidRDefault="00657DA5" w:rsidP="000E68C4">
      <w:pPr>
        <w:autoSpaceDE w:val="0"/>
        <w:autoSpaceDN w:val="0"/>
        <w:adjustRightInd w:val="0"/>
        <w:spacing w:after="0" w:line="240" w:lineRule="auto"/>
        <w:jc w:val="both"/>
        <w:rPr>
          <w:rFonts w:ascii="Times New Roman" w:hAnsi="Times New Roman" w:cs="Times New Roman"/>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10. DA IMPUGNAÇÃO DO ATO CONVOCATÓRIO</w:t>
      </w:r>
    </w:p>
    <w:p w:rsidR="00657DA5" w:rsidRPr="00B75A92" w:rsidRDefault="00657DA5"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10.1. </w:t>
      </w:r>
      <w:r w:rsidRPr="00B75A92">
        <w:rPr>
          <w:rFonts w:ascii="Times New Roman" w:hAnsi="Times New Roman" w:cs="Times New Roman"/>
          <w:sz w:val="24"/>
          <w:szCs w:val="24"/>
        </w:rPr>
        <w:t>Qualquer cidadão poderá solicitar esclarecimentos, provid</w:t>
      </w:r>
      <w:r w:rsidR="00657DA5" w:rsidRPr="00B75A92">
        <w:rPr>
          <w:rFonts w:ascii="Times New Roman" w:hAnsi="Times New Roman" w:cs="Times New Roman"/>
          <w:sz w:val="24"/>
          <w:szCs w:val="24"/>
        </w:rPr>
        <w:t xml:space="preserve">ências ou impugnar os termos do </w:t>
      </w:r>
      <w:r w:rsidRPr="00B75A92">
        <w:rPr>
          <w:rFonts w:ascii="Times New Roman" w:hAnsi="Times New Roman" w:cs="Times New Roman"/>
          <w:sz w:val="24"/>
          <w:szCs w:val="24"/>
        </w:rPr>
        <w:t>presente edital por irregularidade, protocolando o pedido em até 02 (dois) dias úteis antes da data</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fixada para recebimento das propostas.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10.1.1. </w:t>
      </w:r>
      <w:r w:rsidRPr="00B75A92">
        <w:rPr>
          <w:rFonts w:ascii="Times New Roman" w:hAnsi="Times New Roman" w:cs="Times New Roman"/>
          <w:sz w:val="24"/>
          <w:szCs w:val="24"/>
        </w:rPr>
        <w:t>Se, em exame preliminar, a autoridade entender necessário, poderá dar efeito suspensivo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à impugnação apresentada tempestivamente.</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10.1.2. </w:t>
      </w:r>
      <w:r w:rsidRPr="00B75A92">
        <w:rPr>
          <w:rFonts w:ascii="Times New Roman" w:hAnsi="Times New Roman" w:cs="Times New Roman"/>
          <w:sz w:val="24"/>
          <w:szCs w:val="24"/>
        </w:rPr>
        <w:t>Sendo intempestiva, a comunicação do suposto vício não suspenderá o cu</w:t>
      </w:r>
      <w:r w:rsidR="002806EE" w:rsidRPr="00B75A92">
        <w:rPr>
          <w:rFonts w:ascii="Times New Roman" w:hAnsi="Times New Roman" w:cs="Times New Roman"/>
          <w:sz w:val="24"/>
          <w:szCs w:val="24"/>
        </w:rPr>
        <w:t>rso</w:t>
      </w:r>
      <w:r w:rsidRPr="00B75A92">
        <w:rPr>
          <w:rFonts w:ascii="Times New Roman" w:hAnsi="Times New Roman" w:cs="Times New Roman"/>
          <w:sz w:val="24"/>
          <w:szCs w:val="24"/>
        </w:rPr>
        <w:t xml:space="preserve"> do certame.</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10.2. </w:t>
      </w:r>
      <w:r w:rsidRPr="00B75A92">
        <w:rPr>
          <w:rFonts w:ascii="Times New Roman" w:hAnsi="Times New Roman" w:cs="Times New Roman"/>
          <w:sz w:val="24"/>
          <w:szCs w:val="24"/>
        </w:rPr>
        <w:t>Decairá do direito de impugnar os termos do presente edital o licitante que não apontar as</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falhas ou irregularidades supostamente existentes no edital até o segundo dia útil que anteceder a</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data de realização da licitação.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10.3. </w:t>
      </w:r>
      <w:r w:rsidRPr="00B75A92">
        <w:rPr>
          <w:rFonts w:ascii="Times New Roman" w:hAnsi="Times New Roman" w:cs="Times New Roman"/>
          <w:sz w:val="24"/>
          <w:szCs w:val="24"/>
        </w:rPr>
        <w:t>A impugnação feita tempestivamente pela proponente não a impedirá de participar do processo</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licitatório.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10.4. </w:t>
      </w:r>
      <w:r w:rsidRPr="00B75A92">
        <w:rPr>
          <w:rFonts w:ascii="Times New Roman" w:hAnsi="Times New Roman" w:cs="Times New Roman"/>
          <w:sz w:val="24"/>
          <w:szCs w:val="24"/>
        </w:rPr>
        <w:t>Acolhida a petição contra o ato convocatório e saneada a irregularidade do edital, será</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designada nova data para a realização do certame, se a alteração afetar a elaboração das propostas,</w:t>
      </w:r>
      <w:r w:rsidR="00657DA5" w:rsidRPr="00B75A92">
        <w:rPr>
          <w:rFonts w:ascii="Times New Roman" w:hAnsi="Times New Roman" w:cs="Times New Roman"/>
          <w:sz w:val="24"/>
          <w:szCs w:val="24"/>
        </w:rPr>
        <w:t xml:space="preserve"> </w:t>
      </w:r>
      <w:r w:rsidRPr="00B75A92">
        <w:rPr>
          <w:rFonts w:ascii="Times New Roman" w:hAnsi="Times New Roman" w:cs="Times New Roman"/>
          <w:sz w:val="24"/>
          <w:szCs w:val="24"/>
        </w:rPr>
        <w:t>observando-se a forma e os prazos legais.</w:t>
      </w:r>
    </w:p>
    <w:p w:rsidR="00657DA5" w:rsidRPr="00B75A92" w:rsidRDefault="00657DA5" w:rsidP="000E68C4">
      <w:pPr>
        <w:autoSpaceDE w:val="0"/>
        <w:autoSpaceDN w:val="0"/>
        <w:adjustRightInd w:val="0"/>
        <w:spacing w:after="0" w:line="240" w:lineRule="auto"/>
        <w:jc w:val="both"/>
        <w:rPr>
          <w:rFonts w:ascii="Times New Roman" w:hAnsi="Times New Roman" w:cs="Times New Roman"/>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11. DA ADJUDICAÇÃO, HOMOLOGAÇÃO E CONTRATAÇÃO</w:t>
      </w:r>
    </w:p>
    <w:p w:rsidR="00657DA5" w:rsidRPr="00B75A92" w:rsidRDefault="00657DA5"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11.1. </w:t>
      </w:r>
      <w:r w:rsidRPr="00B75A92">
        <w:rPr>
          <w:rFonts w:ascii="Times New Roman" w:hAnsi="Times New Roman" w:cs="Times New Roman"/>
          <w:sz w:val="24"/>
          <w:szCs w:val="24"/>
        </w:rPr>
        <w:t>Constatado o atendimento das exigências fixadas no edital, a licitante que ofertar o menor</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preço será declarada vencedora, sendo-lhe adjudicado o objeto do certame.</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11.2. </w:t>
      </w:r>
      <w:r w:rsidRPr="00B75A92">
        <w:rPr>
          <w:rFonts w:ascii="Times New Roman" w:hAnsi="Times New Roman" w:cs="Times New Roman"/>
          <w:sz w:val="24"/>
          <w:szCs w:val="24"/>
        </w:rPr>
        <w:t>Após a declaração do vencedor da licitação, não havendo manifestação dos proponentes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quanto à interposição de recu</w:t>
      </w:r>
      <w:r w:rsidR="002806EE" w:rsidRPr="00B75A92">
        <w:rPr>
          <w:rFonts w:ascii="Times New Roman" w:hAnsi="Times New Roman" w:cs="Times New Roman"/>
          <w:sz w:val="24"/>
          <w:szCs w:val="24"/>
        </w:rPr>
        <w:t>rso</w:t>
      </w:r>
      <w:r w:rsidRPr="00B75A92">
        <w:rPr>
          <w:rFonts w:ascii="Times New Roman" w:hAnsi="Times New Roman" w:cs="Times New Roman"/>
          <w:sz w:val="24"/>
          <w:szCs w:val="24"/>
        </w:rPr>
        <w:t>, o Pregoeiro adjudicará o objeto licitado e encaminhará 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procedimento ao senhor Prefeito para homologação.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11.3. </w:t>
      </w:r>
      <w:r w:rsidRPr="00B75A92">
        <w:rPr>
          <w:rFonts w:ascii="Times New Roman" w:hAnsi="Times New Roman" w:cs="Times New Roman"/>
          <w:sz w:val="24"/>
          <w:szCs w:val="24"/>
        </w:rPr>
        <w:t>No caso de interposição de recu</w:t>
      </w:r>
      <w:r w:rsidR="002806EE" w:rsidRPr="00B75A92">
        <w:rPr>
          <w:rFonts w:ascii="Times New Roman" w:hAnsi="Times New Roman" w:cs="Times New Roman"/>
          <w:sz w:val="24"/>
          <w:szCs w:val="24"/>
        </w:rPr>
        <w:t>rso</w:t>
      </w:r>
      <w:r w:rsidRPr="00B75A92">
        <w:rPr>
          <w:rFonts w:ascii="Times New Roman" w:hAnsi="Times New Roman" w:cs="Times New Roman"/>
          <w:sz w:val="24"/>
          <w:szCs w:val="24"/>
        </w:rPr>
        <w:t>, depois de proferida decisão sobre o mesmo caberá ao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Prefeito a adjudicação e homologação do resultado da licitação.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11.4. </w:t>
      </w:r>
      <w:r w:rsidRPr="00B75A92">
        <w:rPr>
          <w:rFonts w:ascii="Times New Roman" w:hAnsi="Times New Roman" w:cs="Times New Roman"/>
          <w:sz w:val="24"/>
          <w:szCs w:val="24"/>
        </w:rPr>
        <w:t>O senhor Prefeito adjudicará o objeto licitado ao vencedor do certame e homologará 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resultado da licitação, convocando o adjudicatário para que este assine o contrato dentro do prazo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máximo de até 05 (cinco) dias, a contar da data em que o mesmo tiver recebido a convocação.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11.4.1. </w:t>
      </w:r>
      <w:r w:rsidRPr="00B75A92">
        <w:rPr>
          <w:rFonts w:ascii="Times New Roman" w:hAnsi="Times New Roman" w:cs="Times New Roman"/>
          <w:sz w:val="24"/>
          <w:szCs w:val="24"/>
        </w:rPr>
        <w:t>O prazo de que trata o item anterior poderá ser prorrogado, uma vez e pelo mesmo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período, desde que seja requerido de forma motivada e durante o transcu</w:t>
      </w:r>
      <w:r w:rsidR="002806EE" w:rsidRPr="00B75A92">
        <w:rPr>
          <w:rFonts w:ascii="Times New Roman" w:hAnsi="Times New Roman" w:cs="Times New Roman"/>
          <w:sz w:val="24"/>
          <w:szCs w:val="24"/>
        </w:rPr>
        <w:t>rso</w:t>
      </w:r>
      <w:r w:rsidRPr="00B75A92">
        <w:rPr>
          <w:rFonts w:ascii="Times New Roman" w:hAnsi="Times New Roman" w:cs="Times New Roman"/>
          <w:sz w:val="24"/>
          <w:szCs w:val="24"/>
        </w:rPr>
        <w:t xml:space="preserve"> do respectivo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prazo.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11.4.2. </w:t>
      </w:r>
      <w:r w:rsidRPr="00B75A92">
        <w:rPr>
          <w:rFonts w:ascii="Times New Roman" w:hAnsi="Times New Roman" w:cs="Times New Roman"/>
          <w:sz w:val="24"/>
          <w:szCs w:val="24"/>
        </w:rPr>
        <w:t>Caso o licitante não tenha apresentado os dados da empresa e do responsável pela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assinatura do contrato, como disposto no modelo de proposta de preços (anexo III), deverá</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enviá-los à Seção de Compras anteriormente à assinatura do contrato, sob pena de decair 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direito, sem prejuízo das sanções previstas neste edital.</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11.5. </w:t>
      </w:r>
      <w:r w:rsidRPr="00B75A92">
        <w:rPr>
          <w:rFonts w:ascii="Times New Roman" w:hAnsi="Times New Roman" w:cs="Times New Roman"/>
          <w:sz w:val="24"/>
          <w:szCs w:val="24"/>
        </w:rPr>
        <w:t>A Administração poderá, quando o proponente vencedor, convocado dentro do prazo de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validade de sua proposta, não apresentar situação regular, não atender o subitem 11.4.2 ou se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lastRenderedPageBreak/>
        <w:t>recusar injustificadamente a assinar o contrato, retomar a Sessão Pública, oportunidade em que 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Pregoeiro examinará as ofertas subsequentes e a qualificação dos licitantes, na ordem de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classificação, e assim sucessivamente, até a apuração de uma que atenda ao edital, sendo 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respectivo licitante declarado vencedor e convocado para contratar com o Município.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11.6. </w:t>
      </w:r>
      <w:r w:rsidRPr="00B75A92">
        <w:rPr>
          <w:rFonts w:ascii="Times New Roman" w:hAnsi="Times New Roman" w:cs="Times New Roman"/>
          <w:sz w:val="24"/>
          <w:szCs w:val="24"/>
        </w:rPr>
        <w:t>Decorrido o prazo do item 11.4, dentro do prazo de validade da proposta, e não comparecendo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o proponente convocado para a assinatura do contrato e/ou não tendo cumprido a condição 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subitem 11.4.2, será ele havido como desistente, ficando sujeito às seguintes sanções, aplicáveis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isolada ou cumulativamente:</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Multa compensatória de 10% (dez por cento), calculada sobre o valor total do contrato, pela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recusa em assinar o contrato ou em aceitar ou retirar o instrumento equivalente no prazo de até</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05 (cinco) dias depois de ter recebido a convocação, caracterizando inexecução total 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contrato e sem prejuízo da aplicação de outras sanções previstas no art. 87 da Lei n° 8.666/93;</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Impedimento de licitar e contratar com o Município pelo prazo de até 05 (cinco) anos.</w:t>
      </w:r>
    </w:p>
    <w:p w:rsidR="002806EE" w:rsidRPr="00B75A92" w:rsidRDefault="002806EE"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11.7. </w:t>
      </w:r>
      <w:r w:rsidRPr="00B75A92">
        <w:rPr>
          <w:rFonts w:ascii="Times New Roman" w:hAnsi="Times New Roman" w:cs="Times New Roman"/>
          <w:sz w:val="24"/>
          <w:szCs w:val="24"/>
        </w:rPr>
        <w:t>A multa de que trata a letra “a” do item 11.6 deverá ser recolhida no prazo de até 10 (dez) dias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corridos, a contar da intimação da decisão administrativa que a tenha aplicado, assegurado 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contraditório e ampla defesa nos termos e prazos previstos na Lei 8.666/93.</w:t>
      </w:r>
    </w:p>
    <w:p w:rsidR="002806EE" w:rsidRPr="00B75A92" w:rsidRDefault="002806EE"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12. DO CONTRATO</w:t>
      </w:r>
    </w:p>
    <w:p w:rsidR="008415A0" w:rsidRPr="00B75A92" w:rsidRDefault="008415A0" w:rsidP="000E68C4">
      <w:pPr>
        <w:autoSpaceDE w:val="0"/>
        <w:autoSpaceDN w:val="0"/>
        <w:adjustRightInd w:val="0"/>
        <w:spacing w:after="0" w:line="240" w:lineRule="auto"/>
        <w:jc w:val="both"/>
        <w:rPr>
          <w:rFonts w:ascii="Times New Roman" w:hAnsi="Times New Roman" w:cs="Times New Roman"/>
          <w:b/>
          <w:bCs/>
          <w:sz w:val="24"/>
          <w:szCs w:val="24"/>
        </w:rPr>
      </w:pP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12.1. </w:t>
      </w:r>
      <w:r w:rsidRPr="00B75A92">
        <w:rPr>
          <w:rFonts w:ascii="Times New Roman" w:hAnsi="Times New Roman" w:cs="Times New Roman"/>
          <w:sz w:val="24"/>
          <w:szCs w:val="24"/>
        </w:rPr>
        <w:t>As obrigações decorrentes da execução do objeto desta licitação serão estabelecidas em</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contrato, cuja minuta é parte integrante deste edital de licitação.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12.2. </w:t>
      </w:r>
      <w:r w:rsidRPr="00B75A92">
        <w:rPr>
          <w:rFonts w:ascii="Times New Roman" w:hAnsi="Times New Roman" w:cs="Times New Roman"/>
          <w:sz w:val="24"/>
          <w:szCs w:val="24"/>
        </w:rPr>
        <w:t>A contar da data de assinatura, o contrato terá vigência até o dia 31/12/2019 e deixará</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automaticamente de produzir efeitos a partir do momento em que todos os produtos tiverem sido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recebidos pelo Município, mediante a declaração de cumprimento integral de seu objeto pela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Secretaria competente, permanecendo apenas a obrigação acessória de garantia.</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12.2.1. </w:t>
      </w:r>
      <w:r w:rsidRPr="00B75A92">
        <w:rPr>
          <w:rFonts w:ascii="Times New Roman" w:hAnsi="Times New Roman" w:cs="Times New Roman"/>
          <w:sz w:val="24"/>
          <w:szCs w:val="24"/>
        </w:rPr>
        <w:t>Excepcionalmente, a vigência do contrato poderá ser prorrogada mediante termo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aditivo e aprovação do Município, quando da ocorrência de fato superveniente que impeça 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consecução do objeto no prazo acordado.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12.3. </w:t>
      </w:r>
      <w:r w:rsidRPr="00B75A92">
        <w:rPr>
          <w:rFonts w:ascii="Times New Roman" w:hAnsi="Times New Roman" w:cs="Times New Roman"/>
          <w:sz w:val="24"/>
          <w:szCs w:val="24"/>
        </w:rPr>
        <w:t>O contrato regular-se-á, no que concerne a sua elaboração, alteração, execução, inexecução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ou rescisão, pelas disposições subsidiária da Lei</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Federal n° 8.666/93 e da Lei Federal n° 10.520/02, pelas disposições deste edital e pelos preceitos 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direito público.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12.4. </w:t>
      </w:r>
      <w:r w:rsidRPr="00B75A92">
        <w:rPr>
          <w:rFonts w:ascii="Times New Roman" w:hAnsi="Times New Roman" w:cs="Times New Roman"/>
          <w:sz w:val="24"/>
          <w:szCs w:val="24"/>
        </w:rPr>
        <w:t>Serão partes integrantes do contrato as condições previstas neste edital e na proposta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apresentada pelo adjudicatário.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12.5. </w:t>
      </w:r>
      <w:r w:rsidRPr="00B75A92">
        <w:rPr>
          <w:rFonts w:ascii="Times New Roman" w:hAnsi="Times New Roman" w:cs="Times New Roman"/>
          <w:sz w:val="24"/>
          <w:szCs w:val="24"/>
        </w:rPr>
        <w:t>O contrato poderá, com base nos preceitos de direito público, ser rescindido pelo Município 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todo e qualquer tempo, independentemente de interpelação judicial, mediante simples aviso,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observadas as disposições legais pertinentes, nos seguintes casos: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por infração a qualquer de suas cláusulas;</w:t>
      </w:r>
      <w:r w:rsidR="008415A0" w:rsidRPr="00B75A92">
        <w:rPr>
          <w:rFonts w:ascii="Times New Roman" w:hAnsi="Times New Roman" w:cs="Times New Roman"/>
          <w:sz w:val="24"/>
          <w:szCs w:val="24"/>
        </w:rPr>
        <w:t xml:space="preserve"> </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pedido de concordata, falência ou dissolução da contratada;</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em caso de transferência, no todo ou em parte, das obrigações assumidas no contrato, sem</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prévio e expresso aviso ao Município;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d) </w:t>
      </w:r>
      <w:r w:rsidRPr="00B75A92">
        <w:rPr>
          <w:rFonts w:ascii="Times New Roman" w:hAnsi="Times New Roman" w:cs="Times New Roman"/>
          <w:sz w:val="24"/>
          <w:szCs w:val="24"/>
        </w:rPr>
        <w:t>por comprovada deficiência no atendimento do objeto do contrato;</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e) </w:t>
      </w:r>
      <w:r w:rsidRPr="00B75A92">
        <w:rPr>
          <w:rFonts w:ascii="Times New Roman" w:hAnsi="Times New Roman" w:cs="Times New Roman"/>
          <w:sz w:val="24"/>
          <w:szCs w:val="24"/>
        </w:rPr>
        <w:t>aplicação de mais de duas advertências.</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12.6. </w:t>
      </w:r>
      <w:r w:rsidRPr="00B75A92">
        <w:rPr>
          <w:rFonts w:ascii="Times New Roman" w:hAnsi="Times New Roman" w:cs="Times New Roman"/>
          <w:sz w:val="24"/>
          <w:szCs w:val="24"/>
        </w:rPr>
        <w:t>O Município poderá, ainda, sem caráter de penalidade, declarar rescindido contrato por</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conveniência administrativa ou por interesse público, conforme previsto no art. 79 da Lei Federal nº</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8.666/93.</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12.7. </w:t>
      </w:r>
      <w:r w:rsidRPr="00B75A92">
        <w:rPr>
          <w:rFonts w:ascii="Times New Roman" w:hAnsi="Times New Roman" w:cs="Times New Roman"/>
          <w:sz w:val="24"/>
          <w:szCs w:val="24"/>
        </w:rPr>
        <w:t>A inexecução total ou parcial do contrato enseja a sua rescisão, com as consequências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contratuais e as previstas em Lei, nos termos dos artigos 77 a 80 da Lei Federal nº 8.666/93 e 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artigo 7º da Lei nº 10.520/02.</w:t>
      </w:r>
    </w:p>
    <w:p w:rsidR="00BE2669"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12.8. </w:t>
      </w:r>
      <w:r w:rsidRPr="00B75A92">
        <w:rPr>
          <w:rFonts w:ascii="Times New Roman" w:hAnsi="Times New Roman" w:cs="Times New Roman"/>
          <w:sz w:val="24"/>
          <w:szCs w:val="24"/>
        </w:rPr>
        <w:t>O contrato poderá ser alterado de acordo com as condições estabelecidas no artigo 65 da Lei</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n° 8.666/93.</w:t>
      </w:r>
    </w:p>
    <w:p w:rsidR="00346E4E" w:rsidRPr="00B75A92" w:rsidRDefault="00BE2669"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12.9. </w:t>
      </w:r>
      <w:r w:rsidRPr="00B75A92">
        <w:rPr>
          <w:rFonts w:ascii="Times New Roman" w:hAnsi="Times New Roman" w:cs="Times New Roman"/>
          <w:sz w:val="24"/>
          <w:szCs w:val="24"/>
        </w:rPr>
        <w:t>A rescisão antecipada do contrato por culpa da licitante vencedora poderá resultar na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aplicação de multa no valor correspondente a 10% (dez por cento) do valor total do contrato, no</w:t>
      </w:r>
      <w:r w:rsidR="008415A0" w:rsidRPr="00B75A92">
        <w:rPr>
          <w:rFonts w:ascii="Times New Roman" w:hAnsi="Times New Roman" w:cs="Times New Roman"/>
          <w:sz w:val="24"/>
          <w:szCs w:val="24"/>
        </w:rPr>
        <w:t xml:space="preserve"> </w:t>
      </w:r>
      <w:r w:rsidR="00346E4E" w:rsidRPr="00B75A92">
        <w:rPr>
          <w:rFonts w:ascii="Times New Roman" w:hAnsi="Times New Roman" w:cs="Times New Roman"/>
          <w:sz w:val="24"/>
          <w:szCs w:val="24"/>
        </w:rPr>
        <w:t xml:space="preserve">impedimento de licitar e contratar com o </w:t>
      </w:r>
      <w:r w:rsidR="00475695" w:rsidRPr="00B75A92">
        <w:rPr>
          <w:rFonts w:ascii="Times New Roman" w:hAnsi="Times New Roman" w:cs="Times New Roman"/>
          <w:sz w:val="24"/>
          <w:szCs w:val="24"/>
        </w:rPr>
        <w:t>MUNICÍPIO DE SAUDADES</w:t>
      </w:r>
      <w:r w:rsidR="00346E4E" w:rsidRPr="00B75A92">
        <w:rPr>
          <w:rFonts w:ascii="Times New Roman" w:hAnsi="Times New Roman" w:cs="Times New Roman"/>
          <w:sz w:val="24"/>
          <w:szCs w:val="24"/>
        </w:rPr>
        <w:t xml:space="preserve"> e no descredenciamento do</w:t>
      </w:r>
      <w:r w:rsidR="008415A0" w:rsidRPr="00B75A92">
        <w:rPr>
          <w:rFonts w:ascii="Times New Roman" w:hAnsi="Times New Roman" w:cs="Times New Roman"/>
          <w:sz w:val="24"/>
          <w:szCs w:val="24"/>
        </w:rPr>
        <w:t xml:space="preserve"> </w:t>
      </w:r>
      <w:r w:rsidR="00346E4E" w:rsidRPr="00B75A92">
        <w:rPr>
          <w:rFonts w:ascii="Times New Roman" w:hAnsi="Times New Roman" w:cs="Times New Roman"/>
          <w:sz w:val="24"/>
          <w:szCs w:val="24"/>
        </w:rPr>
        <w:t>cadastro de fornecedor do Município, pelo prazo de até 05 (cinco) anos; sem prejuízo da</w:t>
      </w:r>
      <w:r w:rsidR="008415A0" w:rsidRPr="00B75A92">
        <w:rPr>
          <w:rFonts w:ascii="Times New Roman" w:hAnsi="Times New Roman" w:cs="Times New Roman"/>
          <w:sz w:val="24"/>
          <w:szCs w:val="24"/>
        </w:rPr>
        <w:t xml:space="preserve"> </w:t>
      </w:r>
      <w:r w:rsidR="00346E4E" w:rsidRPr="00B75A92">
        <w:rPr>
          <w:rFonts w:ascii="Times New Roman" w:hAnsi="Times New Roman" w:cs="Times New Roman"/>
          <w:sz w:val="24"/>
          <w:szCs w:val="24"/>
        </w:rPr>
        <w:t>responsabilização da licitante pelos danos causados diretamente ao Município ou a terceiros,</w:t>
      </w:r>
      <w:r w:rsidR="008415A0" w:rsidRPr="00B75A92">
        <w:rPr>
          <w:rFonts w:ascii="Times New Roman" w:hAnsi="Times New Roman" w:cs="Times New Roman"/>
          <w:sz w:val="24"/>
          <w:szCs w:val="24"/>
        </w:rPr>
        <w:t xml:space="preserve"> </w:t>
      </w:r>
      <w:r w:rsidR="00346E4E" w:rsidRPr="00B75A92">
        <w:rPr>
          <w:rFonts w:ascii="Times New Roman" w:hAnsi="Times New Roman" w:cs="Times New Roman"/>
          <w:sz w:val="24"/>
          <w:szCs w:val="24"/>
        </w:rPr>
        <w:t>decorrentes da sua culpa ou dolo na execução do contrato, a qual não será excluída ou reduzida pela</w:t>
      </w:r>
      <w:r w:rsidR="008415A0" w:rsidRPr="00B75A92">
        <w:rPr>
          <w:rFonts w:ascii="Times New Roman" w:hAnsi="Times New Roman" w:cs="Times New Roman"/>
          <w:sz w:val="24"/>
          <w:szCs w:val="24"/>
        </w:rPr>
        <w:t xml:space="preserve"> </w:t>
      </w:r>
      <w:r w:rsidR="00346E4E" w:rsidRPr="00B75A92">
        <w:rPr>
          <w:rFonts w:ascii="Times New Roman" w:hAnsi="Times New Roman" w:cs="Times New Roman"/>
          <w:sz w:val="24"/>
          <w:szCs w:val="24"/>
        </w:rPr>
        <w:t>fiscalização ou acompanhamento pela Secretaria competente.</w:t>
      </w:r>
    </w:p>
    <w:p w:rsidR="008415A0" w:rsidRPr="00B75A92" w:rsidRDefault="008415A0" w:rsidP="000E68C4">
      <w:pPr>
        <w:autoSpaceDE w:val="0"/>
        <w:autoSpaceDN w:val="0"/>
        <w:adjustRightInd w:val="0"/>
        <w:spacing w:after="0" w:line="240" w:lineRule="auto"/>
        <w:jc w:val="both"/>
        <w:rPr>
          <w:rFonts w:ascii="Times New Roman" w:hAnsi="Times New Roman" w:cs="Times New Roman"/>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13. DA ENTREGA E EXECUÇÃO DOS SERVIÇOS</w:t>
      </w:r>
    </w:p>
    <w:p w:rsidR="008415A0" w:rsidRPr="00B75A92" w:rsidRDefault="008415A0"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 </w:t>
      </w:r>
      <w:r w:rsidRPr="00B75A92">
        <w:rPr>
          <w:rFonts w:ascii="Times New Roman" w:hAnsi="Times New Roman" w:cs="Times New Roman"/>
          <w:sz w:val="24"/>
          <w:szCs w:val="24"/>
        </w:rPr>
        <w:t>A licitante vencedora deverá executar o objeto desta licitação</w:t>
      </w:r>
      <w:r w:rsidR="008415A0" w:rsidRPr="00B75A92">
        <w:rPr>
          <w:rFonts w:ascii="Times New Roman" w:hAnsi="Times New Roman" w:cs="Times New Roman"/>
          <w:sz w:val="24"/>
          <w:szCs w:val="24"/>
        </w:rPr>
        <w:t xml:space="preserve"> atendendo</w:t>
      </w:r>
      <w:r w:rsidR="00E117A7">
        <w:rPr>
          <w:rFonts w:ascii="Times New Roman" w:hAnsi="Times New Roman" w:cs="Times New Roman"/>
          <w:sz w:val="24"/>
          <w:szCs w:val="24"/>
        </w:rPr>
        <w:t xml:space="preserve"> no mínimo</w:t>
      </w:r>
      <w:r w:rsidR="008415A0" w:rsidRPr="00B75A92">
        <w:rPr>
          <w:rFonts w:ascii="Times New Roman" w:hAnsi="Times New Roman" w:cs="Times New Roman"/>
          <w:sz w:val="24"/>
          <w:szCs w:val="24"/>
        </w:rPr>
        <w:t xml:space="preserve">, obrigatoriamente, a </w:t>
      </w:r>
      <w:r w:rsidRPr="00B75A92">
        <w:rPr>
          <w:rFonts w:ascii="Times New Roman" w:hAnsi="Times New Roman" w:cs="Times New Roman"/>
          <w:sz w:val="24"/>
          <w:szCs w:val="24"/>
        </w:rPr>
        <w:t>metodologia de execução, a qualidade, os serviços, os padrões, os quantitativos e todas as demais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exigências e especificações técnicas previstas no termo de referência (anexo II).</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 </w:t>
      </w:r>
      <w:r w:rsidRPr="00B75A92">
        <w:rPr>
          <w:rFonts w:ascii="Times New Roman" w:hAnsi="Times New Roman" w:cs="Times New Roman"/>
          <w:sz w:val="24"/>
          <w:szCs w:val="24"/>
        </w:rPr>
        <w:t>O Município e a licitante vencedora definirão em conjunto a metodologia de trabalho mais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apropriada para a execução e implantação do objeto, quando ocorrerem situações não contempladas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neste edital, no contrato e no termo de referência.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13.3. </w:t>
      </w:r>
      <w:r w:rsidRPr="00B75A92">
        <w:rPr>
          <w:rFonts w:ascii="Times New Roman" w:hAnsi="Times New Roman" w:cs="Times New Roman"/>
          <w:sz w:val="24"/>
          <w:szCs w:val="24"/>
        </w:rPr>
        <w:t>Depois do recebimento da nota de empenho, a licitante vencedora deverá entregar e instalar</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o conjunto semafórico no prazo máximo de até 30 (trinta) dias.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13.3.1. </w:t>
      </w:r>
      <w:r w:rsidRPr="00B75A92">
        <w:rPr>
          <w:rFonts w:ascii="Times New Roman" w:hAnsi="Times New Roman" w:cs="Times New Roman"/>
          <w:sz w:val="24"/>
          <w:szCs w:val="24"/>
        </w:rPr>
        <w:t>A nota de empenho será considerada recebida na data do envio ao e-mail informado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na proposta ou no cadastro de registro de fornecedor, ou na data da retirada da mesma pela licitante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vencedora na Seção de Compras, se anterior.</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13.3.2. </w:t>
      </w:r>
      <w:r w:rsidRPr="00B75A92">
        <w:rPr>
          <w:rFonts w:ascii="Times New Roman" w:hAnsi="Times New Roman" w:cs="Times New Roman"/>
          <w:sz w:val="24"/>
          <w:szCs w:val="24"/>
        </w:rPr>
        <w:t>O fornecedor se responsabiliza por verificar seu e-mail.</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13.4. </w:t>
      </w:r>
      <w:r w:rsidRPr="00B75A92">
        <w:rPr>
          <w:rFonts w:ascii="Times New Roman" w:hAnsi="Times New Roman" w:cs="Times New Roman"/>
          <w:sz w:val="24"/>
          <w:szCs w:val="24"/>
        </w:rPr>
        <w:t>Antes de entregar e instalar o conjunto semafórico, a licitante vencedora deverá entrar em</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contato com a Secretaria </w:t>
      </w:r>
      <w:r w:rsidR="002806EE" w:rsidRPr="00B75A92">
        <w:rPr>
          <w:rFonts w:ascii="Times New Roman" w:hAnsi="Times New Roman" w:cs="Times New Roman"/>
          <w:sz w:val="24"/>
          <w:szCs w:val="24"/>
        </w:rPr>
        <w:t>Municipal de Infraestrutura</w:t>
      </w:r>
      <w:r w:rsidRPr="00B75A92">
        <w:rPr>
          <w:rFonts w:ascii="Times New Roman" w:hAnsi="Times New Roman" w:cs="Times New Roman"/>
          <w:sz w:val="24"/>
          <w:szCs w:val="24"/>
        </w:rPr>
        <w:t xml:space="preserve"> para agendar dia e horário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para iniciar a entrega e instalação do mesmo, para fins de acompanhamento e fiscalização.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13.5. </w:t>
      </w:r>
      <w:r w:rsidRPr="00B75A92">
        <w:rPr>
          <w:rFonts w:ascii="Times New Roman" w:hAnsi="Times New Roman" w:cs="Times New Roman"/>
          <w:sz w:val="24"/>
          <w:szCs w:val="24"/>
        </w:rPr>
        <w:t>O conjunto semafórico deverá ser entregue devidamente instalado e em plenas condições de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uso/funcionamento n</w:t>
      </w:r>
      <w:r w:rsidR="00C11324" w:rsidRPr="00B75A92">
        <w:rPr>
          <w:rFonts w:ascii="Times New Roman" w:hAnsi="Times New Roman" w:cs="Times New Roman"/>
          <w:sz w:val="24"/>
          <w:szCs w:val="24"/>
        </w:rPr>
        <w:t xml:space="preserve">a Av. Brasil esquina com a Rua Marcilio Dias, no centro e Av. Brasil cruzamento com a Av. Alfredo </w:t>
      </w:r>
      <w:proofErr w:type="spellStart"/>
      <w:r w:rsidR="00C11324" w:rsidRPr="00B75A92">
        <w:rPr>
          <w:rFonts w:ascii="Times New Roman" w:hAnsi="Times New Roman" w:cs="Times New Roman"/>
          <w:sz w:val="24"/>
          <w:szCs w:val="24"/>
        </w:rPr>
        <w:t>Thiesen</w:t>
      </w:r>
      <w:proofErr w:type="spellEnd"/>
      <w:r w:rsidR="00C11324" w:rsidRPr="00B75A92">
        <w:rPr>
          <w:rFonts w:ascii="Times New Roman" w:hAnsi="Times New Roman" w:cs="Times New Roman"/>
          <w:sz w:val="24"/>
          <w:szCs w:val="24"/>
        </w:rPr>
        <w:t>, centro</w:t>
      </w:r>
      <w:r w:rsidRPr="00B75A92">
        <w:rPr>
          <w:rFonts w:ascii="Times New Roman" w:hAnsi="Times New Roman" w:cs="Times New Roman"/>
          <w:sz w:val="24"/>
          <w:szCs w:val="24"/>
        </w:rPr>
        <w:t>.</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13.6. </w:t>
      </w:r>
      <w:r w:rsidRPr="00B75A92">
        <w:rPr>
          <w:rFonts w:ascii="Times New Roman" w:hAnsi="Times New Roman" w:cs="Times New Roman"/>
          <w:sz w:val="24"/>
          <w:szCs w:val="24"/>
        </w:rPr>
        <w:t>A entrega e instalação do conjunto semafórico deverá ocorrer sem custos adicionais e em</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horário de expediente da Administração Pública Municipal.</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13.7. </w:t>
      </w:r>
      <w:r w:rsidRPr="00B75A92">
        <w:rPr>
          <w:rFonts w:ascii="Times New Roman" w:hAnsi="Times New Roman" w:cs="Times New Roman"/>
          <w:sz w:val="24"/>
          <w:szCs w:val="24"/>
        </w:rPr>
        <w:t>O conjunto semafórico deverá ser adequadamente transportado, de forma a permitir 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completa preservação do mesmo e a sua segurança durante o transporte até o local de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entrega/instalação.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13.8. </w:t>
      </w:r>
      <w:r w:rsidRPr="00B75A92">
        <w:rPr>
          <w:rFonts w:ascii="Times New Roman" w:hAnsi="Times New Roman" w:cs="Times New Roman"/>
          <w:sz w:val="24"/>
          <w:szCs w:val="24"/>
        </w:rPr>
        <w:t>O conjunto semafórico que será entregue e instalado deverá ser da mesma marca indicada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na proposta apresentada pela licitante vencedora, sempre que houver, e deverá atender as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especificações solicitadas no termo de referência (anexo II), sob pena de não recebimento do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mesmo.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13.9. </w:t>
      </w:r>
      <w:r w:rsidRPr="00B75A92">
        <w:rPr>
          <w:rFonts w:ascii="Times New Roman" w:hAnsi="Times New Roman" w:cs="Times New Roman"/>
          <w:sz w:val="24"/>
          <w:szCs w:val="24"/>
        </w:rPr>
        <w:t>O Município não receberá o conjunto semafórico se este não apresentar condições de uso, se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for de marca diferente daquela indicada na proposta apresentada no certame licitatório, sempre que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houver, ou se for entregue com defeito ou em desacordo com as especificações solicitadas.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13.10. </w:t>
      </w:r>
      <w:r w:rsidRPr="00B75A92">
        <w:rPr>
          <w:rFonts w:ascii="Times New Roman" w:hAnsi="Times New Roman" w:cs="Times New Roman"/>
          <w:sz w:val="24"/>
          <w:szCs w:val="24"/>
        </w:rPr>
        <w:t>No caso de entrega de conjunto semafórico nas condições expostas no item anterior, 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Município comunicará formalmente a licitante vencedora para que a mesma providencie a sua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substituição no prazo de até 05 (cinco) dias úteis a contar da comunicação, sem custos adicionais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para o Município.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13.11. </w:t>
      </w:r>
      <w:r w:rsidRPr="00B75A92">
        <w:rPr>
          <w:rFonts w:ascii="Times New Roman" w:hAnsi="Times New Roman" w:cs="Times New Roman"/>
          <w:sz w:val="24"/>
          <w:szCs w:val="24"/>
        </w:rPr>
        <w:t>O recebimento do conjunto semafórico será realizado provisoriamente pelo Município, através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do fiscal de contra</w:t>
      </w:r>
      <w:r w:rsidR="0086399D" w:rsidRPr="00B75A92">
        <w:rPr>
          <w:rFonts w:ascii="Times New Roman" w:hAnsi="Times New Roman" w:cs="Times New Roman"/>
          <w:sz w:val="24"/>
          <w:szCs w:val="24"/>
        </w:rPr>
        <w:t xml:space="preserve">to designado pela Secretaria Municipal de </w:t>
      </w:r>
      <w:r w:rsidRPr="00B75A92">
        <w:rPr>
          <w:rFonts w:ascii="Times New Roman" w:hAnsi="Times New Roman" w:cs="Times New Roman"/>
          <w:sz w:val="24"/>
          <w:szCs w:val="24"/>
        </w:rPr>
        <w:t>Infraestrutura, o qual</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fará a conferência para verificar se o mesmo está de acordo com as especificações solicitadas.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13.12. </w:t>
      </w:r>
      <w:r w:rsidRPr="00B75A92">
        <w:rPr>
          <w:rFonts w:ascii="Times New Roman" w:hAnsi="Times New Roman" w:cs="Times New Roman"/>
          <w:sz w:val="24"/>
          <w:szCs w:val="24"/>
        </w:rPr>
        <w:t>O recebimento definitivo ocorrerá somente depois da verificação da conformidade do objeto 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da emissão da guia de entrada de materiais e/ou de termo de liberação de pagamento pela Secretaria</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competente.</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13.13. </w:t>
      </w:r>
      <w:r w:rsidRPr="00B75A92">
        <w:rPr>
          <w:rFonts w:ascii="Times New Roman" w:hAnsi="Times New Roman" w:cs="Times New Roman"/>
          <w:sz w:val="24"/>
          <w:szCs w:val="24"/>
        </w:rPr>
        <w:t>A nota fiscal/fatura deverá, obrigatoriamente, ser entregue junto com o conjunto semafórico.</w:t>
      </w:r>
    </w:p>
    <w:p w:rsidR="008415A0"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13.14. </w:t>
      </w:r>
      <w:r w:rsidRPr="00B75A92">
        <w:rPr>
          <w:rFonts w:ascii="Times New Roman" w:hAnsi="Times New Roman" w:cs="Times New Roman"/>
          <w:sz w:val="24"/>
          <w:szCs w:val="24"/>
        </w:rPr>
        <w:t>Deverá o licitante vencedor emitir e apresentar anotação de responsabilidade técnica (ART)</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para as instalações elétricas e fixação das estruturas metálicas.</w:t>
      </w:r>
      <w:r w:rsidRPr="00B75A92">
        <w:rPr>
          <w:rFonts w:ascii="Times New Roman" w:hAnsi="Times New Roman" w:cs="Times New Roman"/>
          <w:b/>
          <w:bCs/>
          <w:sz w:val="24"/>
          <w:szCs w:val="24"/>
        </w:rPr>
        <w:t xml:space="preserve"> </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13.15. </w:t>
      </w:r>
      <w:r w:rsidRPr="00B75A92">
        <w:rPr>
          <w:rFonts w:ascii="Times New Roman" w:hAnsi="Times New Roman" w:cs="Times New Roman"/>
          <w:sz w:val="24"/>
          <w:szCs w:val="24"/>
        </w:rPr>
        <w:t>O licitante vencedor deverá fornecer garantia de no mínimo 12 (doze) meses contra todo e</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qualquer defeito que se manifestar depois da entrega, instalação e conferência do conjunto</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semafórico.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13.16. </w:t>
      </w:r>
      <w:r w:rsidRPr="00B75A92">
        <w:rPr>
          <w:rFonts w:ascii="Times New Roman" w:hAnsi="Times New Roman" w:cs="Times New Roman"/>
          <w:sz w:val="24"/>
          <w:szCs w:val="24"/>
        </w:rPr>
        <w:t>A licitante deverá acatar todas as orientações e o gerenciamento dos trabalhos por parte dos</w:t>
      </w:r>
      <w:r w:rsidR="008415A0" w:rsidRPr="00B75A92">
        <w:rPr>
          <w:rFonts w:ascii="Times New Roman" w:hAnsi="Times New Roman" w:cs="Times New Roman"/>
          <w:sz w:val="24"/>
          <w:szCs w:val="24"/>
        </w:rPr>
        <w:t xml:space="preserve"> </w:t>
      </w:r>
      <w:r w:rsidRPr="00B75A92">
        <w:rPr>
          <w:rFonts w:ascii="Times New Roman" w:hAnsi="Times New Roman" w:cs="Times New Roman"/>
          <w:sz w:val="24"/>
          <w:szCs w:val="24"/>
        </w:rPr>
        <w:t>servidores designados pelo Município para a fiscalização dos serviços.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13.17. </w:t>
      </w:r>
      <w:r w:rsidRPr="00B75A92">
        <w:rPr>
          <w:rFonts w:ascii="Times New Roman" w:hAnsi="Times New Roman" w:cs="Times New Roman"/>
          <w:sz w:val="24"/>
          <w:szCs w:val="24"/>
        </w:rPr>
        <w:t>Sem prejuízo de outras obrigações decorrentes da execução do objeto desta licitação, 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licitante vencedora deverá:</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entregar e instalar o objeto em conformidade com as exigências previstas neste edital, no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termo de referência (anexo II) e na minuta de 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atender as normas técnicas e legais referentes à execução do objeto deste contrato, bem</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como as condições e garantias técnicas atinentes à matéria, de modo a resguardar, sob</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qualquer aspecto, a segurança e o interesse do Município;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fornecer todos os materiais, toda a mão de obra e todos os equipamentos necessários para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 execução do objeto;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d) </w:t>
      </w:r>
      <w:r w:rsidRPr="00B75A92">
        <w:rPr>
          <w:rFonts w:ascii="Times New Roman" w:hAnsi="Times New Roman" w:cs="Times New Roman"/>
          <w:sz w:val="24"/>
          <w:szCs w:val="24"/>
        </w:rPr>
        <w:t>reparar, corrigir, remover, refazer ou substituir, às suas expensas, no total ou em parte, no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prazo a ser determinado pela Secretaria </w:t>
      </w:r>
      <w:r w:rsidR="0086399D" w:rsidRPr="00B75A92">
        <w:rPr>
          <w:rFonts w:ascii="Times New Roman" w:hAnsi="Times New Roman" w:cs="Times New Roman"/>
          <w:sz w:val="24"/>
          <w:szCs w:val="24"/>
        </w:rPr>
        <w:t>Municipal de Infraestrutura</w:t>
      </w:r>
      <w:r w:rsidRPr="00B75A92">
        <w:rPr>
          <w:rFonts w:ascii="Times New Roman" w:hAnsi="Times New Roman" w:cs="Times New Roman"/>
          <w:sz w:val="24"/>
          <w:szCs w:val="24"/>
        </w:rPr>
        <w:t>, o objeto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em que se verificarem vícios, defeitos ou incorreções resultantes da execução ou de materiais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empregados em desacordo com as normas técnicas vigentes ou especificações previstas no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termo de referência (anexo II).</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e) </w:t>
      </w:r>
      <w:r w:rsidRPr="00B75A92">
        <w:rPr>
          <w:rFonts w:ascii="Times New Roman" w:hAnsi="Times New Roman" w:cs="Times New Roman"/>
          <w:sz w:val="24"/>
          <w:szCs w:val="24"/>
        </w:rPr>
        <w:t>cumprir e fazer cumprir todas as normas regulamentadoras sobre medicina e segurança no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trabalho, bem como fornecer todos os equipamentos de proteção individual (EPI) que se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fizerem necessários, sob pena de aplicação das sanções previstas neste edital e na minuta 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f) </w:t>
      </w:r>
      <w:r w:rsidRPr="00B75A92">
        <w:rPr>
          <w:rFonts w:ascii="Times New Roman" w:hAnsi="Times New Roman" w:cs="Times New Roman"/>
          <w:sz w:val="24"/>
          <w:szCs w:val="24"/>
        </w:rPr>
        <w:t>manter preposto no local da execução do objeto, a fim de representá-la durante a execução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do mesmo;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g) </w:t>
      </w:r>
      <w:r w:rsidRPr="00B75A92">
        <w:rPr>
          <w:rFonts w:ascii="Times New Roman" w:hAnsi="Times New Roman" w:cs="Times New Roman"/>
          <w:sz w:val="24"/>
          <w:szCs w:val="24"/>
        </w:rPr>
        <w:t>responsabilizar-se igualmente pelos custos de deslocamento, hospedagem e alimentação 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seus prepostos e empregados;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h) </w:t>
      </w:r>
      <w:r w:rsidRPr="00B75A92">
        <w:rPr>
          <w:rFonts w:ascii="Times New Roman" w:hAnsi="Times New Roman" w:cs="Times New Roman"/>
          <w:sz w:val="24"/>
          <w:szCs w:val="24"/>
        </w:rPr>
        <w:t>comunicar imediatamente à Secretaria de Desenvolvimento da Infraestrutura Urbana toda 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qualquer irregularidade ou dificuldade que impossibilite a execução do objeto contratado;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i) </w:t>
      </w:r>
      <w:r w:rsidRPr="00B75A92">
        <w:rPr>
          <w:rFonts w:ascii="Times New Roman" w:hAnsi="Times New Roman" w:cs="Times New Roman"/>
          <w:sz w:val="24"/>
          <w:szCs w:val="24"/>
        </w:rPr>
        <w:t>remover, após a conclusão dos trabalhos, os restos de materiais e lixos de qualquer natureza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provenientes da execução do objeto contratado, entregando o local limpo e em condições de uso.</w:t>
      </w:r>
    </w:p>
    <w:p w:rsidR="0015554B" w:rsidRPr="00B75A92" w:rsidRDefault="0015554B"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13.18. </w:t>
      </w:r>
      <w:r w:rsidRPr="00B75A92">
        <w:rPr>
          <w:rFonts w:ascii="Times New Roman" w:hAnsi="Times New Roman" w:cs="Times New Roman"/>
          <w:sz w:val="24"/>
          <w:szCs w:val="24"/>
        </w:rPr>
        <w:t>A CONTRATADA será igualmente responsável pela guarda e pela manutenção dos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equipamentos e dos materiais a serem utilizados na execução do objeto desta licitação, sem</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quaisquer ônus para o Município.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13.19. </w:t>
      </w:r>
      <w:r w:rsidRPr="00B75A92">
        <w:rPr>
          <w:rFonts w:ascii="Times New Roman" w:hAnsi="Times New Roman" w:cs="Times New Roman"/>
          <w:sz w:val="24"/>
          <w:szCs w:val="24"/>
        </w:rPr>
        <w:t>A fiscalização e o recebimento do serviço será realizado pelos fiscais de contrato indicados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pela Secretaria de Desenvolvimento da Infraestrutura Urbana, sendo que o pagamento estará</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vinculado a esta fiscalização, mediante a emissão de termo de liberação de pagamento e/ou de guia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de entrada de materiais pela mesma.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13.20. </w:t>
      </w:r>
      <w:r w:rsidRPr="00B75A92">
        <w:rPr>
          <w:rFonts w:ascii="Times New Roman" w:hAnsi="Times New Roman" w:cs="Times New Roman"/>
          <w:sz w:val="24"/>
          <w:szCs w:val="24"/>
        </w:rPr>
        <w:t>Assume o licitante vencedor, inteira e expressa responsabilidade pelas obrigações sociais e 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proteção aos seus empregados, bem como pelos encargos trabalhistas, previdenciários, fiscais </w:t>
      </w:r>
      <w:proofErr w:type="gramStart"/>
      <w:r w:rsidRPr="00B75A92">
        <w:rPr>
          <w:rFonts w:ascii="Times New Roman" w:hAnsi="Times New Roman" w:cs="Times New Roman"/>
          <w:sz w:val="24"/>
          <w:szCs w:val="24"/>
        </w:rPr>
        <w:t>e</w:t>
      </w:r>
      <w:r w:rsidR="0086399D" w:rsidRPr="00B75A92">
        <w:rPr>
          <w:rFonts w:ascii="Times New Roman" w:hAnsi="Times New Roman" w:cs="Times New Roman"/>
          <w:sz w:val="24"/>
          <w:szCs w:val="24"/>
        </w:rPr>
        <w:t xml:space="preserve"> </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comerciais</w:t>
      </w:r>
      <w:proofErr w:type="gramEnd"/>
      <w:r w:rsidRPr="00B75A92">
        <w:rPr>
          <w:rFonts w:ascii="Times New Roman" w:hAnsi="Times New Roman" w:cs="Times New Roman"/>
          <w:sz w:val="24"/>
          <w:szCs w:val="24"/>
        </w:rPr>
        <w:t xml:space="preserve"> resultantes da execução do objeto.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13.21. </w:t>
      </w:r>
      <w:r w:rsidRPr="00B75A92">
        <w:rPr>
          <w:rFonts w:ascii="Times New Roman" w:hAnsi="Times New Roman" w:cs="Times New Roman"/>
          <w:sz w:val="24"/>
          <w:szCs w:val="24"/>
        </w:rPr>
        <w:t>A utilização temporária de pessoal que se tornar necessária para a execução do objeto desta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licitação não configurará vínculo empregatício de qualquer natureza, nem gerará qualquer tipo 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obrigação trabalhista ou previdenciária para o Município.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13.22. </w:t>
      </w:r>
      <w:r w:rsidRPr="00B75A92">
        <w:rPr>
          <w:rFonts w:ascii="Times New Roman" w:hAnsi="Times New Roman" w:cs="Times New Roman"/>
          <w:sz w:val="24"/>
          <w:szCs w:val="24"/>
        </w:rPr>
        <w:t>A licitante vencedora deverá manter durante toda a execução do objeto desta licitação, em</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compatibilidade com as obrigações assumidas, todas as condições de habilitação e de qualificação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exigidas para participar do processo licitatório.</w:t>
      </w:r>
    </w:p>
    <w:p w:rsidR="0015554B"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13.23. </w:t>
      </w:r>
      <w:r w:rsidRPr="00B75A92">
        <w:rPr>
          <w:rFonts w:ascii="Times New Roman" w:hAnsi="Times New Roman" w:cs="Times New Roman"/>
          <w:sz w:val="24"/>
          <w:szCs w:val="24"/>
        </w:rPr>
        <w:t>Os preços propostos serão considerados completos e suficientes para a execução do objeto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desta licitação, sendo desconsiderada qualquer reivindicação de pagamento adicional quando devida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por erro ou má interpretação por parte do licitante vencedor.</w:t>
      </w:r>
      <w:r w:rsidRPr="00B75A92">
        <w:rPr>
          <w:rFonts w:ascii="Times New Roman" w:hAnsi="Times New Roman" w:cs="Times New Roman"/>
          <w:b/>
          <w:bCs/>
          <w:sz w:val="24"/>
          <w:szCs w:val="24"/>
        </w:rPr>
        <w:t xml:space="preserve"> </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13.24. </w:t>
      </w:r>
      <w:r w:rsidRPr="00B75A92">
        <w:rPr>
          <w:rFonts w:ascii="Times New Roman" w:hAnsi="Times New Roman" w:cs="Times New Roman"/>
          <w:sz w:val="24"/>
          <w:szCs w:val="24"/>
        </w:rPr>
        <w:t>A licitante vencedora será igualmente responsável pelos danos causados diretamente ao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Município ou a terceiros, decorrentes de sua culpa ou dolo na execução do serviço, não excluindo ou</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reduzindo essa responsabilidade a fiscalização ou o acompanhamento pela Secretaria interessada.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13.25. </w:t>
      </w:r>
      <w:r w:rsidRPr="00B75A92">
        <w:rPr>
          <w:rFonts w:ascii="Times New Roman" w:hAnsi="Times New Roman" w:cs="Times New Roman"/>
          <w:sz w:val="24"/>
          <w:szCs w:val="24"/>
        </w:rPr>
        <w:t>A presença da fiscalização durante a execução dos serviços, quaisquer que sejam os atos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praticados no desempenho de suas atribuições não implicará solidariedade ou corresponsabilidade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com a licitante vencedora, que responderá única e integralmente pela execução dos serviços,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inclusive pelos serviços executados por suas subcontratadas, na forma da legislação em vigor.</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13.26. </w:t>
      </w:r>
      <w:r w:rsidRPr="00B75A92">
        <w:rPr>
          <w:rFonts w:ascii="Times New Roman" w:hAnsi="Times New Roman" w:cs="Times New Roman"/>
          <w:sz w:val="24"/>
          <w:szCs w:val="24"/>
        </w:rPr>
        <w:t>A licitante vencedora deverá facilitar, por todos os meios ao seu alcance, a ampla ação dos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setores responsáveis pela fiscalização, permitindo livre acesso aos serviços em execução, bem como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atendendo prontamente as solicitações que lhe forem efetuadas.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13.27. </w:t>
      </w:r>
      <w:r w:rsidRPr="00B75A92">
        <w:rPr>
          <w:rFonts w:ascii="Times New Roman" w:hAnsi="Times New Roman" w:cs="Times New Roman"/>
          <w:sz w:val="24"/>
          <w:szCs w:val="24"/>
        </w:rPr>
        <w:t>Qualquer auxílio prestado pela fiscalização na interpretação do edital, do contrato e do termo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de referência (anexo II), bem como na condução dos trabalhos, não poderá ser invocado para eximir</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 licitante vencedora da responsabilidade pela entrega e instalação do conjunto semafórico.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13.28. </w:t>
      </w:r>
      <w:r w:rsidRPr="00B75A92">
        <w:rPr>
          <w:rFonts w:ascii="Times New Roman" w:hAnsi="Times New Roman" w:cs="Times New Roman"/>
          <w:sz w:val="24"/>
          <w:szCs w:val="24"/>
        </w:rPr>
        <w:t>A licitante vencedora responderá diretamente por todas e quaisquer perdas e danos causados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em bens ou pessoas, inclusive em propriedades privadas, decorrentes de omissões e atos praticados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por seus funcionários e prepostos, fornecedores e subcontratadas; bem como originados de infrações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ou inobservância de leis, decretos, regulamentos, portarias e posturas oficiais em vigor, devendo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indenizar o Município por quaisquer pagamentos que seja obrigado a fazer a esse título, incluindo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multas, correções monetárias e acréscimos de mora.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13.29. </w:t>
      </w:r>
      <w:r w:rsidRPr="00B75A92">
        <w:rPr>
          <w:rFonts w:ascii="Times New Roman" w:hAnsi="Times New Roman" w:cs="Times New Roman"/>
          <w:sz w:val="24"/>
          <w:szCs w:val="24"/>
        </w:rPr>
        <w:t>A entrega/instalação realizada de forma diferente daquela estabelecida nos itens anteriores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poderá resultar na aplicação das sanções previstas neste edital e na minuta de contrato.</w:t>
      </w:r>
    </w:p>
    <w:p w:rsidR="0015554B" w:rsidRPr="00B75A92" w:rsidRDefault="0015554B" w:rsidP="000E68C4">
      <w:pPr>
        <w:autoSpaceDE w:val="0"/>
        <w:autoSpaceDN w:val="0"/>
        <w:adjustRightInd w:val="0"/>
        <w:spacing w:after="0" w:line="240" w:lineRule="auto"/>
        <w:jc w:val="both"/>
        <w:rPr>
          <w:rFonts w:ascii="Times New Roman" w:hAnsi="Times New Roman" w:cs="Times New Roman"/>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14. DO PAGAMENTO</w:t>
      </w:r>
    </w:p>
    <w:p w:rsidR="0015554B" w:rsidRPr="00B75A92" w:rsidRDefault="0015554B"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 </w:t>
      </w:r>
      <w:r w:rsidRPr="00B75A92">
        <w:rPr>
          <w:rFonts w:ascii="Times New Roman" w:hAnsi="Times New Roman" w:cs="Times New Roman"/>
          <w:sz w:val="24"/>
          <w:szCs w:val="24"/>
        </w:rPr>
        <w:t>O pagamento será realizado em até 20 (vinte) dias depois da instalação do semáforo e da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liquidação do empenho, mediante a apresentação do termo de liberação de pagamento e/ou da guia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de entrada de materiais a ser emitida pela Secretaria competente e das certidões negativas 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débitos trabalhistas (CNDT), do FGTS e de débitos relativos a créditos tributários federais e à </w:t>
      </w:r>
      <w:r w:rsidRPr="00B75A92">
        <w:rPr>
          <w:rFonts w:ascii="Times New Roman" w:hAnsi="Times New Roman" w:cs="Times New Roman"/>
          <w:sz w:val="24"/>
          <w:szCs w:val="24"/>
        </w:rPr>
        <w:lastRenderedPageBreak/>
        <w:t>dívida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ativa da União, conforme Portaria Conjunta n° RFB/PGFN n° 1.751/14, as quais deverão estar</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atualizadas e em plena vigência.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14.1.1. </w:t>
      </w:r>
      <w:r w:rsidRPr="00B75A92">
        <w:rPr>
          <w:rFonts w:ascii="Times New Roman" w:hAnsi="Times New Roman" w:cs="Times New Roman"/>
          <w:sz w:val="24"/>
          <w:szCs w:val="24"/>
        </w:rPr>
        <w:t>O pagamento será realizado através de depósito em conta corrente em nome da licitante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vencedora, informada pela mesma na proposta de preços (anexo III), sendo que em hipótese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alguma será realizado pagamento por outros meios, tais como o boleto bancário e cheque.</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14.1.2. </w:t>
      </w:r>
      <w:r w:rsidRPr="00B75A92">
        <w:rPr>
          <w:rFonts w:ascii="Times New Roman" w:hAnsi="Times New Roman" w:cs="Times New Roman"/>
          <w:sz w:val="24"/>
          <w:szCs w:val="24"/>
        </w:rPr>
        <w:t>A licitante vencedora deverá manter atualizada essa conta corrente junto ao cadastro único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do Município durante toda a vigência do 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14.1.3. </w:t>
      </w:r>
      <w:r w:rsidRPr="00B75A92">
        <w:rPr>
          <w:rFonts w:ascii="Times New Roman" w:hAnsi="Times New Roman" w:cs="Times New Roman"/>
          <w:sz w:val="24"/>
          <w:szCs w:val="24"/>
        </w:rPr>
        <w:t>O pagamento será suspenso se observado algum descumprimento das obrigações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assumidas pelo licitante, no que se refere à habilitação e qualificação exigidas na licitação.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14.1.4. </w:t>
      </w:r>
      <w:r w:rsidRPr="00B75A92">
        <w:rPr>
          <w:rFonts w:ascii="Times New Roman" w:hAnsi="Times New Roman" w:cs="Times New Roman"/>
          <w:sz w:val="24"/>
          <w:szCs w:val="24"/>
        </w:rPr>
        <w:t>A licitante vencedora da licitação não poderá estar em débito com a Fazenda Municipal,</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sob pena de bloqueio dos pagamentos a que fizer jus e /ou compensação na parcela final.</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14.1.5. </w:t>
      </w:r>
      <w:r w:rsidRPr="00B75A92">
        <w:rPr>
          <w:rFonts w:ascii="Times New Roman" w:hAnsi="Times New Roman" w:cs="Times New Roman"/>
          <w:sz w:val="24"/>
          <w:szCs w:val="24"/>
        </w:rPr>
        <w:t>Os pagamentos serão concretizados na moeda vigente no País.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14.1.6. </w:t>
      </w:r>
      <w:r w:rsidRPr="00B75A92">
        <w:rPr>
          <w:rFonts w:ascii="Times New Roman" w:hAnsi="Times New Roman" w:cs="Times New Roman"/>
          <w:sz w:val="24"/>
          <w:szCs w:val="24"/>
        </w:rPr>
        <w:t>Para fins de pagamento e de liquidação do empenho, a licitante vencedora deverá</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obrigatoriedade </w:t>
      </w:r>
      <w:r w:rsidR="0086399D" w:rsidRPr="00B75A92">
        <w:rPr>
          <w:rFonts w:ascii="Times New Roman" w:hAnsi="Times New Roman" w:cs="Times New Roman"/>
          <w:sz w:val="24"/>
          <w:szCs w:val="24"/>
        </w:rPr>
        <w:t>emitir</w:t>
      </w:r>
      <w:r w:rsidRPr="00B75A92">
        <w:rPr>
          <w:rFonts w:ascii="Times New Roman" w:hAnsi="Times New Roman" w:cs="Times New Roman"/>
          <w:sz w:val="24"/>
          <w:szCs w:val="24"/>
        </w:rPr>
        <w:t xml:space="preserve"> Nota Fiscal Eletrônica (NF-e).</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14.1.7. </w:t>
      </w:r>
      <w:r w:rsidRPr="00B75A92">
        <w:rPr>
          <w:rFonts w:ascii="Times New Roman" w:hAnsi="Times New Roman" w:cs="Times New Roman"/>
          <w:sz w:val="24"/>
          <w:szCs w:val="24"/>
        </w:rPr>
        <w:t>Sempre que for necessária, a Nota Fiscal Eletrônica (NF-e) deverá ser enviada pela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licitante vencedora para o e-mail: </w:t>
      </w:r>
      <w:hyperlink r:id="rId8" w:history="1">
        <w:r w:rsidR="0015554B" w:rsidRPr="00B75A92">
          <w:rPr>
            <w:rStyle w:val="Hyperlink"/>
            <w:rFonts w:ascii="Times New Roman" w:hAnsi="Times New Roman" w:cs="Times New Roman"/>
            <w:sz w:val="24"/>
            <w:szCs w:val="24"/>
          </w:rPr>
          <w:t>notaeletronica@saudades.sc.gov.br</w:t>
        </w:r>
      </w:hyperlink>
      <w:r w:rsidR="0015554B" w:rsidRPr="00B75A92">
        <w:rPr>
          <w:rFonts w:ascii="Times New Roman" w:hAnsi="Times New Roman" w:cs="Times New Roman"/>
          <w:sz w:val="24"/>
          <w:szCs w:val="24"/>
        </w:rPr>
        <w:t xml:space="preserve"> </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14.1.9. </w:t>
      </w:r>
      <w:r w:rsidRPr="00B75A92">
        <w:rPr>
          <w:rFonts w:ascii="Times New Roman" w:hAnsi="Times New Roman" w:cs="Times New Roman"/>
          <w:sz w:val="24"/>
          <w:szCs w:val="24"/>
        </w:rPr>
        <w:t>As notas fiscais/faturas deverão ser emitidas pela própria contratada, obrigatoriamente com</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o número de inscrição no CNPJ apresentado nos documentos de habilitação e na proposta 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preço, não se admitindo notas fiscais emitidas com outro CNPJ, mesmo aquele de filial ou da</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matriz.</w:t>
      </w:r>
    </w:p>
    <w:p w:rsidR="00E845A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14.1.9. </w:t>
      </w:r>
      <w:r w:rsidRPr="00B75A92">
        <w:rPr>
          <w:rFonts w:ascii="Times New Roman" w:hAnsi="Times New Roman" w:cs="Times New Roman"/>
          <w:sz w:val="24"/>
          <w:szCs w:val="24"/>
        </w:rPr>
        <w:t>A critério do Município, poderão ser descontados dos valores devidos os valores</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necessários para cobrir despesas com multas, indenizações a terceiros ou outras de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responsabilidade da CONTRATADA.</w:t>
      </w:r>
      <w:r w:rsidRPr="00B75A92">
        <w:rPr>
          <w:rFonts w:ascii="Times New Roman" w:hAnsi="Times New Roman" w:cs="Times New Roman"/>
          <w:b/>
          <w:bCs/>
          <w:sz w:val="24"/>
          <w:szCs w:val="24"/>
        </w:rPr>
        <w:t xml:space="preserve"> </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14.2. </w:t>
      </w:r>
      <w:r w:rsidRPr="00B75A92">
        <w:rPr>
          <w:rFonts w:ascii="Times New Roman" w:hAnsi="Times New Roman" w:cs="Times New Roman"/>
          <w:sz w:val="24"/>
          <w:szCs w:val="24"/>
        </w:rPr>
        <w:t>A nota fiscal/fatura emitida pelo licitante vencedor deverá conter, em local de fácil visualização,</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a indicação do número da licitação, a fim de se acelerar o trâmite de recebimento do material e</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posterior liberação do documento fiscal para pagamento.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14.3. </w:t>
      </w:r>
      <w:r w:rsidRPr="00B75A92">
        <w:rPr>
          <w:rFonts w:ascii="Times New Roman" w:hAnsi="Times New Roman" w:cs="Times New Roman"/>
          <w:sz w:val="24"/>
          <w:szCs w:val="24"/>
        </w:rPr>
        <w:t>Ocorrendo atraso no pagamento, os valores serão corrigidos monetariamente pelo IGP-M/FGV</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do período, ou pelo índice que vier a substituí-lo, e a Administração compensará a contratada com</w:t>
      </w:r>
      <w:r w:rsidR="0015554B" w:rsidRPr="00B75A92">
        <w:rPr>
          <w:rFonts w:ascii="Times New Roman" w:hAnsi="Times New Roman" w:cs="Times New Roman"/>
          <w:sz w:val="24"/>
          <w:szCs w:val="24"/>
        </w:rPr>
        <w:t xml:space="preserve"> </w:t>
      </w:r>
      <w:r w:rsidRPr="00B75A92">
        <w:rPr>
          <w:rFonts w:ascii="Times New Roman" w:hAnsi="Times New Roman" w:cs="Times New Roman"/>
          <w:sz w:val="24"/>
          <w:szCs w:val="24"/>
        </w:rPr>
        <w:t>juros de mora de 0,5% ao mês, pro rata die, desde que o atraso não tenha sido causado pela</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contratada.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14.4. </w:t>
      </w:r>
      <w:r w:rsidRPr="00B75A92">
        <w:rPr>
          <w:rFonts w:ascii="Times New Roman" w:hAnsi="Times New Roman" w:cs="Times New Roman"/>
          <w:sz w:val="24"/>
          <w:szCs w:val="24"/>
        </w:rPr>
        <w:t>A despesa decorrente da execução do objeto desta licitação correrá à conta do crédito aberto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através das seguintes dotações orçamentárias:</w:t>
      </w:r>
    </w:p>
    <w:p w:rsidR="001156FF" w:rsidRPr="00B75A92" w:rsidRDefault="001156FF" w:rsidP="000E68C4">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817"/>
        <w:gridCol w:w="2016"/>
        <w:gridCol w:w="1840"/>
        <w:gridCol w:w="1829"/>
        <w:gridCol w:w="1844"/>
      </w:tblGrid>
      <w:tr w:rsidR="001156FF" w:rsidRPr="00B75A92" w:rsidTr="001156FF">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Ano</w:t>
            </w:r>
          </w:p>
        </w:tc>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Elemento</w:t>
            </w:r>
          </w:p>
        </w:tc>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Despesa</w:t>
            </w:r>
          </w:p>
        </w:tc>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Órgão</w:t>
            </w:r>
          </w:p>
        </w:tc>
        <w:tc>
          <w:tcPr>
            <w:tcW w:w="1900"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Unidade</w:t>
            </w:r>
          </w:p>
        </w:tc>
      </w:tr>
      <w:tr w:rsidR="001156FF" w:rsidRPr="00B75A92" w:rsidTr="001156FF">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2019</w:t>
            </w:r>
          </w:p>
        </w:tc>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4.4.90.52.99.00.00</w:t>
            </w:r>
          </w:p>
        </w:tc>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1550</w:t>
            </w:r>
          </w:p>
        </w:tc>
        <w:tc>
          <w:tcPr>
            <w:tcW w:w="1899"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06</w:t>
            </w:r>
          </w:p>
        </w:tc>
        <w:tc>
          <w:tcPr>
            <w:tcW w:w="1900" w:type="dxa"/>
          </w:tcPr>
          <w:p w:rsidR="001156FF" w:rsidRPr="00B75A92" w:rsidRDefault="001156FF" w:rsidP="001156F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06.01</w:t>
            </w:r>
          </w:p>
        </w:tc>
      </w:tr>
      <w:tr w:rsidR="007C0767" w:rsidRPr="00B75A92" w:rsidTr="001156FF">
        <w:tc>
          <w:tcPr>
            <w:tcW w:w="1899" w:type="dxa"/>
          </w:tcPr>
          <w:p w:rsidR="007C0767" w:rsidRPr="00B75A92" w:rsidRDefault="007C0767" w:rsidP="001156F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899" w:type="dxa"/>
          </w:tcPr>
          <w:p w:rsidR="007C0767" w:rsidRPr="00B75A92" w:rsidRDefault="007C0767" w:rsidP="001156F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4.4.90.52.99.00.00</w:t>
            </w:r>
          </w:p>
        </w:tc>
        <w:tc>
          <w:tcPr>
            <w:tcW w:w="1899" w:type="dxa"/>
          </w:tcPr>
          <w:p w:rsidR="007C0767" w:rsidRPr="00B75A92" w:rsidRDefault="007C0767" w:rsidP="001156F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3310</w:t>
            </w:r>
          </w:p>
        </w:tc>
        <w:tc>
          <w:tcPr>
            <w:tcW w:w="1899" w:type="dxa"/>
          </w:tcPr>
          <w:p w:rsidR="007C0767" w:rsidRPr="00B75A92" w:rsidRDefault="007C0767" w:rsidP="001156F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1900" w:type="dxa"/>
          </w:tcPr>
          <w:p w:rsidR="007C0767" w:rsidRPr="00B75A92" w:rsidRDefault="007C0767" w:rsidP="001156F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06.01</w:t>
            </w:r>
          </w:p>
        </w:tc>
      </w:tr>
    </w:tbl>
    <w:p w:rsidR="009E6E7F" w:rsidRPr="00B75A92" w:rsidRDefault="009E6E7F"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14.5. </w:t>
      </w:r>
      <w:r w:rsidRPr="00B75A92">
        <w:rPr>
          <w:rFonts w:ascii="Times New Roman" w:hAnsi="Times New Roman" w:cs="Times New Roman"/>
          <w:sz w:val="24"/>
          <w:szCs w:val="24"/>
        </w:rPr>
        <w:t>Ocorrendo as hipóteses no artigo 65, inciso II, alínea “d”, da Lei nº 8.666/93 será concedido 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reequilíbrio econômico-financeiro do contrato, mediante prévio requerimento da licitante vencedora, a</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 deverá comprovar, de forma documental, o desequilíbrio contratual.</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14.6. </w:t>
      </w:r>
      <w:r w:rsidRPr="00B75A92">
        <w:rPr>
          <w:rFonts w:ascii="Times New Roman" w:hAnsi="Times New Roman" w:cs="Times New Roman"/>
          <w:sz w:val="24"/>
          <w:szCs w:val="24"/>
        </w:rPr>
        <w:t>Sempre que forem atendidas as condições do contrato, considera-se mantido o seu equilíbrio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econômico-financeiro.</w:t>
      </w:r>
    </w:p>
    <w:p w:rsidR="009E6E7F" w:rsidRPr="00B75A92" w:rsidRDefault="009E6E7F" w:rsidP="000E68C4">
      <w:pPr>
        <w:autoSpaceDE w:val="0"/>
        <w:autoSpaceDN w:val="0"/>
        <w:adjustRightInd w:val="0"/>
        <w:spacing w:after="0" w:line="240" w:lineRule="auto"/>
        <w:jc w:val="both"/>
        <w:rPr>
          <w:rFonts w:ascii="Times New Roman" w:hAnsi="Times New Roman" w:cs="Times New Roman"/>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15. DAS PENALIDADES</w:t>
      </w:r>
    </w:p>
    <w:p w:rsidR="009E6E7F" w:rsidRPr="00B75A92" w:rsidRDefault="009E6E7F"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15.1. </w:t>
      </w:r>
      <w:r w:rsidRPr="00B75A92">
        <w:rPr>
          <w:rFonts w:ascii="Times New Roman" w:hAnsi="Times New Roman" w:cs="Times New Roman"/>
          <w:sz w:val="24"/>
          <w:szCs w:val="24"/>
        </w:rPr>
        <w:t>Pelo inadimplemento das obrigações, seja na condição de participante desta licitação ou na de</w:t>
      </w:r>
      <w:r w:rsidR="009E6E7F" w:rsidRPr="00B75A92">
        <w:rPr>
          <w:rFonts w:ascii="Times New Roman" w:hAnsi="Times New Roman" w:cs="Times New Roman"/>
          <w:sz w:val="24"/>
          <w:szCs w:val="24"/>
        </w:rPr>
        <w:t>s</w:t>
      </w:r>
      <w:r w:rsidRPr="00B75A92">
        <w:rPr>
          <w:rFonts w:ascii="Times New Roman" w:hAnsi="Times New Roman" w:cs="Times New Roman"/>
          <w:sz w:val="24"/>
          <w:szCs w:val="24"/>
        </w:rPr>
        <w:t>contratada, as licitantes, conforme a infração, estarão sujeitas às seguintes penalidades: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a) </w:t>
      </w:r>
      <w:r w:rsidRPr="00B75A92">
        <w:rPr>
          <w:rFonts w:ascii="Times New Roman" w:hAnsi="Times New Roman" w:cs="Times New Roman"/>
          <w:sz w:val="24"/>
          <w:szCs w:val="24"/>
        </w:rPr>
        <w:t>deixar de apresentar a documentação exigida no certame: impedimento de licitar e contratar</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com o Município e descredenciamento do cadastro de fornecedores do Município, pelo prazo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de até 02 anos, e multa de 10% sobre o valor total da proposta vencedora;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manter comportamento inadequado durante o pregão: afastamento do certame 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impedimento de licitar e contratar com o Município e descredenciamento do cadastro de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fornecedores do Município, pelo prazo de até 02 anos;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deixar de manter a proposta: impedimento de licitar e contratar com o Município 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descredenciamento do cadastro de fornecedores do Município, pelo prazo de até 5 anos, 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multa de 10% sobre o valor total do 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 executar o fornecimento com irregularidades, passíveis de correção durante a execução 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sem prejuízo ao resultado: advertência e/ou multa de 0,5% sobre o valor total do contrato, a</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cada irregularidade praticada;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e) </w:t>
      </w:r>
      <w:r w:rsidRPr="00B75A92">
        <w:rPr>
          <w:rFonts w:ascii="Times New Roman" w:hAnsi="Times New Roman" w:cs="Times New Roman"/>
          <w:sz w:val="24"/>
          <w:szCs w:val="24"/>
        </w:rPr>
        <w:t>entregar equipamentos sem condições de uso, danificado, de marca diferente daquela</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indicada na proposta apresentada, sempre que houver, ou em desacordo com as</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especificações/quantidades solicitadas: multa de 0,5% sobre o valor total do 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f) </w:t>
      </w:r>
      <w:r w:rsidRPr="00B75A92">
        <w:rPr>
          <w:rFonts w:ascii="Times New Roman" w:hAnsi="Times New Roman" w:cs="Times New Roman"/>
          <w:sz w:val="24"/>
          <w:szCs w:val="24"/>
        </w:rPr>
        <w:t>executar o fornecimento com atraso injustificado, até o limite de 10 (dez) dias: multa diária de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0,5% sobre o valor total do 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g) </w:t>
      </w:r>
      <w:r w:rsidRPr="00B75A92">
        <w:rPr>
          <w:rFonts w:ascii="Times New Roman" w:hAnsi="Times New Roman" w:cs="Times New Roman"/>
          <w:sz w:val="24"/>
          <w:szCs w:val="24"/>
        </w:rPr>
        <w:t>executar o fornecimento, além do prazo do item anterior e até o limite de 30 (trinta) dias,</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após o qual será considerado como inexecução contratual: multa diária de 2% sobre o valor</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total do 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h) </w:t>
      </w:r>
      <w:r w:rsidRPr="00B75A92">
        <w:rPr>
          <w:rFonts w:ascii="Times New Roman" w:hAnsi="Times New Roman" w:cs="Times New Roman"/>
          <w:sz w:val="24"/>
          <w:szCs w:val="24"/>
        </w:rPr>
        <w:t>inexecução parcial: impedimento de licitar e contratar com o Município e descredenciamento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do cadastro de fornecedores do Município pelo prazo de até 3 anos, e multa de 8% sobre 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valor total do contrato;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i) </w:t>
      </w:r>
      <w:r w:rsidRPr="00B75A92">
        <w:rPr>
          <w:rFonts w:ascii="Times New Roman" w:hAnsi="Times New Roman" w:cs="Times New Roman"/>
          <w:sz w:val="24"/>
          <w:szCs w:val="24"/>
        </w:rPr>
        <w:t>inexecução total: impedimento de licitar e contratar com o Município e descredenciamento do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cadastro de fornecedores do Município pelo prazo de até 05 anos, e multa de 10% sobre 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valor total do contrato;</w:t>
      </w:r>
    </w:p>
    <w:p w:rsidR="009E6E7F"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k) </w:t>
      </w:r>
      <w:r w:rsidRPr="00B75A92">
        <w:rPr>
          <w:rFonts w:ascii="Times New Roman" w:hAnsi="Times New Roman" w:cs="Times New Roman"/>
          <w:sz w:val="24"/>
          <w:szCs w:val="24"/>
        </w:rPr>
        <w:t>causar prejuízo material resultante diretamente da execução contratual: impedimento de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licitar e contratar com o Município e descredenciamento do cadastro de fornecedores do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Município pelo prazo de até 5 (cinco) anos e multa de 10% sobre o valor total do contrato;</w:t>
      </w:r>
      <w:r w:rsidRPr="00B75A92">
        <w:rPr>
          <w:rFonts w:ascii="Times New Roman" w:hAnsi="Times New Roman" w:cs="Times New Roman"/>
          <w:b/>
          <w:bCs/>
          <w:sz w:val="24"/>
          <w:szCs w:val="24"/>
        </w:rPr>
        <w:t xml:space="preserve"> </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l) </w:t>
      </w:r>
      <w:r w:rsidRPr="00B75A92">
        <w:rPr>
          <w:rFonts w:ascii="Times New Roman" w:hAnsi="Times New Roman" w:cs="Times New Roman"/>
          <w:sz w:val="24"/>
          <w:szCs w:val="24"/>
        </w:rPr>
        <w:t>apresentar documentação falsa, comportar-se de modo inidôneo ou cometer fraude fiscal:</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impedimento de licitar e contratar com o Município pelo prazo de até 05 anos e multa de 15 %</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sobre o valor total do contrato, e descredenciamento do Cadastro de Fornecedores do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Município pelo prazo que durar o impedimento.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15.2. </w:t>
      </w:r>
      <w:r w:rsidRPr="00B75A92">
        <w:rPr>
          <w:rFonts w:ascii="Times New Roman" w:hAnsi="Times New Roman" w:cs="Times New Roman"/>
          <w:sz w:val="24"/>
          <w:szCs w:val="24"/>
        </w:rPr>
        <w:t>As penalidades serão registradas no cadastro da contratada, quando for o caso.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15.3. </w:t>
      </w:r>
      <w:r w:rsidRPr="00B75A92">
        <w:rPr>
          <w:rFonts w:ascii="Times New Roman" w:hAnsi="Times New Roman" w:cs="Times New Roman"/>
          <w:sz w:val="24"/>
          <w:szCs w:val="24"/>
        </w:rPr>
        <w:t>Nenhum pagamento será efetuado pela Administração enquanto pendente de liquidação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qualquer obrigação financeira que for imposta ao fornecedor em virtude de penalidade ou</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inadimplência contratual.</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15.4. </w:t>
      </w:r>
      <w:r w:rsidRPr="00B75A92">
        <w:rPr>
          <w:rFonts w:ascii="Times New Roman" w:hAnsi="Times New Roman" w:cs="Times New Roman"/>
          <w:sz w:val="24"/>
          <w:szCs w:val="24"/>
        </w:rPr>
        <w:t>A aplicação das sanções aqui previstas não exclui a possibilidade de aplicação de outras,</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estabelecidas na Lei n° 8.666/93, inclusive a responsabilização da licitante vencedora por eventuais</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perdas e danos causados à Administração.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15.5. </w:t>
      </w:r>
      <w:r w:rsidRPr="00B75A92">
        <w:rPr>
          <w:rFonts w:ascii="Times New Roman" w:hAnsi="Times New Roman" w:cs="Times New Roman"/>
          <w:sz w:val="24"/>
          <w:szCs w:val="24"/>
        </w:rPr>
        <w:t>A multa deverá ser recolhida no prazo máximo de até 10 (dez) dias corridos, a contar da data</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de recebimento da comunicação enviada pelo Município, assegurado o direito de ampla defesa.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15.6. </w:t>
      </w:r>
      <w:r w:rsidRPr="00B75A92">
        <w:rPr>
          <w:rFonts w:ascii="Times New Roman" w:hAnsi="Times New Roman" w:cs="Times New Roman"/>
          <w:sz w:val="24"/>
          <w:szCs w:val="24"/>
        </w:rPr>
        <w:t>Caso não houver quitação da multa, o valor a ela referente será retido no pagamento a que o</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licitante fizer jus.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15.7. </w:t>
      </w:r>
      <w:r w:rsidRPr="00B75A92">
        <w:rPr>
          <w:rFonts w:ascii="Times New Roman" w:hAnsi="Times New Roman" w:cs="Times New Roman"/>
          <w:sz w:val="24"/>
          <w:szCs w:val="24"/>
        </w:rPr>
        <w:t>Não havendo crédito ou não havendo o pagamento, a multa será convertida em dívida ativa</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não tributária, a ser cobrada na forma da lei.</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15.8. </w:t>
      </w:r>
      <w:r w:rsidRPr="00B75A92">
        <w:rPr>
          <w:rFonts w:ascii="Times New Roman" w:hAnsi="Times New Roman" w:cs="Times New Roman"/>
          <w:sz w:val="24"/>
          <w:szCs w:val="24"/>
        </w:rPr>
        <w:t>As multas e outras sanções só poderão ser aplicadas se observado e assegurado à licitante</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vencedora o contraditório e ampla defesa.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15.9. </w:t>
      </w:r>
      <w:r w:rsidRPr="00B75A92">
        <w:rPr>
          <w:rFonts w:ascii="Times New Roman" w:hAnsi="Times New Roman" w:cs="Times New Roman"/>
          <w:sz w:val="24"/>
          <w:szCs w:val="24"/>
        </w:rPr>
        <w:t>As sanções aqui previstas são independentes entre si, podendo ser aplicadas isoladas ou</w:t>
      </w:r>
      <w:r w:rsidR="009E6E7F" w:rsidRPr="00B75A92">
        <w:rPr>
          <w:rFonts w:ascii="Times New Roman" w:hAnsi="Times New Roman" w:cs="Times New Roman"/>
          <w:sz w:val="24"/>
          <w:szCs w:val="24"/>
        </w:rPr>
        <w:t xml:space="preserve"> </w:t>
      </w:r>
      <w:r w:rsidRPr="00B75A92">
        <w:rPr>
          <w:rFonts w:ascii="Times New Roman" w:hAnsi="Times New Roman" w:cs="Times New Roman"/>
          <w:sz w:val="24"/>
          <w:szCs w:val="24"/>
        </w:rPr>
        <w:t>cumulativamente, sem prejuízo de outras medidas cabíveis.</w:t>
      </w:r>
    </w:p>
    <w:p w:rsidR="006F3403" w:rsidRPr="00B75A92" w:rsidRDefault="006F3403"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16. DAS DISPOSIÇÕES GERAIS</w:t>
      </w:r>
    </w:p>
    <w:p w:rsidR="006F3403" w:rsidRPr="00B75A92" w:rsidRDefault="006F3403"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16.1. </w:t>
      </w:r>
      <w:r w:rsidRPr="00B75A92">
        <w:rPr>
          <w:rFonts w:ascii="Times New Roman" w:hAnsi="Times New Roman" w:cs="Times New Roman"/>
          <w:sz w:val="24"/>
          <w:szCs w:val="24"/>
        </w:rPr>
        <w:t>Quaisquer informações ou dúvidas de ordem técnica, bem como aquelas decorrentes de</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interpretação do edital, deverão ser solicitadas por escrito </w:t>
      </w:r>
      <w:r w:rsidR="00812F21" w:rsidRPr="00B75A92">
        <w:rPr>
          <w:rFonts w:ascii="Times New Roman" w:hAnsi="Times New Roman" w:cs="Times New Roman"/>
          <w:sz w:val="24"/>
          <w:szCs w:val="24"/>
        </w:rPr>
        <w:t>para o Setor de Compras e Licitações</w:t>
      </w:r>
      <w:r w:rsidRPr="00B75A92">
        <w:rPr>
          <w:rFonts w:ascii="Times New Roman" w:hAnsi="Times New Roman" w:cs="Times New Roman"/>
          <w:sz w:val="24"/>
          <w:szCs w:val="24"/>
        </w:rPr>
        <w:t xml:space="preserve">, no Centro Administrativo Municipal, localizado na </w:t>
      </w:r>
      <w:r w:rsidR="00812F21" w:rsidRPr="00B75A92">
        <w:rPr>
          <w:rFonts w:ascii="Times New Roman" w:hAnsi="Times New Roman" w:cs="Times New Roman"/>
          <w:sz w:val="24"/>
          <w:szCs w:val="24"/>
        </w:rPr>
        <w:t>Rua Castro Alves, nº 279</w:t>
      </w:r>
      <w:r w:rsidRPr="00B75A92">
        <w:rPr>
          <w:rFonts w:ascii="Times New Roman" w:hAnsi="Times New Roman" w:cs="Times New Roman"/>
          <w:sz w:val="24"/>
          <w:szCs w:val="24"/>
        </w:rPr>
        <w:t xml:space="preserve">, </w:t>
      </w:r>
      <w:r w:rsidR="00812F21" w:rsidRPr="00B75A92">
        <w:rPr>
          <w:rFonts w:ascii="Times New Roman" w:hAnsi="Times New Roman" w:cs="Times New Roman"/>
          <w:sz w:val="24"/>
          <w:szCs w:val="24"/>
        </w:rPr>
        <w:t>Centro</w:t>
      </w:r>
      <w:r w:rsidRPr="00B75A92">
        <w:rPr>
          <w:rFonts w:ascii="Times New Roman" w:hAnsi="Times New Roman" w:cs="Times New Roman"/>
          <w:sz w:val="24"/>
          <w:szCs w:val="24"/>
        </w:rPr>
        <w:t>, ou pelos telefones (</w:t>
      </w:r>
      <w:r w:rsidR="00812F21" w:rsidRPr="00B75A92">
        <w:rPr>
          <w:rFonts w:ascii="Times New Roman" w:hAnsi="Times New Roman" w:cs="Times New Roman"/>
          <w:sz w:val="24"/>
          <w:szCs w:val="24"/>
        </w:rPr>
        <w:t>49</w:t>
      </w:r>
      <w:r w:rsidRPr="00B75A92">
        <w:rPr>
          <w:rFonts w:ascii="Times New Roman" w:hAnsi="Times New Roman" w:cs="Times New Roman"/>
          <w:sz w:val="24"/>
          <w:szCs w:val="24"/>
        </w:rPr>
        <w:t xml:space="preserve">) </w:t>
      </w:r>
      <w:r w:rsidR="00812F21" w:rsidRPr="00B75A92">
        <w:rPr>
          <w:rFonts w:ascii="Times New Roman" w:hAnsi="Times New Roman" w:cs="Times New Roman"/>
          <w:sz w:val="24"/>
          <w:szCs w:val="24"/>
        </w:rPr>
        <w:t>3334-0</w:t>
      </w:r>
      <w:r w:rsidR="000E7753" w:rsidRPr="00B75A92">
        <w:rPr>
          <w:rFonts w:ascii="Times New Roman" w:hAnsi="Times New Roman" w:cs="Times New Roman"/>
          <w:sz w:val="24"/>
          <w:szCs w:val="24"/>
        </w:rPr>
        <w:t>2</w:t>
      </w:r>
      <w:r w:rsidR="00812F21" w:rsidRPr="00B75A92">
        <w:rPr>
          <w:rFonts w:ascii="Times New Roman" w:hAnsi="Times New Roman" w:cs="Times New Roman"/>
          <w:sz w:val="24"/>
          <w:szCs w:val="24"/>
        </w:rPr>
        <w:t>17</w:t>
      </w:r>
      <w:r w:rsidRPr="00B75A92">
        <w:rPr>
          <w:rFonts w:ascii="Times New Roman" w:hAnsi="Times New Roman" w:cs="Times New Roman"/>
          <w:sz w:val="24"/>
          <w:szCs w:val="24"/>
        </w:rPr>
        <w:t xml:space="preserve">, </w:t>
      </w:r>
      <w:r w:rsidR="000E7753" w:rsidRPr="00B75A92">
        <w:rPr>
          <w:rFonts w:ascii="Times New Roman" w:hAnsi="Times New Roman" w:cs="Times New Roman"/>
          <w:sz w:val="24"/>
          <w:szCs w:val="24"/>
        </w:rPr>
        <w:t xml:space="preserve">e-mail: </w:t>
      </w:r>
      <w:hyperlink r:id="rId9" w:history="1">
        <w:r w:rsidR="000E7753" w:rsidRPr="00B75A92">
          <w:rPr>
            <w:rStyle w:val="Hyperlink"/>
            <w:rFonts w:ascii="Times New Roman" w:hAnsi="Times New Roman" w:cs="Times New Roman"/>
            <w:sz w:val="24"/>
            <w:szCs w:val="24"/>
          </w:rPr>
          <w:t>compras@saudades.sc.gov.br</w:t>
        </w:r>
      </w:hyperlink>
      <w:r w:rsidR="000E7753" w:rsidRPr="00B75A92">
        <w:rPr>
          <w:rFonts w:ascii="Times New Roman" w:hAnsi="Times New Roman" w:cs="Times New Roman"/>
          <w:sz w:val="24"/>
          <w:szCs w:val="24"/>
        </w:rPr>
        <w:t xml:space="preserve"> </w:t>
      </w:r>
      <w:r w:rsidRPr="00B75A92">
        <w:rPr>
          <w:rFonts w:ascii="Times New Roman" w:hAnsi="Times New Roman" w:cs="Times New Roman"/>
          <w:sz w:val="24"/>
          <w:szCs w:val="24"/>
        </w:rPr>
        <w:t>no horário</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de expediente da Administração Pública Municipal, com antecedência mínima de até 03 (três) dias</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antes da data marcada para recebimento dos envelopes.</w:t>
      </w:r>
    </w:p>
    <w:p w:rsidR="006F3403" w:rsidRPr="00B75A92" w:rsidRDefault="006F3403" w:rsidP="000E68C4">
      <w:pPr>
        <w:autoSpaceDE w:val="0"/>
        <w:autoSpaceDN w:val="0"/>
        <w:adjustRightInd w:val="0"/>
        <w:spacing w:after="0" w:line="240" w:lineRule="auto"/>
        <w:jc w:val="both"/>
        <w:rPr>
          <w:rFonts w:ascii="Times New Roman" w:hAnsi="Times New Roman" w:cs="Times New Roman"/>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16.2. </w:t>
      </w:r>
      <w:r w:rsidRPr="00B75A92">
        <w:rPr>
          <w:rFonts w:ascii="Times New Roman" w:hAnsi="Times New Roman" w:cs="Times New Roman"/>
          <w:sz w:val="24"/>
          <w:szCs w:val="24"/>
        </w:rPr>
        <w:t>Os questionamentos recebidos e as respectivas respostas com relação ao presente pregão</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encontrar-se-ão à disposição de todos os interessados na Se</w:t>
      </w:r>
      <w:r w:rsidR="000E7753" w:rsidRPr="00B75A92">
        <w:rPr>
          <w:rFonts w:ascii="Times New Roman" w:hAnsi="Times New Roman" w:cs="Times New Roman"/>
          <w:sz w:val="24"/>
          <w:szCs w:val="24"/>
        </w:rPr>
        <w:t>tor</w:t>
      </w:r>
      <w:r w:rsidRPr="00B75A92">
        <w:rPr>
          <w:rFonts w:ascii="Times New Roman" w:hAnsi="Times New Roman" w:cs="Times New Roman"/>
          <w:sz w:val="24"/>
          <w:szCs w:val="24"/>
        </w:rPr>
        <w:t xml:space="preserve"> de Compras.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16.3. </w:t>
      </w:r>
      <w:r w:rsidRPr="00B75A92">
        <w:rPr>
          <w:rFonts w:ascii="Times New Roman" w:hAnsi="Times New Roman" w:cs="Times New Roman"/>
          <w:sz w:val="24"/>
          <w:szCs w:val="24"/>
        </w:rPr>
        <w:t>Os casos omissos serão resolvidos pelo Pregoeiro, após parecer jurídico da Procuradoria-Geral do Município.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16.4. </w:t>
      </w:r>
      <w:r w:rsidRPr="00B75A92">
        <w:rPr>
          <w:rFonts w:ascii="Times New Roman" w:hAnsi="Times New Roman" w:cs="Times New Roman"/>
          <w:sz w:val="24"/>
          <w:szCs w:val="24"/>
        </w:rPr>
        <w:t>Ocorrendo a decretação de feriado, ponto facultativo ou qualquer fato superveniente que</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impeça a realização de ato do certame na data marcada, esta será transferida, automaticamente,</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para o primeiro dia útil ou de expediente normal subsequente ao ora fixado.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16.5. </w:t>
      </w:r>
      <w:r w:rsidRPr="00B75A92">
        <w:rPr>
          <w:rFonts w:ascii="Times New Roman" w:hAnsi="Times New Roman" w:cs="Times New Roman"/>
          <w:sz w:val="24"/>
          <w:szCs w:val="24"/>
        </w:rPr>
        <w:t>Para agilizar os trabalhos, solicita-se que as licitantes façam constar na documentação o seu</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endereço, </w:t>
      </w:r>
      <w:r w:rsidRPr="00B75A92">
        <w:rPr>
          <w:rFonts w:ascii="Times New Roman" w:hAnsi="Times New Roman" w:cs="Times New Roman"/>
          <w:i/>
          <w:iCs/>
          <w:sz w:val="24"/>
          <w:szCs w:val="24"/>
        </w:rPr>
        <w:t xml:space="preserve">e-mail </w:t>
      </w:r>
      <w:r w:rsidRPr="00B75A92">
        <w:rPr>
          <w:rFonts w:ascii="Times New Roman" w:hAnsi="Times New Roman" w:cs="Times New Roman"/>
          <w:sz w:val="24"/>
          <w:szCs w:val="24"/>
        </w:rPr>
        <w:t>e os números de fax e telefone.</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16.6. </w:t>
      </w:r>
      <w:r w:rsidRPr="00B75A92">
        <w:rPr>
          <w:rFonts w:ascii="Times New Roman" w:hAnsi="Times New Roman" w:cs="Times New Roman"/>
          <w:sz w:val="24"/>
          <w:szCs w:val="24"/>
        </w:rPr>
        <w:t>À exceção daqueles para os quais é exigida a autenticação em cartório, os demais documentos</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poderão ser apresentados em uma só via: em original, em cópia autenticada em cartório ou em cópia</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simples, acompanhada do original, para ser autenticada por servidor público municipal.</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16.6.1. </w:t>
      </w:r>
      <w:r w:rsidRPr="00B75A92">
        <w:rPr>
          <w:rFonts w:ascii="Times New Roman" w:hAnsi="Times New Roman" w:cs="Times New Roman"/>
          <w:sz w:val="24"/>
          <w:szCs w:val="24"/>
        </w:rPr>
        <w:t>Os documentos extraídos de sistemas informatizados (internet) ficarão sujeitos à</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verificação da autenticidade de seus dados pela Administração.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16.7. </w:t>
      </w:r>
      <w:r w:rsidRPr="00B75A92">
        <w:rPr>
          <w:rFonts w:ascii="Times New Roman" w:hAnsi="Times New Roman" w:cs="Times New Roman"/>
          <w:sz w:val="24"/>
          <w:szCs w:val="24"/>
        </w:rPr>
        <w:t>A proponente que vier a ser contratada ficará obrigada a aceitar, nas mesmas condições</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contratuais, os acréscimos ou supressões que se fizerem necessários, por conveniência da</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Administração, dentro do limite permitido pelo artigo 65, § 1º, da Lei nº 8.666/93, sobre o valor inicial</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contratado.</w:t>
      </w:r>
    </w:p>
    <w:p w:rsidR="006F3403"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16.8. </w:t>
      </w:r>
      <w:r w:rsidRPr="00B75A92">
        <w:rPr>
          <w:rFonts w:ascii="Times New Roman" w:hAnsi="Times New Roman" w:cs="Times New Roman"/>
          <w:sz w:val="24"/>
          <w:szCs w:val="24"/>
        </w:rPr>
        <w:t>Após a apresentação da proposta, não caberá desistência, salvo por motivo justo decorrente</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de fato superveniente e aceito pelo pregoeiro.</w:t>
      </w:r>
      <w:r w:rsidRPr="00B75A92">
        <w:rPr>
          <w:rFonts w:ascii="Times New Roman" w:hAnsi="Times New Roman" w:cs="Times New Roman"/>
          <w:b/>
          <w:bCs/>
          <w:sz w:val="24"/>
          <w:szCs w:val="24"/>
        </w:rPr>
        <w:t xml:space="preserve"> </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16.9. </w:t>
      </w:r>
      <w:r w:rsidRPr="00B75A92">
        <w:rPr>
          <w:rFonts w:ascii="Times New Roman" w:hAnsi="Times New Roman" w:cs="Times New Roman"/>
          <w:sz w:val="24"/>
          <w:szCs w:val="24"/>
        </w:rPr>
        <w:t>A Administração poderá revogar a licitação por razões de interesse público, devendo anulá-la</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por ilegalidade, em despacho fundamentado, sem a obrigação de indenizar (art. 49 da Lei Federal nº</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8.666/93).</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16.10. </w:t>
      </w:r>
      <w:r w:rsidRPr="00B75A92">
        <w:rPr>
          <w:rFonts w:ascii="Times New Roman" w:hAnsi="Times New Roman" w:cs="Times New Roman"/>
          <w:sz w:val="24"/>
          <w:szCs w:val="24"/>
        </w:rPr>
        <w:t xml:space="preserve">Fica eleito o Foro da Comarca de </w:t>
      </w:r>
      <w:r w:rsidR="000E7753" w:rsidRPr="00B75A92">
        <w:rPr>
          <w:rFonts w:ascii="Times New Roman" w:hAnsi="Times New Roman" w:cs="Times New Roman"/>
          <w:sz w:val="24"/>
          <w:szCs w:val="24"/>
        </w:rPr>
        <w:t>Pinhalzinho</w:t>
      </w:r>
      <w:r w:rsidRPr="00B75A92">
        <w:rPr>
          <w:rFonts w:ascii="Times New Roman" w:hAnsi="Times New Roman" w:cs="Times New Roman"/>
          <w:sz w:val="24"/>
          <w:szCs w:val="24"/>
        </w:rPr>
        <w:t xml:space="preserve"> - </w:t>
      </w:r>
      <w:r w:rsidR="00475695" w:rsidRPr="00B75A92">
        <w:rPr>
          <w:rFonts w:ascii="Times New Roman" w:hAnsi="Times New Roman" w:cs="Times New Roman"/>
          <w:sz w:val="24"/>
          <w:szCs w:val="24"/>
        </w:rPr>
        <w:t>SC</w:t>
      </w:r>
      <w:r w:rsidRPr="00B75A92">
        <w:rPr>
          <w:rFonts w:ascii="Times New Roman" w:hAnsi="Times New Roman" w:cs="Times New Roman"/>
          <w:sz w:val="24"/>
          <w:szCs w:val="24"/>
        </w:rPr>
        <w:t>, para dirimir quaisquer litígios oriundos da</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licitação e do contrato dela decorrente, com expressa renúncia a qualquer outro, por mais privilegiado</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seja.</w:t>
      </w:r>
    </w:p>
    <w:p w:rsidR="00346E4E" w:rsidRPr="00B75A92" w:rsidRDefault="00346E4E" w:rsidP="000E68C4">
      <w:pPr>
        <w:autoSpaceDE w:val="0"/>
        <w:autoSpaceDN w:val="0"/>
        <w:adjustRightInd w:val="0"/>
        <w:spacing w:after="0" w:line="240" w:lineRule="auto"/>
        <w:jc w:val="both"/>
        <w:rPr>
          <w:rFonts w:ascii="Times New Roman" w:hAnsi="Times New Roman" w:cs="Times New Roman"/>
          <w:i/>
          <w:iCs/>
          <w:sz w:val="24"/>
          <w:szCs w:val="24"/>
        </w:rPr>
      </w:pPr>
      <w:r w:rsidRPr="00B75A92">
        <w:rPr>
          <w:rFonts w:ascii="Times New Roman" w:hAnsi="Times New Roman" w:cs="Times New Roman"/>
          <w:b/>
          <w:bCs/>
          <w:sz w:val="24"/>
          <w:szCs w:val="24"/>
        </w:rPr>
        <w:t xml:space="preserve">16.11. Lembrete às empresas licitantes: </w:t>
      </w:r>
      <w:r w:rsidRPr="00B75A92">
        <w:rPr>
          <w:rFonts w:ascii="Times New Roman" w:hAnsi="Times New Roman" w:cs="Times New Roman"/>
          <w:i/>
          <w:iCs/>
          <w:sz w:val="24"/>
          <w:szCs w:val="24"/>
        </w:rPr>
        <w:t>verificar se o Certificado de Registro de Fornecedor junto à</w:t>
      </w:r>
      <w:r w:rsidR="006F3403" w:rsidRPr="00B75A92">
        <w:rPr>
          <w:rFonts w:ascii="Times New Roman" w:hAnsi="Times New Roman" w:cs="Times New Roman"/>
          <w:i/>
          <w:iCs/>
          <w:sz w:val="24"/>
          <w:szCs w:val="24"/>
        </w:rPr>
        <w:t xml:space="preserve"> </w:t>
      </w:r>
      <w:r w:rsidRPr="00B75A92">
        <w:rPr>
          <w:rFonts w:ascii="Times New Roman" w:hAnsi="Times New Roman" w:cs="Times New Roman"/>
          <w:i/>
          <w:iCs/>
          <w:sz w:val="24"/>
          <w:szCs w:val="24"/>
        </w:rPr>
        <w:t>Se</w:t>
      </w:r>
      <w:r w:rsidR="000E7753" w:rsidRPr="00B75A92">
        <w:rPr>
          <w:rFonts w:ascii="Times New Roman" w:hAnsi="Times New Roman" w:cs="Times New Roman"/>
          <w:i/>
          <w:iCs/>
          <w:sz w:val="24"/>
          <w:szCs w:val="24"/>
        </w:rPr>
        <w:t>tor</w:t>
      </w:r>
      <w:r w:rsidRPr="00B75A92">
        <w:rPr>
          <w:rFonts w:ascii="Times New Roman" w:hAnsi="Times New Roman" w:cs="Times New Roman"/>
          <w:i/>
          <w:iCs/>
          <w:sz w:val="24"/>
          <w:szCs w:val="24"/>
        </w:rPr>
        <w:t xml:space="preserve"> de Compras </w:t>
      </w:r>
      <w:r w:rsidR="000E7753" w:rsidRPr="00B75A92">
        <w:rPr>
          <w:rFonts w:ascii="Times New Roman" w:hAnsi="Times New Roman" w:cs="Times New Roman"/>
          <w:i/>
          <w:iCs/>
          <w:sz w:val="24"/>
          <w:szCs w:val="24"/>
        </w:rPr>
        <w:t>do Município de Saudades</w:t>
      </w:r>
      <w:r w:rsidRPr="00B75A92">
        <w:rPr>
          <w:rFonts w:ascii="Times New Roman" w:hAnsi="Times New Roman" w:cs="Times New Roman"/>
          <w:i/>
          <w:iCs/>
          <w:sz w:val="24"/>
          <w:szCs w:val="24"/>
        </w:rPr>
        <w:t xml:space="preserve"> está atualizado e em plena</w:t>
      </w:r>
      <w:r w:rsidR="006F3403" w:rsidRPr="00B75A92">
        <w:rPr>
          <w:rFonts w:ascii="Times New Roman" w:hAnsi="Times New Roman" w:cs="Times New Roman"/>
          <w:i/>
          <w:iCs/>
          <w:sz w:val="24"/>
          <w:szCs w:val="24"/>
        </w:rPr>
        <w:t xml:space="preserve"> </w:t>
      </w:r>
      <w:r w:rsidRPr="00B75A92">
        <w:rPr>
          <w:rFonts w:ascii="Times New Roman" w:hAnsi="Times New Roman" w:cs="Times New Roman"/>
          <w:i/>
          <w:iCs/>
          <w:sz w:val="24"/>
          <w:szCs w:val="24"/>
        </w:rPr>
        <w:t>vigência. Caso não possuam o Certificado ou o mesmo esteja vencido, as licitantes que desejarem</w:t>
      </w:r>
      <w:r w:rsidR="006F3403" w:rsidRPr="00B75A92">
        <w:rPr>
          <w:rFonts w:ascii="Times New Roman" w:hAnsi="Times New Roman" w:cs="Times New Roman"/>
          <w:i/>
          <w:iCs/>
          <w:sz w:val="24"/>
          <w:szCs w:val="24"/>
        </w:rPr>
        <w:t xml:space="preserve"> </w:t>
      </w:r>
      <w:r w:rsidRPr="00B75A92">
        <w:rPr>
          <w:rFonts w:ascii="Times New Roman" w:hAnsi="Times New Roman" w:cs="Times New Roman"/>
          <w:i/>
          <w:iCs/>
          <w:sz w:val="24"/>
          <w:szCs w:val="24"/>
        </w:rPr>
        <w:t>utilizá-lo nesta licitação, conforme previsto no item 6.4, deverão encaminhá-lo ou renová-lo em até 03</w:t>
      </w:r>
      <w:r w:rsidR="006F3403" w:rsidRPr="00B75A92">
        <w:rPr>
          <w:rFonts w:ascii="Times New Roman" w:hAnsi="Times New Roman" w:cs="Times New Roman"/>
          <w:i/>
          <w:iCs/>
          <w:sz w:val="24"/>
          <w:szCs w:val="24"/>
        </w:rPr>
        <w:t xml:space="preserve"> </w:t>
      </w:r>
      <w:r w:rsidRPr="00B75A92">
        <w:rPr>
          <w:rFonts w:ascii="Times New Roman" w:hAnsi="Times New Roman" w:cs="Times New Roman"/>
          <w:i/>
          <w:iCs/>
          <w:sz w:val="24"/>
          <w:szCs w:val="24"/>
        </w:rPr>
        <w:t>(três) dias antes da data marcada para a abertura da licitação. Se a empresa OPTAR por não</w:t>
      </w:r>
      <w:r w:rsidR="006F3403" w:rsidRPr="00B75A92">
        <w:rPr>
          <w:rFonts w:ascii="Times New Roman" w:hAnsi="Times New Roman" w:cs="Times New Roman"/>
          <w:i/>
          <w:iCs/>
          <w:sz w:val="24"/>
          <w:szCs w:val="24"/>
        </w:rPr>
        <w:t xml:space="preserve"> </w:t>
      </w:r>
      <w:r w:rsidRPr="00B75A92">
        <w:rPr>
          <w:rFonts w:ascii="Times New Roman" w:hAnsi="Times New Roman" w:cs="Times New Roman"/>
          <w:i/>
          <w:iCs/>
          <w:sz w:val="24"/>
          <w:szCs w:val="24"/>
        </w:rPr>
        <w:t>apresentar o Certificado de Registro de Fornecedor, deverá entregar a documentação descrita no</w:t>
      </w:r>
      <w:r w:rsidR="006F3403" w:rsidRPr="00B75A92">
        <w:rPr>
          <w:rFonts w:ascii="Times New Roman" w:hAnsi="Times New Roman" w:cs="Times New Roman"/>
          <w:i/>
          <w:iCs/>
          <w:sz w:val="24"/>
          <w:szCs w:val="24"/>
        </w:rPr>
        <w:t xml:space="preserve"> </w:t>
      </w:r>
      <w:r w:rsidRPr="00B75A92">
        <w:rPr>
          <w:rFonts w:ascii="Times New Roman" w:hAnsi="Times New Roman" w:cs="Times New Roman"/>
          <w:i/>
          <w:iCs/>
          <w:sz w:val="24"/>
          <w:szCs w:val="24"/>
        </w:rPr>
        <w:t>item 6.1 deste edital.</w:t>
      </w:r>
    </w:p>
    <w:p w:rsidR="006F3403" w:rsidRPr="00B75A92" w:rsidRDefault="006F3403"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17. DOS ANEXOS</w:t>
      </w:r>
    </w:p>
    <w:p w:rsidR="006F3403" w:rsidRPr="00B75A92" w:rsidRDefault="006F3403"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17.1. </w:t>
      </w:r>
      <w:r w:rsidRPr="00B75A92">
        <w:rPr>
          <w:rFonts w:ascii="Times New Roman" w:hAnsi="Times New Roman" w:cs="Times New Roman"/>
          <w:sz w:val="24"/>
          <w:szCs w:val="24"/>
        </w:rPr>
        <w:t>Fazem parte do presente edital os seguintes documentos:</w:t>
      </w:r>
    </w:p>
    <w:p w:rsidR="006F3403" w:rsidRPr="00B75A92" w:rsidRDefault="006F3403" w:rsidP="000E68C4">
      <w:pPr>
        <w:autoSpaceDE w:val="0"/>
        <w:autoSpaceDN w:val="0"/>
        <w:adjustRightInd w:val="0"/>
        <w:spacing w:after="0" w:line="240" w:lineRule="auto"/>
        <w:jc w:val="both"/>
        <w:rPr>
          <w:rFonts w:ascii="Times New Roman" w:hAnsi="Times New Roman" w:cs="Times New Roman"/>
          <w:b/>
          <w:bCs/>
          <w:sz w:val="24"/>
          <w:szCs w:val="24"/>
        </w:rPr>
      </w:pP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I </w:t>
      </w:r>
      <w:r w:rsidRPr="00B75A92">
        <w:rPr>
          <w:rFonts w:ascii="Times New Roman" w:hAnsi="Times New Roman" w:cs="Times New Roman"/>
          <w:sz w:val="24"/>
          <w:szCs w:val="24"/>
        </w:rPr>
        <w:t>Especificação do objeto;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II </w:t>
      </w:r>
      <w:r w:rsidRPr="00B75A92">
        <w:rPr>
          <w:rFonts w:ascii="Times New Roman" w:hAnsi="Times New Roman" w:cs="Times New Roman"/>
          <w:sz w:val="24"/>
          <w:szCs w:val="24"/>
        </w:rPr>
        <w:t>Termo de referência;</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III </w:t>
      </w:r>
      <w:r w:rsidRPr="00B75A92">
        <w:rPr>
          <w:rFonts w:ascii="Times New Roman" w:hAnsi="Times New Roman" w:cs="Times New Roman"/>
          <w:sz w:val="24"/>
          <w:szCs w:val="24"/>
        </w:rPr>
        <w:t>Modelo de proposta de preços;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IV </w:t>
      </w:r>
      <w:r w:rsidRPr="00B75A92">
        <w:rPr>
          <w:rFonts w:ascii="Times New Roman" w:hAnsi="Times New Roman" w:cs="Times New Roman"/>
          <w:sz w:val="24"/>
          <w:szCs w:val="24"/>
        </w:rPr>
        <w:t>Modelo de declaração de atendimento dos requisitos de habilitação;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V </w:t>
      </w:r>
      <w:r w:rsidRPr="00B75A92">
        <w:rPr>
          <w:rFonts w:ascii="Times New Roman" w:hAnsi="Times New Roman" w:cs="Times New Roman"/>
          <w:sz w:val="24"/>
          <w:szCs w:val="24"/>
        </w:rPr>
        <w:t>Modelo de carta de credenciamento;</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VI </w:t>
      </w:r>
      <w:r w:rsidRPr="00B75A92">
        <w:rPr>
          <w:rFonts w:ascii="Times New Roman" w:hAnsi="Times New Roman" w:cs="Times New Roman"/>
          <w:sz w:val="24"/>
          <w:szCs w:val="24"/>
        </w:rPr>
        <w:t>Modelo de declaração de cumprimento do inciso XXXIII do artigo 7º da Constituição</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Federal;</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VII </w:t>
      </w:r>
      <w:r w:rsidRPr="00B75A92">
        <w:rPr>
          <w:rFonts w:ascii="Times New Roman" w:hAnsi="Times New Roman" w:cs="Times New Roman"/>
          <w:sz w:val="24"/>
          <w:szCs w:val="24"/>
        </w:rPr>
        <w:t>Modelo de declaração de inexistência de condições impeditivas;</w:t>
      </w:r>
    </w:p>
    <w:p w:rsidR="00346E4E"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VIII </w:t>
      </w:r>
      <w:r w:rsidRPr="00B75A92">
        <w:rPr>
          <w:rFonts w:ascii="Times New Roman" w:hAnsi="Times New Roman" w:cs="Times New Roman"/>
          <w:sz w:val="24"/>
          <w:szCs w:val="24"/>
        </w:rPr>
        <w:t>Modelo de declaração de microempresa e empresa de pequeno porte;</w:t>
      </w:r>
    </w:p>
    <w:p w:rsidR="00BE2669" w:rsidRPr="00B75A92" w:rsidRDefault="00346E4E"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ANEXO IX </w:t>
      </w:r>
      <w:r w:rsidRPr="00B75A92">
        <w:rPr>
          <w:rFonts w:ascii="Times New Roman" w:hAnsi="Times New Roman" w:cs="Times New Roman"/>
          <w:sz w:val="24"/>
          <w:szCs w:val="24"/>
        </w:rPr>
        <w:t>Minuta de contrato.</w:t>
      </w:r>
    </w:p>
    <w:p w:rsidR="008429FC" w:rsidRPr="00B75A92" w:rsidRDefault="008429FC" w:rsidP="000E68C4">
      <w:pPr>
        <w:autoSpaceDE w:val="0"/>
        <w:autoSpaceDN w:val="0"/>
        <w:adjustRightInd w:val="0"/>
        <w:spacing w:after="0" w:line="240" w:lineRule="auto"/>
        <w:jc w:val="both"/>
        <w:rPr>
          <w:rFonts w:ascii="Times New Roman" w:hAnsi="Times New Roman" w:cs="Times New Roman"/>
          <w:sz w:val="24"/>
          <w:szCs w:val="24"/>
        </w:rPr>
      </w:pPr>
    </w:p>
    <w:p w:rsidR="008429FC" w:rsidRPr="00B75A92" w:rsidRDefault="008429FC" w:rsidP="000E68C4">
      <w:pPr>
        <w:autoSpaceDE w:val="0"/>
        <w:autoSpaceDN w:val="0"/>
        <w:adjustRightInd w:val="0"/>
        <w:spacing w:after="0" w:line="240" w:lineRule="auto"/>
        <w:jc w:val="both"/>
        <w:rPr>
          <w:rFonts w:ascii="Times New Roman" w:hAnsi="Times New Roman" w:cs="Times New Roman"/>
          <w:sz w:val="24"/>
          <w:szCs w:val="24"/>
        </w:rPr>
      </w:pPr>
    </w:p>
    <w:p w:rsidR="008429FC" w:rsidRPr="00B75A92" w:rsidRDefault="008429FC" w:rsidP="000E68C4">
      <w:pPr>
        <w:autoSpaceDE w:val="0"/>
        <w:autoSpaceDN w:val="0"/>
        <w:adjustRightInd w:val="0"/>
        <w:spacing w:after="0" w:line="240" w:lineRule="auto"/>
        <w:jc w:val="both"/>
        <w:rPr>
          <w:rFonts w:ascii="Times New Roman" w:hAnsi="Times New Roman" w:cs="Times New Roman"/>
          <w:sz w:val="24"/>
          <w:szCs w:val="24"/>
        </w:rPr>
      </w:pPr>
    </w:p>
    <w:p w:rsidR="006F3403" w:rsidRPr="00B75A92" w:rsidRDefault="006F3403" w:rsidP="000E68C4">
      <w:pPr>
        <w:autoSpaceDE w:val="0"/>
        <w:autoSpaceDN w:val="0"/>
        <w:adjustRightInd w:val="0"/>
        <w:spacing w:after="0" w:line="240" w:lineRule="auto"/>
        <w:jc w:val="both"/>
        <w:rPr>
          <w:rFonts w:ascii="Times New Roman" w:hAnsi="Times New Roman" w:cs="Times New Roman"/>
          <w:sz w:val="24"/>
          <w:szCs w:val="24"/>
        </w:rPr>
      </w:pPr>
    </w:p>
    <w:p w:rsidR="006F3403" w:rsidRPr="00B75A92" w:rsidRDefault="006F3403" w:rsidP="000E68C4">
      <w:pPr>
        <w:autoSpaceDE w:val="0"/>
        <w:autoSpaceDN w:val="0"/>
        <w:adjustRightInd w:val="0"/>
        <w:spacing w:after="0" w:line="240" w:lineRule="auto"/>
        <w:jc w:val="both"/>
        <w:rPr>
          <w:rFonts w:ascii="Times New Roman" w:hAnsi="Times New Roman" w:cs="Times New Roman"/>
          <w:sz w:val="24"/>
          <w:szCs w:val="24"/>
        </w:rPr>
      </w:pPr>
    </w:p>
    <w:p w:rsidR="006F3403" w:rsidRDefault="006F3403" w:rsidP="000E68C4">
      <w:pPr>
        <w:autoSpaceDE w:val="0"/>
        <w:autoSpaceDN w:val="0"/>
        <w:adjustRightInd w:val="0"/>
        <w:spacing w:after="0" w:line="240" w:lineRule="auto"/>
        <w:jc w:val="both"/>
        <w:rPr>
          <w:rFonts w:ascii="Times New Roman" w:hAnsi="Times New Roman" w:cs="Times New Roman"/>
          <w:sz w:val="24"/>
          <w:szCs w:val="24"/>
        </w:rPr>
      </w:pPr>
    </w:p>
    <w:p w:rsidR="00927759"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927759"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927759"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927759"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927759"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927759"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927759"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927759" w:rsidRPr="00B75A92" w:rsidRDefault="00927759" w:rsidP="000E68C4">
      <w:pPr>
        <w:autoSpaceDE w:val="0"/>
        <w:autoSpaceDN w:val="0"/>
        <w:adjustRightInd w:val="0"/>
        <w:spacing w:after="0" w:line="240" w:lineRule="auto"/>
        <w:jc w:val="both"/>
        <w:rPr>
          <w:rFonts w:ascii="Times New Roman" w:hAnsi="Times New Roman" w:cs="Times New Roman"/>
          <w:sz w:val="24"/>
          <w:szCs w:val="24"/>
        </w:rPr>
      </w:pPr>
    </w:p>
    <w:p w:rsidR="006F3403" w:rsidRDefault="006F3403" w:rsidP="000E68C4">
      <w:pPr>
        <w:autoSpaceDE w:val="0"/>
        <w:autoSpaceDN w:val="0"/>
        <w:adjustRightInd w:val="0"/>
        <w:spacing w:after="0" w:line="240" w:lineRule="auto"/>
        <w:jc w:val="both"/>
        <w:rPr>
          <w:rFonts w:ascii="Times New Roman" w:hAnsi="Times New Roman" w:cs="Times New Roman"/>
          <w:sz w:val="24"/>
          <w:szCs w:val="24"/>
        </w:rPr>
      </w:pPr>
    </w:p>
    <w:p w:rsidR="00E845A2" w:rsidRDefault="00E845A2" w:rsidP="000E68C4">
      <w:pPr>
        <w:autoSpaceDE w:val="0"/>
        <w:autoSpaceDN w:val="0"/>
        <w:adjustRightInd w:val="0"/>
        <w:spacing w:after="0" w:line="240" w:lineRule="auto"/>
        <w:jc w:val="both"/>
        <w:rPr>
          <w:rFonts w:ascii="Times New Roman" w:hAnsi="Times New Roman" w:cs="Times New Roman"/>
          <w:sz w:val="24"/>
          <w:szCs w:val="24"/>
        </w:rPr>
      </w:pPr>
    </w:p>
    <w:p w:rsidR="00E845A2" w:rsidRDefault="00E845A2"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C2147C" w:rsidRDefault="00C2147C" w:rsidP="000E68C4">
      <w:pPr>
        <w:autoSpaceDE w:val="0"/>
        <w:autoSpaceDN w:val="0"/>
        <w:adjustRightInd w:val="0"/>
        <w:spacing w:after="0" w:line="240" w:lineRule="auto"/>
        <w:jc w:val="both"/>
        <w:rPr>
          <w:rFonts w:ascii="Times New Roman" w:hAnsi="Times New Roman" w:cs="Times New Roman"/>
          <w:sz w:val="24"/>
          <w:szCs w:val="24"/>
        </w:rPr>
      </w:pPr>
    </w:p>
    <w:p w:rsidR="00694490" w:rsidRPr="00B75A92" w:rsidRDefault="00694490" w:rsidP="00694490">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I</w:t>
      </w:r>
    </w:p>
    <w:p w:rsidR="00694490" w:rsidRPr="00B75A92" w:rsidRDefault="00694490" w:rsidP="00694490">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ESPECIFICAÇÃO DO OBJETO</w:t>
      </w:r>
    </w:p>
    <w:p w:rsidR="00694490" w:rsidRPr="00B75A92" w:rsidRDefault="00694490" w:rsidP="00694490">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PREGÃO PRESENCIAL Nº ......./2019</w:t>
      </w:r>
    </w:p>
    <w:p w:rsidR="00694490" w:rsidRDefault="00694490" w:rsidP="00694490">
      <w:pPr>
        <w:pStyle w:val="PargrafodaLista"/>
        <w:numPr>
          <w:ilvl w:val="0"/>
          <w:numId w:val="3"/>
        </w:numPr>
        <w:autoSpaceDE w:val="0"/>
        <w:autoSpaceDN w:val="0"/>
        <w:adjustRightInd w:val="0"/>
        <w:spacing w:after="0" w:line="240" w:lineRule="auto"/>
        <w:jc w:val="both"/>
        <w:rPr>
          <w:rFonts w:ascii="Times New Roman" w:hAnsi="Times New Roman" w:cs="Times New Roman"/>
          <w:b/>
          <w:sz w:val="24"/>
          <w:szCs w:val="24"/>
        </w:rPr>
      </w:pPr>
      <w:r w:rsidRPr="00B75A92">
        <w:rPr>
          <w:rFonts w:ascii="Times New Roman" w:hAnsi="Times New Roman" w:cs="Times New Roman"/>
          <w:b/>
          <w:sz w:val="24"/>
          <w:szCs w:val="24"/>
        </w:rPr>
        <w:t>Objeto</w:t>
      </w:r>
    </w:p>
    <w:p w:rsidR="00E7455A" w:rsidRDefault="00E7455A" w:rsidP="00E7455A">
      <w:pPr>
        <w:autoSpaceDE w:val="0"/>
        <w:autoSpaceDN w:val="0"/>
        <w:adjustRightInd w:val="0"/>
        <w:spacing w:after="0" w:line="240" w:lineRule="auto"/>
        <w:ind w:left="568"/>
        <w:jc w:val="both"/>
        <w:rPr>
          <w:rFonts w:ascii="Times New Roman" w:hAnsi="Times New Roman" w:cs="Times New Roman"/>
          <w:b/>
          <w:sz w:val="24"/>
          <w:szCs w:val="24"/>
        </w:rPr>
      </w:pPr>
    </w:p>
    <w:p w:rsidR="00E7455A" w:rsidRPr="00E7455A" w:rsidRDefault="00E7455A" w:rsidP="00E7455A">
      <w:pPr>
        <w:autoSpaceDE w:val="0"/>
        <w:autoSpaceDN w:val="0"/>
        <w:adjustRightInd w:val="0"/>
        <w:spacing w:after="0" w:line="240" w:lineRule="auto"/>
        <w:ind w:left="568"/>
        <w:jc w:val="both"/>
        <w:rPr>
          <w:rFonts w:ascii="Times New Roman" w:hAnsi="Times New Roman" w:cs="Times New Roman"/>
          <w:b/>
          <w:sz w:val="24"/>
          <w:szCs w:val="24"/>
        </w:rPr>
      </w:pPr>
      <w:r>
        <w:rPr>
          <w:rFonts w:ascii="Times New Roman" w:hAnsi="Times New Roman" w:cs="Times New Roman"/>
          <w:b/>
          <w:sz w:val="24"/>
          <w:szCs w:val="24"/>
        </w:rPr>
        <w:t>LOTE 01</w:t>
      </w:r>
    </w:p>
    <w:p w:rsidR="00694490" w:rsidRPr="00B75A92" w:rsidRDefault="00694490" w:rsidP="00694490">
      <w:pPr>
        <w:autoSpaceDE w:val="0"/>
        <w:autoSpaceDN w:val="0"/>
        <w:adjustRightInd w:val="0"/>
        <w:spacing w:after="0" w:line="240" w:lineRule="auto"/>
        <w:jc w:val="both"/>
        <w:rPr>
          <w:rFonts w:ascii="Times New Roman" w:hAnsi="Times New Roman" w:cs="Times New Roman"/>
          <w:b/>
          <w:sz w:val="24"/>
          <w:szCs w:val="24"/>
        </w:rPr>
      </w:pPr>
    </w:p>
    <w:tbl>
      <w:tblPr>
        <w:tblStyle w:val="Tabelacomgrade"/>
        <w:tblW w:w="9464" w:type="dxa"/>
        <w:tblLayout w:type="fixed"/>
        <w:tblLook w:val="04A0" w:firstRow="1" w:lastRow="0" w:firstColumn="1" w:lastColumn="0" w:noHBand="0" w:noVBand="1"/>
      </w:tblPr>
      <w:tblGrid>
        <w:gridCol w:w="534"/>
        <w:gridCol w:w="4139"/>
        <w:gridCol w:w="992"/>
        <w:gridCol w:w="851"/>
        <w:gridCol w:w="1417"/>
        <w:gridCol w:w="1531"/>
      </w:tblGrid>
      <w:tr w:rsidR="00694490" w:rsidRPr="00CD7242" w:rsidTr="00300761">
        <w:tc>
          <w:tcPr>
            <w:tcW w:w="534" w:type="dxa"/>
            <w:tcBorders>
              <w:bottom w:val="single" w:sz="4" w:space="0" w:color="auto"/>
            </w:tcBorders>
          </w:tcPr>
          <w:p w:rsidR="00694490" w:rsidRPr="00CD7242" w:rsidRDefault="00694490" w:rsidP="00015FF4">
            <w:pPr>
              <w:autoSpaceDE w:val="0"/>
              <w:autoSpaceDN w:val="0"/>
              <w:adjustRightInd w:val="0"/>
              <w:ind w:left="-142" w:right="-148"/>
              <w:jc w:val="center"/>
              <w:rPr>
                <w:rFonts w:ascii="Times New Roman" w:hAnsi="Times New Roman" w:cs="Times New Roman"/>
                <w:b/>
                <w:sz w:val="20"/>
                <w:szCs w:val="20"/>
              </w:rPr>
            </w:pPr>
            <w:r w:rsidRPr="00CD7242">
              <w:rPr>
                <w:rFonts w:ascii="Times New Roman" w:hAnsi="Times New Roman" w:cs="Times New Roman"/>
                <w:b/>
                <w:sz w:val="20"/>
                <w:szCs w:val="20"/>
              </w:rPr>
              <w:t>Item</w:t>
            </w:r>
          </w:p>
        </w:tc>
        <w:tc>
          <w:tcPr>
            <w:tcW w:w="4139" w:type="dxa"/>
          </w:tcPr>
          <w:p w:rsidR="00694490" w:rsidRPr="00CD7242" w:rsidRDefault="00694490" w:rsidP="00015FF4">
            <w:pPr>
              <w:autoSpaceDE w:val="0"/>
              <w:autoSpaceDN w:val="0"/>
              <w:adjustRightInd w:val="0"/>
              <w:jc w:val="both"/>
              <w:rPr>
                <w:rFonts w:ascii="Times New Roman" w:hAnsi="Times New Roman" w:cs="Times New Roman"/>
                <w:b/>
                <w:sz w:val="20"/>
                <w:szCs w:val="20"/>
              </w:rPr>
            </w:pPr>
            <w:r w:rsidRPr="00CD7242">
              <w:rPr>
                <w:rFonts w:ascii="Times New Roman" w:hAnsi="Times New Roman" w:cs="Times New Roman"/>
                <w:b/>
                <w:sz w:val="20"/>
                <w:szCs w:val="20"/>
              </w:rPr>
              <w:t>Descrição</w:t>
            </w:r>
          </w:p>
        </w:tc>
        <w:tc>
          <w:tcPr>
            <w:tcW w:w="992" w:type="dxa"/>
          </w:tcPr>
          <w:p w:rsidR="00694490" w:rsidRPr="00CD7242" w:rsidRDefault="00694490" w:rsidP="00015FF4">
            <w:pPr>
              <w:autoSpaceDE w:val="0"/>
              <w:autoSpaceDN w:val="0"/>
              <w:adjustRightInd w:val="0"/>
              <w:ind w:left="-108" w:right="-59"/>
              <w:jc w:val="center"/>
              <w:rPr>
                <w:rFonts w:ascii="Times New Roman" w:hAnsi="Times New Roman" w:cs="Times New Roman"/>
                <w:b/>
                <w:sz w:val="20"/>
                <w:szCs w:val="20"/>
              </w:rPr>
            </w:pPr>
            <w:proofErr w:type="spellStart"/>
            <w:r w:rsidRPr="00CD7242">
              <w:rPr>
                <w:rFonts w:ascii="Times New Roman" w:hAnsi="Times New Roman" w:cs="Times New Roman"/>
                <w:b/>
                <w:sz w:val="20"/>
                <w:szCs w:val="20"/>
              </w:rPr>
              <w:t>Und</w:t>
            </w:r>
            <w:proofErr w:type="spellEnd"/>
            <w:r w:rsidRPr="00CD7242">
              <w:rPr>
                <w:rFonts w:ascii="Times New Roman" w:hAnsi="Times New Roman" w:cs="Times New Roman"/>
                <w:b/>
                <w:sz w:val="20"/>
                <w:szCs w:val="20"/>
              </w:rPr>
              <w:t>.</w:t>
            </w:r>
          </w:p>
        </w:tc>
        <w:tc>
          <w:tcPr>
            <w:tcW w:w="851" w:type="dxa"/>
          </w:tcPr>
          <w:p w:rsidR="00694490" w:rsidRPr="00CD7242" w:rsidRDefault="00694490" w:rsidP="00015FF4">
            <w:pPr>
              <w:autoSpaceDE w:val="0"/>
              <w:autoSpaceDN w:val="0"/>
              <w:adjustRightInd w:val="0"/>
              <w:ind w:left="-108" w:right="-108"/>
              <w:jc w:val="center"/>
              <w:rPr>
                <w:rFonts w:ascii="Times New Roman" w:hAnsi="Times New Roman" w:cs="Times New Roman"/>
                <w:b/>
                <w:sz w:val="20"/>
                <w:szCs w:val="20"/>
              </w:rPr>
            </w:pPr>
            <w:r w:rsidRPr="00CD7242">
              <w:rPr>
                <w:rFonts w:ascii="Times New Roman" w:hAnsi="Times New Roman" w:cs="Times New Roman"/>
                <w:b/>
                <w:sz w:val="20"/>
                <w:szCs w:val="20"/>
              </w:rPr>
              <w:t>Quant.</w:t>
            </w:r>
          </w:p>
        </w:tc>
        <w:tc>
          <w:tcPr>
            <w:tcW w:w="1417"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t>Valor unitário Máximo R$</w:t>
            </w:r>
          </w:p>
        </w:tc>
        <w:tc>
          <w:tcPr>
            <w:tcW w:w="1531"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t>Valor</w:t>
            </w:r>
            <w:r w:rsidRPr="00CD7242">
              <w:rPr>
                <w:rFonts w:ascii="Times New Roman" w:hAnsi="Times New Roman" w:cs="Times New Roman"/>
                <w:sz w:val="20"/>
                <w:szCs w:val="20"/>
              </w:rPr>
              <w:t xml:space="preserve"> </w:t>
            </w:r>
            <w:r w:rsidRPr="00CD7242">
              <w:rPr>
                <w:rFonts w:ascii="Times New Roman" w:hAnsi="Times New Roman" w:cs="Times New Roman"/>
                <w:b/>
                <w:sz w:val="20"/>
                <w:szCs w:val="20"/>
              </w:rPr>
              <w:t>Total Máximo R$</w:t>
            </w:r>
          </w:p>
        </w:tc>
      </w:tr>
      <w:tr w:rsidR="00694490" w:rsidRPr="00CD7242" w:rsidTr="00300761">
        <w:trPr>
          <w:trHeight w:val="416"/>
        </w:trPr>
        <w:tc>
          <w:tcPr>
            <w:tcW w:w="534" w:type="dxa"/>
            <w:tcBorders>
              <w:top w:val="single" w:sz="4" w:space="0" w:color="auto"/>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t>01</w:t>
            </w: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b/>
                <w:sz w:val="20"/>
                <w:szCs w:val="20"/>
              </w:rPr>
            </w:pPr>
            <w:r w:rsidRPr="00CD7242">
              <w:rPr>
                <w:rFonts w:ascii="Times New Roman" w:hAnsi="Times New Roman" w:cs="Times New Roman"/>
                <w:sz w:val="20"/>
                <w:szCs w:val="20"/>
              </w:rPr>
              <w:t xml:space="preserve">Aquisição de um conjunto semafórico com 8/8 fases, contendo no mínimo: Grupo focal veicular principal Tipo “I” 3x200mm a LED. E Grupo Focal veicular temporizado Tipo “I” 3x200mm a LED ou cronômetro regressivo a LED ou com sistema de informação auxiliar de tempo em LED. Grupo focal/Semáforo pedestre a LED. Controlador semafórico eletrônico </w:t>
            </w:r>
            <w:proofErr w:type="spellStart"/>
            <w:r w:rsidRPr="00CD7242">
              <w:rPr>
                <w:rFonts w:ascii="Times New Roman" w:hAnsi="Times New Roman" w:cs="Times New Roman"/>
                <w:sz w:val="20"/>
                <w:szCs w:val="20"/>
              </w:rPr>
              <w:t>microprocessado</w:t>
            </w:r>
            <w:proofErr w:type="spellEnd"/>
            <w:r w:rsidRPr="00CD7242">
              <w:rPr>
                <w:rFonts w:ascii="Times New Roman" w:hAnsi="Times New Roman" w:cs="Times New Roman"/>
                <w:sz w:val="20"/>
                <w:szCs w:val="20"/>
              </w:rPr>
              <w:t xml:space="preserve"> 8/8 fases. Postes, braços e demais periféricos. E todo material e mão de obra necessário para sua fixação, instalação e perfeito funcionamento. Entregue e instalado na </w:t>
            </w:r>
            <w:r w:rsidRPr="00CD7242">
              <w:rPr>
                <w:rFonts w:ascii="Times New Roman" w:hAnsi="Times New Roman" w:cs="Times New Roman"/>
                <w:b/>
                <w:sz w:val="20"/>
                <w:szCs w:val="20"/>
              </w:rPr>
              <w:t>Av. Brasil, esquina com a Rua Marcilio Dias</w:t>
            </w:r>
            <w:r w:rsidRPr="00CD7242">
              <w:rPr>
                <w:rFonts w:ascii="Times New Roman" w:hAnsi="Times New Roman" w:cs="Times New Roman"/>
                <w:sz w:val="20"/>
                <w:szCs w:val="20"/>
              </w:rPr>
              <w:t>, no Centro de Saudades – SC.</w:t>
            </w:r>
            <w:r w:rsidRPr="00CD7242">
              <w:rPr>
                <w:rFonts w:ascii="Times New Roman" w:hAnsi="Times New Roman" w:cs="Times New Roman"/>
                <w:b/>
                <w:sz w:val="20"/>
                <w:szCs w:val="20"/>
              </w:rPr>
              <w:t xml:space="preserve"> Com as Características Mínimas descritas no item 3 deste Termo de Referência Composto de:</w:t>
            </w:r>
            <w:r w:rsidRPr="00CD7242">
              <w:rPr>
                <w:rFonts w:ascii="Times New Roman" w:hAnsi="Times New Roman" w:cs="Times New Roman"/>
                <w:sz w:val="20"/>
                <w:szCs w:val="20"/>
              </w:rPr>
              <w:t xml:space="preserve"> </w:t>
            </w:r>
            <w:r w:rsidRPr="00CD7242">
              <w:rPr>
                <w:rFonts w:ascii="Times New Roman" w:hAnsi="Times New Roman" w:cs="Times New Roman"/>
                <w:b/>
                <w:color w:val="FF0000"/>
                <w:sz w:val="20"/>
                <w:szCs w:val="20"/>
              </w:rPr>
              <w:t xml:space="preserve"> </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Conjunto</w:t>
            </w: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tc>
        <w:tc>
          <w:tcPr>
            <w:tcW w:w="1417"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rPr>
                <w:rFonts w:ascii="Times New Roman" w:hAnsi="Times New Roman" w:cs="Times New Roman"/>
                <w:b/>
                <w:sz w:val="20"/>
                <w:szCs w:val="20"/>
              </w:rPr>
            </w:pPr>
          </w:p>
        </w:tc>
        <w:tc>
          <w:tcPr>
            <w:tcW w:w="1531"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 xml:space="preserve">Controlador Semafórico eletrônico </w:t>
            </w:r>
            <w:proofErr w:type="spellStart"/>
            <w:r w:rsidRPr="00CD7242">
              <w:rPr>
                <w:rFonts w:ascii="Times New Roman" w:hAnsi="Times New Roman" w:cs="Times New Roman"/>
                <w:sz w:val="20"/>
                <w:szCs w:val="20"/>
              </w:rPr>
              <w:t>microprocessado</w:t>
            </w:r>
            <w:proofErr w:type="spellEnd"/>
            <w:r w:rsidRPr="00CD7242">
              <w:rPr>
                <w:rFonts w:ascii="Times New Roman" w:hAnsi="Times New Roman" w:cs="Times New Roman"/>
                <w:sz w:val="20"/>
                <w:szCs w:val="20"/>
              </w:rPr>
              <w:t xml:space="preserve"> 8/8 fases.</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8.800,00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8.800,00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Grupo focal veicular principal Tipo “I” 3x200mm a LED. Dotado com Grupo Focal veicular temporizado Tipo “I” 3x200mm a LED ou cronômetro regressivo a LED ou com sistema de colunas de informação auxiliar de tempo em LED.</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4,00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4.175,00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16.700,00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Grupo focal pedestre no mínimo 200mm a LED - contador numérico ou contador regressivo em LED.</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1.350,00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10.800,00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Braço projetado Semafórico, galvanizado a fogo.</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4,00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1.481,00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5.924,00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Poste/coluna cilíndrico de sustentação semafórico.</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4,00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1.758,00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7.032,00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Cabo PP 4x1,5mm² 500v.</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M</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110,00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6,70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737,00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Cabo PP 3x1,5mm² 500v.</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M</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110,00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638,00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Conjunto isolador: Armação aço + isolador tipo roldana porcelana 72x72mm.</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Unid.</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 xml:space="preserve">Conjunto aterramento: Haste de cobre + conector tipo cabo/haste + cabo </w:t>
            </w:r>
            <w:proofErr w:type="spellStart"/>
            <w:r w:rsidRPr="00CD7242">
              <w:rPr>
                <w:rFonts w:ascii="Times New Roman" w:hAnsi="Times New Roman" w:cs="Times New Roman"/>
                <w:sz w:val="20"/>
                <w:szCs w:val="20"/>
              </w:rPr>
              <w:t>nú</w:t>
            </w:r>
            <w:proofErr w:type="spellEnd"/>
            <w:r w:rsidRPr="00CD7242">
              <w:rPr>
                <w:rFonts w:ascii="Times New Roman" w:hAnsi="Times New Roman" w:cs="Times New Roman"/>
                <w:sz w:val="20"/>
                <w:szCs w:val="20"/>
              </w:rPr>
              <w:t xml:space="preserve"> 16mm.</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Unid.</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160,00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160,00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Caixa de passagem alvenaria 300x400mm - Padrão Celesc.</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Unid.</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r>
      <w:tr w:rsidR="00694490" w:rsidRPr="00CD7242" w:rsidTr="00300761">
        <w:tc>
          <w:tcPr>
            <w:tcW w:w="534"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139"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Logística, mão de obra e instalação, programação de produtos e equipamentos.</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417"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8.624,00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8.624,00</w:t>
            </w:r>
          </w:p>
        </w:tc>
      </w:tr>
      <w:tr w:rsidR="00694490" w:rsidRPr="00CD7242" w:rsidTr="00300761">
        <w:tc>
          <w:tcPr>
            <w:tcW w:w="7933" w:type="dxa"/>
            <w:gridSpan w:val="5"/>
          </w:tcPr>
          <w:p w:rsidR="00694490" w:rsidRPr="00CD7242" w:rsidRDefault="00694490" w:rsidP="00300761">
            <w:pPr>
              <w:autoSpaceDE w:val="0"/>
              <w:autoSpaceDN w:val="0"/>
              <w:adjustRightInd w:val="0"/>
              <w:jc w:val="both"/>
              <w:rPr>
                <w:rFonts w:ascii="Times New Roman" w:hAnsi="Times New Roman" w:cs="Times New Roman"/>
                <w:b/>
                <w:sz w:val="20"/>
                <w:szCs w:val="20"/>
                <w:highlight w:val="lightGray"/>
              </w:rPr>
            </w:pPr>
            <w:r w:rsidRPr="00CD7242">
              <w:rPr>
                <w:rFonts w:ascii="Times New Roman" w:hAnsi="Times New Roman" w:cs="Times New Roman"/>
                <w:b/>
                <w:sz w:val="20"/>
                <w:szCs w:val="20"/>
                <w:highlight w:val="lightGray"/>
              </w:rPr>
              <w:t>Valor máximo admitido pelo conjunto.................................................................</w:t>
            </w:r>
          </w:p>
        </w:tc>
        <w:tc>
          <w:tcPr>
            <w:tcW w:w="1531"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fldChar w:fldCharType="begin"/>
            </w:r>
            <w:r w:rsidRPr="00CD7242">
              <w:rPr>
                <w:rFonts w:ascii="Times New Roman" w:hAnsi="Times New Roman" w:cs="Times New Roman"/>
                <w:b/>
                <w:sz w:val="20"/>
                <w:szCs w:val="20"/>
              </w:rPr>
              <w:instrText xml:space="preserve"> =SUM(ABOVE) \# "R$ #.##0,00;(R$ #.##0,00)" </w:instrText>
            </w:r>
            <w:r w:rsidRPr="00CD7242">
              <w:rPr>
                <w:rFonts w:ascii="Times New Roman" w:hAnsi="Times New Roman" w:cs="Times New Roman"/>
                <w:b/>
                <w:sz w:val="20"/>
                <w:szCs w:val="20"/>
              </w:rPr>
              <w:fldChar w:fldCharType="separate"/>
            </w:r>
            <w:r w:rsidR="00E117A7" w:rsidRPr="00CD7242">
              <w:rPr>
                <w:rFonts w:ascii="Times New Roman" w:hAnsi="Times New Roman" w:cs="Times New Roman"/>
                <w:b/>
                <w:noProof/>
                <w:sz w:val="20"/>
                <w:szCs w:val="20"/>
              </w:rPr>
              <w:t>R$ 59.531,00</w:t>
            </w:r>
            <w:r w:rsidRPr="00CD7242">
              <w:rPr>
                <w:rFonts w:ascii="Times New Roman" w:hAnsi="Times New Roman" w:cs="Times New Roman"/>
                <w:b/>
                <w:sz w:val="20"/>
                <w:szCs w:val="20"/>
              </w:rPr>
              <w:fldChar w:fldCharType="end"/>
            </w:r>
          </w:p>
        </w:tc>
      </w:tr>
    </w:tbl>
    <w:p w:rsidR="00694490" w:rsidRPr="00B75A92" w:rsidRDefault="00694490" w:rsidP="00694490">
      <w:pPr>
        <w:autoSpaceDE w:val="0"/>
        <w:autoSpaceDN w:val="0"/>
        <w:adjustRightInd w:val="0"/>
        <w:spacing w:after="0" w:line="240" w:lineRule="auto"/>
        <w:jc w:val="both"/>
        <w:rPr>
          <w:rFonts w:ascii="Times New Roman" w:hAnsi="Times New Roman" w:cs="Times New Roman"/>
          <w:sz w:val="24"/>
          <w:szCs w:val="24"/>
        </w:rPr>
      </w:pPr>
    </w:p>
    <w:p w:rsidR="00694490" w:rsidRDefault="00694490" w:rsidP="00694490">
      <w:pPr>
        <w:autoSpaceDE w:val="0"/>
        <w:autoSpaceDN w:val="0"/>
        <w:adjustRightInd w:val="0"/>
        <w:spacing w:after="0" w:line="240" w:lineRule="auto"/>
        <w:jc w:val="both"/>
        <w:rPr>
          <w:rFonts w:ascii="Times New Roman" w:hAnsi="Times New Roman" w:cs="Times New Roman"/>
          <w:sz w:val="24"/>
          <w:szCs w:val="24"/>
        </w:rPr>
      </w:pPr>
    </w:p>
    <w:p w:rsidR="00CD7242" w:rsidRDefault="00CD7242" w:rsidP="00694490">
      <w:pPr>
        <w:autoSpaceDE w:val="0"/>
        <w:autoSpaceDN w:val="0"/>
        <w:adjustRightInd w:val="0"/>
        <w:spacing w:after="0" w:line="240" w:lineRule="auto"/>
        <w:jc w:val="both"/>
        <w:rPr>
          <w:rFonts w:ascii="Times New Roman" w:hAnsi="Times New Roman" w:cs="Times New Roman"/>
          <w:sz w:val="24"/>
          <w:szCs w:val="24"/>
        </w:rPr>
      </w:pPr>
    </w:p>
    <w:p w:rsidR="00CD7242" w:rsidRDefault="00CD7242" w:rsidP="00694490">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9464" w:type="dxa"/>
        <w:tblLayout w:type="fixed"/>
        <w:tblLook w:val="04A0" w:firstRow="1" w:lastRow="0" w:firstColumn="1" w:lastColumn="0" w:noHBand="0" w:noVBand="1"/>
      </w:tblPr>
      <w:tblGrid>
        <w:gridCol w:w="533"/>
        <w:gridCol w:w="4282"/>
        <w:gridCol w:w="992"/>
        <w:gridCol w:w="851"/>
        <w:gridCol w:w="1275"/>
        <w:gridCol w:w="1531"/>
      </w:tblGrid>
      <w:tr w:rsidR="00694490" w:rsidRPr="00CD7242" w:rsidTr="00300761">
        <w:tc>
          <w:tcPr>
            <w:tcW w:w="533" w:type="dxa"/>
            <w:tcBorders>
              <w:bottom w:val="single" w:sz="4" w:space="0" w:color="auto"/>
            </w:tcBorders>
          </w:tcPr>
          <w:p w:rsidR="00694490" w:rsidRPr="00CD7242" w:rsidRDefault="00694490" w:rsidP="00015FF4">
            <w:pPr>
              <w:autoSpaceDE w:val="0"/>
              <w:autoSpaceDN w:val="0"/>
              <w:adjustRightInd w:val="0"/>
              <w:ind w:left="-142" w:right="-108"/>
              <w:jc w:val="center"/>
              <w:rPr>
                <w:rFonts w:ascii="Times New Roman" w:hAnsi="Times New Roman" w:cs="Times New Roman"/>
                <w:b/>
                <w:sz w:val="20"/>
                <w:szCs w:val="20"/>
              </w:rPr>
            </w:pPr>
            <w:r w:rsidRPr="00CD7242">
              <w:rPr>
                <w:rFonts w:ascii="Times New Roman" w:hAnsi="Times New Roman" w:cs="Times New Roman"/>
                <w:b/>
                <w:sz w:val="20"/>
                <w:szCs w:val="20"/>
              </w:rPr>
              <w:t>Item</w:t>
            </w:r>
          </w:p>
        </w:tc>
        <w:tc>
          <w:tcPr>
            <w:tcW w:w="4282" w:type="dxa"/>
          </w:tcPr>
          <w:p w:rsidR="00694490" w:rsidRPr="00CD7242" w:rsidRDefault="00694490" w:rsidP="00015FF4">
            <w:pPr>
              <w:autoSpaceDE w:val="0"/>
              <w:autoSpaceDN w:val="0"/>
              <w:adjustRightInd w:val="0"/>
              <w:jc w:val="both"/>
              <w:rPr>
                <w:rFonts w:ascii="Times New Roman" w:hAnsi="Times New Roman" w:cs="Times New Roman"/>
                <w:b/>
                <w:sz w:val="20"/>
                <w:szCs w:val="20"/>
              </w:rPr>
            </w:pPr>
            <w:r w:rsidRPr="00CD7242">
              <w:rPr>
                <w:rFonts w:ascii="Times New Roman" w:hAnsi="Times New Roman" w:cs="Times New Roman"/>
                <w:b/>
                <w:sz w:val="20"/>
                <w:szCs w:val="20"/>
              </w:rPr>
              <w:t>Descrição</w:t>
            </w:r>
          </w:p>
        </w:tc>
        <w:tc>
          <w:tcPr>
            <w:tcW w:w="992" w:type="dxa"/>
          </w:tcPr>
          <w:p w:rsidR="00694490" w:rsidRPr="00CD7242" w:rsidRDefault="00694490" w:rsidP="00015FF4">
            <w:pPr>
              <w:autoSpaceDE w:val="0"/>
              <w:autoSpaceDN w:val="0"/>
              <w:adjustRightInd w:val="0"/>
              <w:ind w:left="-108" w:right="-59"/>
              <w:jc w:val="center"/>
              <w:rPr>
                <w:rFonts w:ascii="Times New Roman" w:hAnsi="Times New Roman" w:cs="Times New Roman"/>
                <w:b/>
                <w:sz w:val="20"/>
                <w:szCs w:val="20"/>
              </w:rPr>
            </w:pPr>
            <w:proofErr w:type="spellStart"/>
            <w:r w:rsidRPr="00CD7242">
              <w:rPr>
                <w:rFonts w:ascii="Times New Roman" w:hAnsi="Times New Roman" w:cs="Times New Roman"/>
                <w:b/>
                <w:sz w:val="20"/>
                <w:szCs w:val="20"/>
              </w:rPr>
              <w:t>Und</w:t>
            </w:r>
            <w:proofErr w:type="spellEnd"/>
            <w:r w:rsidRPr="00CD7242">
              <w:rPr>
                <w:rFonts w:ascii="Times New Roman" w:hAnsi="Times New Roman" w:cs="Times New Roman"/>
                <w:b/>
                <w:sz w:val="20"/>
                <w:szCs w:val="20"/>
              </w:rPr>
              <w:t>.</w:t>
            </w:r>
          </w:p>
        </w:tc>
        <w:tc>
          <w:tcPr>
            <w:tcW w:w="851" w:type="dxa"/>
          </w:tcPr>
          <w:p w:rsidR="00694490" w:rsidRPr="00CD7242" w:rsidRDefault="00694490" w:rsidP="00015FF4">
            <w:pPr>
              <w:autoSpaceDE w:val="0"/>
              <w:autoSpaceDN w:val="0"/>
              <w:adjustRightInd w:val="0"/>
              <w:ind w:left="-108" w:right="-108"/>
              <w:jc w:val="center"/>
              <w:rPr>
                <w:rFonts w:ascii="Times New Roman" w:hAnsi="Times New Roman" w:cs="Times New Roman"/>
                <w:b/>
                <w:sz w:val="20"/>
                <w:szCs w:val="20"/>
              </w:rPr>
            </w:pPr>
            <w:r w:rsidRPr="00CD7242">
              <w:rPr>
                <w:rFonts w:ascii="Times New Roman" w:hAnsi="Times New Roman" w:cs="Times New Roman"/>
                <w:b/>
                <w:sz w:val="20"/>
                <w:szCs w:val="20"/>
              </w:rPr>
              <w:t>Quant.</w:t>
            </w:r>
          </w:p>
        </w:tc>
        <w:tc>
          <w:tcPr>
            <w:tcW w:w="1275"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t>Valor Unit. Máximo R$</w:t>
            </w:r>
          </w:p>
        </w:tc>
        <w:tc>
          <w:tcPr>
            <w:tcW w:w="1531"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t>Valor Total Máximo R$</w:t>
            </w:r>
          </w:p>
        </w:tc>
      </w:tr>
      <w:tr w:rsidR="00694490" w:rsidRPr="00CD7242" w:rsidTr="00300761">
        <w:trPr>
          <w:trHeight w:val="553"/>
        </w:trPr>
        <w:tc>
          <w:tcPr>
            <w:tcW w:w="533" w:type="dxa"/>
            <w:tcBorders>
              <w:top w:val="single" w:sz="4" w:space="0" w:color="auto"/>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t>02</w:t>
            </w: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 xml:space="preserve">Aquisição de um conjunto semafórico com 8/4 fases, contendo no mínimo: Grupo focal veicular principal Tipo “I” 3x200mm a LED. E Grupo Focal veicular temporizado Tipo “I” 3x200mm a LED ou cronômetro regressivo a LED ou com sistema de informação auxiliar de tempo em LED. Grupo focal/Semáforo pedestre a LED. Controlador semafórico eletrônico </w:t>
            </w:r>
            <w:proofErr w:type="spellStart"/>
            <w:r w:rsidRPr="00CD7242">
              <w:rPr>
                <w:rFonts w:ascii="Times New Roman" w:hAnsi="Times New Roman" w:cs="Times New Roman"/>
                <w:sz w:val="20"/>
                <w:szCs w:val="20"/>
              </w:rPr>
              <w:t>microprocessado</w:t>
            </w:r>
            <w:proofErr w:type="spellEnd"/>
            <w:r w:rsidRPr="00CD7242">
              <w:rPr>
                <w:rFonts w:ascii="Times New Roman" w:hAnsi="Times New Roman" w:cs="Times New Roman"/>
                <w:sz w:val="20"/>
                <w:szCs w:val="20"/>
              </w:rPr>
              <w:t xml:space="preserve"> 8/4 fases. Postes, braços e demais periféricos. E todo material e mão de obra necessário para sua fixação, instalação e perfeito funcionamento. Entregue e instalado na </w:t>
            </w:r>
            <w:r w:rsidRPr="00CD7242">
              <w:rPr>
                <w:rFonts w:ascii="Times New Roman" w:hAnsi="Times New Roman" w:cs="Times New Roman"/>
                <w:b/>
                <w:sz w:val="20"/>
                <w:szCs w:val="20"/>
              </w:rPr>
              <w:t xml:space="preserve">Av. Brasil, cruzamento com a Av. Alfredo </w:t>
            </w:r>
            <w:proofErr w:type="spellStart"/>
            <w:r w:rsidRPr="00CD7242">
              <w:rPr>
                <w:rFonts w:ascii="Times New Roman" w:hAnsi="Times New Roman" w:cs="Times New Roman"/>
                <w:b/>
                <w:sz w:val="20"/>
                <w:szCs w:val="20"/>
              </w:rPr>
              <w:t>Thiesen</w:t>
            </w:r>
            <w:proofErr w:type="spellEnd"/>
            <w:r w:rsidRPr="00CD7242">
              <w:rPr>
                <w:rFonts w:ascii="Times New Roman" w:hAnsi="Times New Roman" w:cs="Times New Roman"/>
                <w:sz w:val="20"/>
                <w:szCs w:val="20"/>
              </w:rPr>
              <w:t xml:space="preserve"> no Centro de Saudades – SC. </w:t>
            </w:r>
            <w:r w:rsidRPr="00CD7242">
              <w:rPr>
                <w:rFonts w:ascii="Times New Roman" w:hAnsi="Times New Roman" w:cs="Times New Roman"/>
                <w:b/>
                <w:sz w:val="20"/>
                <w:szCs w:val="20"/>
              </w:rPr>
              <w:t>Com as Características Mínimas descritas no item 3 deste Termo de Referência Composto de:</w:t>
            </w:r>
          </w:p>
        </w:tc>
        <w:tc>
          <w:tcPr>
            <w:tcW w:w="992" w:type="dxa"/>
          </w:tcPr>
          <w:p w:rsidR="00694490" w:rsidRPr="00CD7242" w:rsidRDefault="00CD7242" w:rsidP="00015FF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Conj.</w:t>
            </w: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p w:rsidR="00694490" w:rsidRPr="00CD7242" w:rsidRDefault="00694490" w:rsidP="00015FF4">
            <w:pPr>
              <w:autoSpaceDE w:val="0"/>
              <w:autoSpaceDN w:val="0"/>
              <w:adjustRightInd w:val="0"/>
              <w:jc w:val="center"/>
              <w:rPr>
                <w:rFonts w:ascii="Times New Roman" w:hAnsi="Times New Roman" w:cs="Times New Roman"/>
                <w:sz w:val="20"/>
                <w:szCs w:val="20"/>
              </w:rPr>
            </w:pPr>
          </w:p>
        </w:tc>
        <w:tc>
          <w:tcPr>
            <w:tcW w:w="1275"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jc w:val="center"/>
              <w:rPr>
                <w:rFonts w:ascii="Times New Roman" w:hAnsi="Times New Roman" w:cs="Times New Roman"/>
                <w:b/>
                <w:sz w:val="20"/>
                <w:szCs w:val="20"/>
              </w:rPr>
            </w:pPr>
          </w:p>
          <w:p w:rsidR="00694490" w:rsidRPr="00CD7242" w:rsidRDefault="00694490" w:rsidP="00015FF4">
            <w:pPr>
              <w:autoSpaceDE w:val="0"/>
              <w:autoSpaceDN w:val="0"/>
              <w:adjustRightInd w:val="0"/>
              <w:rPr>
                <w:rFonts w:ascii="Times New Roman" w:hAnsi="Times New Roman" w:cs="Times New Roman"/>
                <w:b/>
                <w:sz w:val="20"/>
                <w:szCs w:val="20"/>
              </w:rPr>
            </w:pPr>
          </w:p>
        </w:tc>
        <w:tc>
          <w:tcPr>
            <w:tcW w:w="1531"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 xml:space="preserve">Controlador Semafórico eletrônico </w:t>
            </w:r>
            <w:proofErr w:type="spellStart"/>
            <w:r w:rsidRPr="00CD7242">
              <w:rPr>
                <w:rFonts w:ascii="Times New Roman" w:hAnsi="Times New Roman" w:cs="Times New Roman"/>
                <w:sz w:val="20"/>
                <w:szCs w:val="20"/>
              </w:rPr>
              <w:t>microprocessado</w:t>
            </w:r>
            <w:proofErr w:type="spellEnd"/>
            <w:r w:rsidRPr="00CD7242">
              <w:rPr>
                <w:rFonts w:ascii="Times New Roman" w:hAnsi="Times New Roman" w:cs="Times New Roman"/>
                <w:sz w:val="20"/>
                <w:szCs w:val="20"/>
              </w:rPr>
              <w:t xml:space="preserve"> 8/4 fases.</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8.800,00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8.800,00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Grupo focal veicular principal Tipo “I” 3x200mm a LED. Dotado com Grupo Focal veicular temporizado Tipo “I” 3x200mm a LED ou cronômetro regressivo a LED ou com sistema de colunas de informação auxiliar de tempo em LED.</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3,00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4.175,00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12.525,00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Grupo focal pedestre no mínimo 200mm a LED - contador numérico ou contador regressivo em LED.</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1.350,00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10.800,00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Braço projetado Semafórico, galvanizado a fogo.</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3,00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1.481,00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4.443,00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Poste/coluna cilíndrico de sustentação semafórico.</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4,00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1.758,00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7.032,00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Cabo PP 4x1,5mm² 500v.</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M</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110,00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6,70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737,00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Cabo PP 3x1,5mm² 500v.</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M</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110,00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638,00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Conjunto isolador: Armação aço + isolador tipo roldana porcelana 72x72mm</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Unid.</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 xml:space="preserve">Conjunto aterramento: Haste de cobre + conector tipo cabo/haste + cabo </w:t>
            </w:r>
            <w:proofErr w:type="spellStart"/>
            <w:r w:rsidRPr="00CD7242">
              <w:rPr>
                <w:rFonts w:ascii="Times New Roman" w:hAnsi="Times New Roman" w:cs="Times New Roman"/>
                <w:sz w:val="20"/>
                <w:szCs w:val="20"/>
              </w:rPr>
              <w:t>nú</w:t>
            </w:r>
            <w:proofErr w:type="spellEnd"/>
            <w:r w:rsidRPr="00CD7242">
              <w:rPr>
                <w:rFonts w:ascii="Times New Roman" w:hAnsi="Times New Roman" w:cs="Times New Roman"/>
                <w:sz w:val="20"/>
                <w:szCs w:val="20"/>
              </w:rPr>
              <w:t xml:space="preserve"> 16mm.</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Unid.</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160,00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160,00</w:t>
            </w:r>
          </w:p>
        </w:tc>
      </w:tr>
      <w:tr w:rsidR="00694490" w:rsidRPr="00CD7242" w:rsidTr="00300761">
        <w:tc>
          <w:tcPr>
            <w:tcW w:w="533" w:type="dxa"/>
            <w:tcBorders>
              <w:top w:val="nil"/>
              <w:left w:val="single" w:sz="4" w:space="0" w:color="auto"/>
              <w:bottom w:val="nil"/>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Caixa de passagem alvenaria 300x400mm - Padrão Celesc</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Unid.</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58,00</w:t>
            </w:r>
          </w:p>
        </w:tc>
      </w:tr>
      <w:tr w:rsidR="00694490" w:rsidRPr="00CD7242" w:rsidTr="00300761">
        <w:tc>
          <w:tcPr>
            <w:tcW w:w="533" w:type="dxa"/>
            <w:tcBorders>
              <w:top w:val="nil"/>
              <w:left w:val="single" w:sz="4" w:space="0" w:color="auto"/>
              <w:bottom w:val="single" w:sz="4" w:space="0" w:color="auto"/>
              <w:right w:val="single" w:sz="4" w:space="0" w:color="auto"/>
            </w:tcBorders>
          </w:tcPr>
          <w:p w:rsidR="00694490" w:rsidRPr="00CD7242" w:rsidRDefault="00694490" w:rsidP="00015FF4">
            <w:pPr>
              <w:autoSpaceDE w:val="0"/>
              <w:autoSpaceDN w:val="0"/>
              <w:adjustRightInd w:val="0"/>
              <w:jc w:val="center"/>
              <w:rPr>
                <w:rFonts w:ascii="Times New Roman" w:hAnsi="Times New Roman" w:cs="Times New Roman"/>
                <w:b/>
                <w:sz w:val="20"/>
                <w:szCs w:val="20"/>
              </w:rPr>
            </w:pPr>
          </w:p>
        </w:tc>
        <w:tc>
          <w:tcPr>
            <w:tcW w:w="4282" w:type="dxa"/>
            <w:tcBorders>
              <w:left w:val="single" w:sz="4" w:space="0" w:color="auto"/>
            </w:tcBorders>
          </w:tcPr>
          <w:p w:rsidR="00694490" w:rsidRPr="00CD7242" w:rsidRDefault="00694490" w:rsidP="00015FF4">
            <w:pPr>
              <w:pStyle w:val="SemEspaamento"/>
              <w:jc w:val="both"/>
              <w:rPr>
                <w:rFonts w:ascii="Times New Roman" w:hAnsi="Times New Roman" w:cs="Times New Roman"/>
                <w:sz w:val="20"/>
                <w:szCs w:val="20"/>
              </w:rPr>
            </w:pPr>
            <w:r w:rsidRPr="00CD7242">
              <w:rPr>
                <w:rFonts w:ascii="Times New Roman" w:hAnsi="Times New Roman" w:cs="Times New Roman"/>
                <w:sz w:val="20"/>
                <w:szCs w:val="20"/>
              </w:rPr>
              <w:t>Logística, mão de obra e instalação, programação de produtos e equipamentos.</w:t>
            </w:r>
          </w:p>
        </w:tc>
        <w:tc>
          <w:tcPr>
            <w:tcW w:w="992" w:type="dxa"/>
          </w:tcPr>
          <w:p w:rsidR="00694490" w:rsidRPr="00CD7242" w:rsidRDefault="00694490" w:rsidP="00015FF4">
            <w:pPr>
              <w:autoSpaceDE w:val="0"/>
              <w:autoSpaceDN w:val="0"/>
              <w:adjustRightInd w:val="0"/>
              <w:jc w:val="center"/>
              <w:rPr>
                <w:rFonts w:ascii="Times New Roman" w:hAnsi="Times New Roman" w:cs="Times New Roman"/>
                <w:sz w:val="20"/>
                <w:szCs w:val="20"/>
              </w:rPr>
            </w:pPr>
            <w:proofErr w:type="spellStart"/>
            <w:r w:rsidRPr="00CD7242">
              <w:rPr>
                <w:rFonts w:ascii="Times New Roman" w:hAnsi="Times New Roman" w:cs="Times New Roman"/>
                <w:sz w:val="20"/>
                <w:szCs w:val="20"/>
              </w:rPr>
              <w:t>Und</w:t>
            </w:r>
            <w:proofErr w:type="spellEnd"/>
            <w:r w:rsidRPr="00CD7242">
              <w:rPr>
                <w:rFonts w:ascii="Times New Roman" w:hAnsi="Times New Roman" w:cs="Times New Roman"/>
                <w:sz w:val="20"/>
                <w:szCs w:val="20"/>
              </w:rPr>
              <w:t>.</w:t>
            </w:r>
          </w:p>
        </w:tc>
        <w:tc>
          <w:tcPr>
            <w:tcW w:w="85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1,00</w:t>
            </w:r>
          </w:p>
        </w:tc>
        <w:tc>
          <w:tcPr>
            <w:tcW w:w="1275"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8.624,00</w:t>
            </w:r>
          </w:p>
        </w:tc>
        <w:tc>
          <w:tcPr>
            <w:tcW w:w="1531" w:type="dxa"/>
          </w:tcPr>
          <w:p w:rsidR="00694490" w:rsidRPr="00CD7242" w:rsidRDefault="00694490" w:rsidP="00015FF4">
            <w:pPr>
              <w:autoSpaceDE w:val="0"/>
              <w:autoSpaceDN w:val="0"/>
              <w:adjustRightInd w:val="0"/>
              <w:jc w:val="center"/>
              <w:rPr>
                <w:rFonts w:ascii="Times New Roman" w:hAnsi="Times New Roman" w:cs="Times New Roman"/>
                <w:sz w:val="20"/>
                <w:szCs w:val="20"/>
              </w:rPr>
            </w:pPr>
            <w:r w:rsidRPr="00CD7242">
              <w:rPr>
                <w:rFonts w:ascii="Times New Roman" w:hAnsi="Times New Roman" w:cs="Times New Roman"/>
                <w:sz w:val="20"/>
                <w:szCs w:val="20"/>
              </w:rPr>
              <w:t>8.624,00</w:t>
            </w:r>
          </w:p>
        </w:tc>
      </w:tr>
      <w:tr w:rsidR="00694490" w:rsidRPr="00CD7242" w:rsidTr="00300761">
        <w:tc>
          <w:tcPr>
            <w:tcW w:w="7933" w:type="dxa"/>
            <w:gridSpan w:val="5"/>
          </w:tcPr>
          <w:p w:rsidR="00694490" w:rsidRPr="00CD7242" w:rsidRDefault="00694490" w:rsidP="00015FF4">
            <w:pPr>
              <w:autoSpaceDE w:val="0"/>
              <w:autoSpaceDN w:val="0"/>
              <w:adjustRightInd w:val="0"/>
              <w:jc w:val="both"/>
              <w:rPr>
                <w:rFonts w:ascii="Times New Roman" w:hAnsi="Times New Roman" w:cs="Times New Roman"/>
                <w:b/>
                <w:sz w:val="20"/>
                <w:szCs w:val="20"/>
                <w:highlight w:val="lightGray"/>
              </w:rPr>
            </w:pPr>
            <w:r w:rsidRPr="00CD7242">
              <w:rPr>
                <w:rFonts w:ascii="Times New Roman" w:hAnsi="Times New Roman" w:cs="Times New Roman"/>
                <w:b/>
                <w:sz w:val="20"/>
                <w:szCs w:val="20"/>
                <w:highlight w:val="lightGray"/>
              </w:rPr>
              <w:t>Valor máximo admitido pelo conjunto....................................................................</w:t>
            </w:r>
          </w:p>
        </w:tc>
        <w:tc>
          <w:tcPr>
            <w:tcW w:w="1531"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fldChar w:fldCharType="begin"/>
            </w:r>
            <w:r w:rsidRPr="00CD7242">
              <w:rPr>
                <w:rFonts w:ascii="Times New Roman" w:hAnsi="Times New Roman" w:cs="Times New Roman"/>
                <w:b/>
                <w:sz w:val="20"/>
                <w:szCs w:val="20"/>
              </w:rPr>
              <w:instrText xml:space="preserve"> =SUM(ABOVE) \# "R$ #.##0,00;(R$ #.##0,00)" </w:instrText>
            </w:r>
            <w:r w:rsidRPr="00CD7242">
              <w:rPr>
                <w:rFonts w:ascii="Times New Roman" w:hAnsi="Times New Roman" w:cs="Times New Roman"/>
                <w:b/>
                <w:sz w:val="20"/>
                <w:szCs w:val="20"/>
              </w:rPr>
              <w:fldChar w:fldCharType="separate"/>
            </w:r>
            <w:r w:rsidR="003D1CD9" w:rsidRPr="00CD7242">
              <w:rPr>
                <w:rFonts w:ascii="Times New Roman" w:hAnsi="Times New Roman" w:cs="Times New Roman"/>
                <w:b/>
                <w:noProof/>
                <w:sz w:val="20"/>
                <w:szCs w:val="20"/>
              </w:rPr>
              <w:t>R$ 53.875,00</w:t>
            </w:r>
            <w:r w:rsidRPr="00CD7242">
              <w:rPr>
                <w:rFonts w:ascii="Times New Roman" w:hAnsi="Times New Roman" w:cs="Times New Roman"/>
                <w:b/>
                <w:sz w:val="20"/>
                <w:szCs w:val="20"/>
              </w:rPr>
              <w:fldChar w:fldCharType="end"/>
            </w:r>
          </w:p>
        </w:tc>
      </w:tr>
    </w:tbl>
    <w:p w:rsidR="00694490" w:rsidRPr="00B75A92" w:rsidRDefault="00694490" w:rsidP="00694490">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9464" w:type="dxa"/>
        <w:tblLayout w:type="fixed"/>
        <w:tblLook w:val="04A0" w:firstRow="1" w:lastRow="0" w:firstColumn="1" w:lastColumn="0" w:noHBand="0" w:noVBand="1"/>
      </w:tblPr>
      <w:tblGrid>
        <w:gridCol w:w="7792"/>
        <w:gridCol w:w="1672"/>
      </w:tblGrid>
      <w:tr w:rsidR="00694490" w:rsidRPr="00B75A92" w:rsidTr="00CD7242">
        <w:tc>
          <w:tcPr>
            <w:tcW w:w="7792" w:type="dxa"/>
          </w:tcPr>
          <w:p w:rsidR="00694490" w:rsidRPr="00CD7242" w:rsidRDefault="00694490" w:rsidP="00CD7242">
            <w:pPr>
              <w:autoSpaceDE w:val="0"/>
              <w:autoSpaceDN w:val="0"/>
              <w:adjustRightInd w:val="0"/>
              <w:jc w:val="both"/>
              <w:rPr>
                <w:rFonts w:ascii="Times New Roman" w:hAnsi="Times New Roman" w:cs="Times New Roman"/>
                <w:b/>
                <w:sz w:val="20"/>
                <w:szCs w:val="20"/>
                <w:highlight w:val="lightGray"/>
              </w:rPr>
            </w:pPr>
            <w:r w:rsidRPr="00CD7242">
              <w:rPr>
                <w:rFonts w:ascii="Times New Roman" w:hAnsi="Times New Roman" w:cs="Times New Roman"/>
                <w:b/>
                <w:sz w:val="20"/>
                <w:szCs w:val="20"/>
                <w:highlight w:val="lightGray"/>
              </w:rPr>
              <w:t>Valor máximo admitido pelos dois conjuntos.................................................</w:t>
            </w:r>
          </w:p>
        </w:tc>
        <w:tc>
          <w:tcPr>
            <w:tcW w:w="1672" w:type="dxa"/>
          </w:tcPr>
          <w:p w:rsidR="00694490" w:rsidRPr="00CD7242" w:rsidRDefault="00694490" w:rsidP="00015FF4">
            <w:pPr>
              <w:autoSpaceDE w:val="0"/>
              <w:autoSpaceDN w:val="0"/>
              <w:adjustRightInd w:val="0"/>
              <w:jc w:val="center"/>
              <w:rPr>
                <w:rFonts w:ascii="Times New Roman" w:hAnsi="Times New Roman" w:cs="Times New Roman"/>
                <w:b/>
                <w:sz w:val="20"/>
                <w:szCs w:val="20"/>
              </w:rPr>
            </w:pPr>
            <w:r w:rsidRPr="00CD7242">
              <w:rPr>
                <w:rFonts w:ascii="Times New Roman" w:hAnsi="Times New Roman" w:cs="Times New Roman"/>
                <w:b/>
                <w:sz w:val="20"/>
                <w:szCs w:val="20"/>
              </w:rPr>
              <w:t>R$ 113.406,00</w:t>
            </w:r>
          </w:p>
        </w:tc>
      </w:tr>
    </w:tbl>
    <w:p w:rsidR="00F55351" w:rsidRPr="00B75A92" w:rsidRDefault="00F55351" w:rsidP="000E68C4">
      <w:pPr>
        <w:autoSpaceDE w:val="0"/>
        <w:autoSpaceDN w:val="0"/>
        <w:adjustRightInd w:val="0"/>
        <w:spacing w:after="0" w:line="240" w:lineRule="auto"/>
        <w:jc w:val="both"/>
        <w:rPr>
          <w:rFonts w:ascii="Times New Roman" w:hAnsi="Times New Roman" w:cs="Times New Roman"/>
          <w:b/>
          <w:bCs/>
          <w:sz w:val="24"/>
          <w:szCs w:val="24"/>
        </w:rPr>
      </w:pPr>
    </w:p>
    <w:p w:rsidR="008429FC" w:rsidRPr="00B75A92" w:rsidRDefault="008429FC"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 </w:t>
      </w:r>
      <w:r w:rsidRPr="00B75A92">
        <w:rPr>
          <w:rFonts w:ascii="Times New Roman" w:hAnsi="Times New Roman" w:cs="Times New Roman"/>
          <w:sz w:val="24"/>
          <w:szCs w:val="24"/>
        </w:rPr>
        <w:t>Para fins de julgamento das propostas, o valor máximo aceitável por unidade é aquele que está</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previsto neste anexo, que é parte integrante do edital do </w:t>
      </w:r>
      <w:r w:rsidRPr="00B75A92">
        <w:rPr>
          <w:rFonts w:ascii="Times New Roman" w:hAnsi="Times New Roman" w:cs="Times New Roman"/>
          <w:b/>
          <w:bCs/>
          <w:sz w:val="24"/>
          <w:szCs w:val="24"/>
        </w:rPr>
        <w:t xml:space="preserve">Pregão Presencial nº </w:t>
      </w:r>
      <w:r w:rsidR="005A7B17">
        <w:rPr>
          <w:rFonts w:ascii="Times New Roman" w:hAnsi="Times New Roman" w:cs="Times New Roman"/>
          <w:b/>
          <w:bCs/>
          <w:sz w:val="24"/>
          <w:szCs w:val="24"/>
        </w:rPr>
        <w:t>023/2019</w:t>
      </w:r>
      <w:r w:rsidRPr="00B75A92">
        <w:rPr>
          <w:rFonts w:ascii="Times New Roman" w:hAnsi="Times New Roman" w:cs="Times New Roman"/>
          <w:sz w:val="24"/>
          <w:szCs w:val="24"/>
        </w:rPr>
        <w:t>.</w:t>
      </w:r>
    </w:p>
    <w:p w:rsidR="008429FC" w:rsidRPr="00B75A92" w:rsidRDefault="008429FC"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 </w:t>
      </w:r>
      <w:r w:rsidRPr="00B75A92">
        <w:rPr>
          <w:rFonts w:ascii="Times New Roman" w:hAnsi="Times New Roman" w:cs="Times New Roman"/>
          <w:sz w:val="24"/>
          <w:szCs w:val="24"/>
        </w:rPr>
        <w:t xml:space="preserve">As propostas deverão especificar, obrigatoriamente, </w:t>
      </w:r>
      <w:r w:rsidRPr="00B75A92">
        <w:rPr>
          <w:rFonts w:ascii="Times New Roman" w:hAnsi="Times New Roman" w:cs="Times New Roman"/>
          <w:b/>
          <w:bCs/>
          <w:sz w:val="24"/>
          <w:szCs w:val="24"/>
        </w:rPr>
        <w:t>a marca do produto cotado</w:t>
      </w:r>
      <w:r w:rsidRPr="00B75A92">
        <w:rPr>
          <w:rFonts w:ascii="Times New Roman" w:hAnsi="Times New Roman" w:cs="Times New Roman"/>
          <w:sz w:val="24"/>
          <w:szCs w:val="24"/>
        </w:rPr>
        <w:t>, sempre que</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houver, sob pena de desclassificação do item em que a mesma não estiver indicada (ver anexo III).</w:t>
      </w:r>
    </w:p>
    <w:p w:rsidR="00F55351" w:rsidRPr="00B75A92" w:rsidRDefault="00F55351" w:rsidP="00445C3B">
      <w:pPr>
        <w:autoSpaceDE w:val="0"/>
        <w:autoSpaceDN w:val="0"/>
        <w:adjustRightInd w:val="0"/>
        <w:spacing w:after="0" w:line="240" w:lineRule="auto"/>
        <w:jc w:val="center"/>
        <w:rPr>
          <w:rFonts w:ascii="Times New Roman" w:hAnsi="Times New Roman" w:cs="Times New Roman"/>
          <w:sz w:val="24"/>
          <w:szCs w:val="24"/>
        </w:rPr>
      </w:pPr>
    </w:p>
    <w:p w:rsidR="00F603C8" w:rsidRDefault="00F603C8" w:rsidP="00694490">
      <w:pPr>
        <w:autoSpaceDE w:val="0"/>
        <w:autoSpaceDN w:val="0"/>
        <w:adjustRightInd w:val="0"/>
        <w:spacing w:after="0" w:line="240" w:lineRule="auto"/>
        <w:jc w:val="center"/>
        <w:rPr>
          <w:rFonts w:ascii="Times New Roman" w:hAnsi="Times New Roman" w:cs="Times New Roman"/>
          <w:b/>
          <w:sz w:val="24"/>
          <w:szCs w:val="24"/>
        </w:rPr>
      </w:pPr>
    </w:p>
    <w:p w:rsidR="00F603C8" w:rsidRDefault="00F603C8" w:rsidP="00694490">
      <w:pPr>
        <w:autoSpaceDE w:val="0"/>
        <w:autoSpaceDN w:val="0"/>
        <w:adjustRightInd w:val="0"/>
        <w:spacing w:after="0" w:line="240" w:lineRule="auto"/>
        <w:jc w:val="center"/>
        <w:rPr>
          <w:rFonts w:ascii="Times New Roman" w:hAnsi="Times New Roman" w:cs="Times New Roman"/>
          <w:b/>
          <w:sz w:val="24"/>
          <w:szCs w:val="24"/>
        </w:rPr>
      </w:pPr>
    </w:p>
    <w:p w:rsidR="00F603C8" w:rsidRDefault="00F603C8" w:rsidP="00694490">
      <w:pPr>
        <w:autoSpaceDE w:val="0"/>
        <w:autoSpaceDN w:val="0"/>
        <w:adjustRightInd w:val="0"/>
        <w:spacing w:after="0" w:line="240" w:lineRule="auto"/>
        <w:jc w:val="center"/>
        <w:rPr>
          <w:rFonts w:ascii="Times New Roman" w:hAnsi="Times New Roman" w:cs="Times New Roman"/>
          <w:b/>
          <w:sz w:val="24"/>
          <w:szCs w:val="24"/>
        </w:rPr>
      </w:pPr>
    </w:p>
    <w:p w:rsidR="00F603C8" w:rsidRDefault="00F603C8" w:rsidP="00694490">
      <w:pPr>
        <w:autoSpaceDE w:val="0"/>
        <w:autoSpaceDN w:val="0"/>
        <w:adjustRightInd w:val="0"/>
        <w:spacing w:after="0" w:line="240" w:lineRule="auto"/>
        <w:jc w:val="center"/>
        <w:rPr>
          <w:rFonts w:ascii="Times New Roman" w:hAnsi="Times New Roman" w:cs="Times New Roman"/>
          <w:b/>
          <w:sz w:val="24"/>
          <w:szCs w:val="24"/>
        </w:rPr>
      </w:pPr>
    </w:p>
    <w:p w:rsidR="00F603C8" w:rsidRDefault="00F603C8" w:rsidP="00694490">
      <w:pPr>
        <w:autoSpaceDE w:val="0"/>
        <w:autoSpaceDN w:val="0"/>
        <w:adjustRightInd w:val="0"/>
        <w:spacing w:after="0" w:line="240" w:lineRule="auto"/>
        <w:jc w:val="center"/>
        <w:rPr>
          <w:rFonts w:ascii="Times New Roman" w:hAnsi="Times New Roman" w:cs="Times New Roman"/>
          <w:b/>
          <w:sz w:val="24"/>
          <w:szCs w:val="24"/>
        </w:rPr>
      </w:pPr>
    </w:p>
    <w:p w:rsidR="00694490" w:rsidRPr="00B75A92" w:rsidRDefault="00694490" w:rsidP="00694490">
      <w:pPr>
        <w:autoSpaceDE w:val="0"/>
        <w:autoSpaceDN w:val="0"/>
        <w:adjustRightInd w:val="0"/>
        <w:spacing w:after="0" w:line="240" w:lineRule="auto"/>
        <w:jc w:val="center"/>
        <w:rPr>
          <w:rFonts w:ascii="Times New Roman" w:hAnsi="Times New Roman" w:cs="Times New Roman"/>
          <w:b/>
          <w:sz w:val="24"/>
          <w:szCs w:val="24"/>
        </w:rPr>
      </w:pPr>
      <w:r w:rsidRPr="00B75A92">
        <w:rPr>
          <w:rFonts w:ascii="Times New Roman" w:hAnsi="Times New Roman" w:cs="Times New Roman"/>
          <w:b/>
          <w:sz w:val="24"/>
          <w:szCs w:val="24"/>
        </w:rPr>
        <w:lastRenderedPageBreak/>
        <w:t>ANEXO II</w:t>
      </w:r>
    </w:p>
    <w:p w:rsidR="00694490" w:rsidRPr="00B75A92" w:rsidRDefault="00694490" w:rsidP="00694490">
      <w:pPr>
        <w:autoSpaceDE w:val="0"/>
        <w:autoSpaceDN w:val="0"/>
        <w:adjustRightInd w:val="0"/>
        <w:spacing w:after="0" w:line="240" w:lineRule="auto"/>
        <w:jc w:val="center"/>
        <w:rPr>
          <w:rFonts w:ascii="Times New Roman" w:hAnsi="Times New Roman" w:cs="Times New Roman"/>
          <w:sz w:val="24"/>
          <w:szCs w:val="24"/>
        </w:rPr>
      </w:pPr>
    </w:p>
    <w:p w:rsidR="00694490" w:rsidRPr="00B75A92" w:rsidRDefault="00694490" w:rsidP="00694490">
      <w:pPr>
        <w:autoSpaceDE w:val="0"/>
        <w:autoSpaceDN w:val="0"/>
        <w:adjustRightInd w:val="0"/>
        <w:spacing w:after="0" w:line="240" w:lineRule="auto"/>
        <w:jc w:val="center"/>
        <w:rPr>
          <w:rFonts w:ascii="Times New Roman" w:hAnsi="Times New Roman" w:cs="Times New Roman"/>
          <w:b/>
          <w:sz w:val="24"/>
          <w:szCs w:val="24"/>
        </w:rPr>
      </w:pPr>
      <w:r w:rsidRPr="00B75A92">
        <w:rPr>
          <w:rFonts w:ascii="Times New Roman" w:hAnsi="Times New Roman" w:cs="Times New Roman"/>
          <w:b/>
          <w:sz w:val="24"/>
          <w:szCs w:val="24"/>
        </w:rPr>
        <w:t>TERMO DE REFERÊNCIA</w:t>
      </w:r>
    </w:p>
    <w:p w:rsidR="00694490" w:rsidRPr="00B75A92" w:rsidRDefault="00694490" w:rsidP="00694490">
      <w:pPr>
        <w:autoSpaceDE w:val="0"/>
        <w:autoSpaceDN w:val="0"/>
        <w:adjustRightInd w:val="0"/>
        <w:spacing w:after="0" w:line="240" w:lineRule="auto"/>
        <w:jc w:val="center"/>
        <w:rPr>
          <w:rFonts w:ascii="Times New Roman" w:hAnsi="Times New Roman" w:cs="Times New Roman"/>
          <w:b/>
          <w:sz w:val="24"/>
          <w:szCs w:val="24"/>
        </w:rPr>
      </w:pPr>
    </w:p>
    <w:p w:rsidR="00694490" w:rsidRPr="00B75A92" w:rsidRDefault="00694490" w:rsidP="00694490">
      <w:pPr>
        <w:autoSpaceDE w:val="0"/>
        <w:autoSpaceDN w:val="0"/>
        <w:adjustRightInd w:val="0"/>
        <w:spacing w:after="0" w:line="240" w:lineRule="auto"/>
        <w:ind w:left="568"/>
        <w:jc w:val="both"/>
        <w:rPr>
          <w:rFonts w:ascii="Times New Roman" w:hAnsi="Times New Roman" w:cs="Times New Roman"/>
          <w:b/>
          <w:sz w:val="24"/>
          <w:szCs w:val="24"/>
        </w:rPr>
      </w:pPr>
      <w:r w:rsidRPr="00B75A92">
        <w:rPr>
          <w:rFonts w:ascii="Times New Roman" w:hAnsi="Times New Roman" w:cs="Times New Roman"/>
          <w:b/>
          <w:sz w:val="24"/>
          <w:szCs w:val="24"/>
        </w:rPr>
        <w:t>1.  JUSTIFICATIVA</w:t>
      </w:r>
    </w:p>
    <w:p w:rsidR="00694490" w:rsidRPr="00B75A92" w:rsidRDefault="00694490" w:rsidP="00694490">
      <w:pPr>
        <w:autoSpaceDE w:val="0"/>
        <w:autoSpaceDN w:val="0"/>
        <w:adjustRightInd w:val="0"/>
        <w:spacing w:after="0" w:line="240" w:lineRule="auto"/>
        <w:ind w:left="705"/>
        <w:jc w:val="both"/>
        <w:rPr>
          <w:rFonts w:ascii="Times New Roman" w:hAnsi="Times New Roman" w:cs="Times New Roman"/>
          <w:sz w:val="24"/>
          <w:szCs w:val="24"/>
        </w:rPr>
      </w:pPr>
    </w:p>
    <w:p w:rsidR="00694490" w:rsidRPr="00B75A92" w:rsidRDefault="00694490" w:rsidP="00694490">
      <w:pPr>
        <w:autoSpaceDE w:val="0"/>
        <w:autoSpaceDN w:val="0"/>
        <w:adjustRightInd w:val="0"/>
        <w:spacing w:after="0" w:line="240" w:lineRule="auto"/>
        <w:ind w:firstLine="705"/>
        <w:jc w:val="both"/>
        <w:rPr>
          <w:rFonts w:ascii="Times New Roman" w:hAnsi="Times New Roman" w:cs="Times New Roman"/>
          <w:sz w:val="24"/>
          <w:szCs w:val="24"/>
        </w:rPr>
      </w:pPr>
      <w:r w:rsidRPr="00B75A92">
        <w:rPr>
          <w:rFonts w:ascii="Times New Roman" w:hAnsi="Times New Roman" w:cs="Times New Roman"/>
          <w:sz w:val="24"/>
          <w:szCs w:val="24"/>
        </w:rPr>
        <w:t>A implantação dos Conjuntos semafóricos justifica-se por ser a principal via de acesso ao centro da cidade de Saudades, com grande fluxo de veículos e pedestres a instalação dos mesmos vem para disciplinar os usuários com relação a preferência em cruzamentos, melhorando assim o fluxo de veículos e de pedestres com mais segurança.</w:t>
      </w:r>
    </w:p>
    <w:p w:rsidR="00694490" w:rsidRPr="00B75A92" w:rsidRDefault="00694490" w:rsidP="00694490">
      <w:pPr>
        <w:autoSpaceDE w:val="0"/>
        <w:autoSpaceDN w:val="0"/>
        <w:adjustRightInd w:val="0"/>
        <w:spacing w:after="0" w:line="240" w:lineRule="auto"/>
        <w:ind w:left="705"/>
        <w:jc w:val="both"/>
        <w:rPr>
          <w:rFonts w:ascii="Times New Roman" w:hAnsi="Times New Roman" w:cs="Times New Roman"/>
          <w:sz w:val="24"/>
          <w:szCs w:val="24"/>
        </w:rPr>
      </w:pPr>
    </w:p>
    <w:p w:rsidR="00694490" w:rsidRPr="00B75A92" w:rsidRDefault="00694490" w:rsidP="00694490">
      <w:pPr>
        <w:autoSpaceDE w:val="0"/>
        <w:autoSpaceDN w:val="0"/>
        <w:adjustRightInd w:val="0"/>
        <w:spacing w:after="0" w:line="240" w:lineRule="auto"/>
        <w:ind w:left="705"/>
        <w:jc w:val="both"/>
        <w:rPr>
          <w:rFonts w:ascii="Times New Roman" w:hAnsi="Times New Roman" w:cs="Times New Roman"/>
          <w:sz w:val="24"/>
          <w:szCs w:val="24"/>
        </w:rPr>
      </w:pPr>
      <w:r w:rsidRPr="00B75A92">
        <w:rPr>
          <w:rFonts w:ascii="Times New Roman" w:hAnsi="Times New Roman" w:cs="Times New Roman"/>
          <w:sz w:val="24"/>
          <w:szCs w:val="24"/>
        </w:rPr>
        <w:t xml:space="preserve">  </w:t>
      </w:r>
    </w:p>
    <w:p w:rsidR="00694490" w:rsidRPr="00B75A92" w:rsidRDefault="00694490" w:rsidP="00694490">
      <w:pPr>
        <w:pStyle w:val="PargrafodaLista"/>
        <w:numPr>
          <w:ilvl w:val="0"/>
          <w:numId w:val="3"/>
        </w:numPr>
        <w:autoSpaceDE w:val="0"/>
        <w:autoSpaceDN w:val="0"/>
        <w:adjustRightInd w:val="0"/>
        <w:spacing w:after="0" w:line="240" w:lineRule="auto"/>
        <w:ind w:left="851"/>
        <w:jc w:val="both"/>
        <w:rPr>
          <w:rFonts w:ascii="Times New Roman" w:hAnsi="Times New Roman" w:cs="Times New Roman"/>
          <w:b/>
          <w:sz w:val="24"/>
          <w:szCs w:val="24"/>
        </w:rPr>
      </w:pPr>
      <w:r w:rsidRPr="00B75A92">
        <w:rPr>
          <w:rFonts w:ascii="Times New Roman" w:hAnsi="Times New Roman" w:cs="Times New Roman"/>
          <w:b/>
          <w:sz w:val="24"/>
          <w:szCs w:val="24"/>
        </w:rPr>
        <w:t>ESPECIFICAÇÕES TÉCNICAS MÍNIMAS DO OBJETO</w:t>
      </w:r>
    </w:p>
    <w:p w:rsidR="00694490" w:rsidRPr="00B75A92" w:rsidRDefault="00694490" w:rsidP="00694490">
      <w:pPr>
        <w:autoSpaceDE w:val="0"/>
        <w:autoSpaceDN w:val="0"/>
        <w:adjustRightInd w:val="0"/>
        <w:spacing w:after="0" w:line="240" w:lineRule="auto"/>
        <w:jc w:val="both"/>
        <w:rPr>
          <w:rFonts w:ascii="Times New Roman" w:hAnsi="Times New Roman" w:cs="Times New Roman"/>
          <w:b/>
          <w:sz w:val="24"/>
          <w:szCs w:val="24"/>
        </w:rPr>
      </w:pPr>
    </w:p>
    <w:p w:rsidR="00694490" w:rsidRPr="00B75A92" w:rsidRDefault="00694490" w:rsidP="00694490">
      <w:pPr>
        <w:pStyle w:val="PargrafodaLista"/>
        <w:numPr>
          <w:ilvl w:val="0"/>
          <w:numId w:val="5"/>
        </w:numPr>
        <w:spacing w:after="0"/>
        <w:jc w:val="both"/>
        <w:rPr>
          <w:rFonts w:ascii="Times New Roman" w:hAnsi="Times New Roman" w:cs="Times New Roman"/>
          <w:b/>
          <w:sz w:val="24"/>
          <w:szCs w:val="24"/>
        </w:rPr>
      </w:pPr>
      <w:r w:rsidRPr="00B75A92">
        <w:rPr>
          <w:rFonts w:ascii="Times New Roman" w:hAnsi="Times New Roman" w:cs="Times New Roman"/>
          <w:b/>
          <w:sz w:val="24"/>
          <w:szCs w:val="24"/>
        </w:rPr>
        <w:t>Grupo focal veicular principal Tipo “I” 3x200mm a LED. Dotado com Grupo Focal veicular temporizado Tipo “I” 3x200mm a LED ou cronômetro regressivo a LED ou com sistema de colunas de informação auxiliar de tempo em LED.</w:t>
      </w:r>
    </w:p>
    <w:p w:rsidR="00694490" w:rsidRPr="00B75A92" w:rsidRDefault="00694490" w:rsidP="00694490">
      <w:pPr>
        <w:pStyle w:val="PargrafodaLista"/>
        <w:spacing w:after="0"/>
        <w:jc w:val="both"/>
        <w:rPr>
          <w:rFonts w:ascii="Times New Roman" w:hAnsi="Times New Roman" w:cs="Times New Roman"/>
          <w:b/>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Fonts w:ascii="Times New Roman" w:hAnsi="Times New Roman" w:cs="Times New Roman"/>
          <w:sz w:val="24"/>
          <w:szCs w:val="24"/>
        </w:rPr>
        <w:t>Grupo focal veicular principal Tipo “I” 3x200mm a LED, nas cores vermelho, amarelo e verde dotado de temporizador Tipo “I” 3x200mm a LED ou cronômetro regressivo a LED ou com sistema de colunas informação auxiliar de tempo regressivo a LED, nas cores vermelho e verde de construção modular. O temporizador ou cronometro regressivo ou sistema de informação auxiliar de tempo regressivo d</w:t>
      </w:r>
      <w:r w:rsidRPr="00B75A92">
        <w:rPr>
          <w:rStyle w:val="fontstyle01"/>
          <w:rFonts w:ascii="Times New Roman" w:hAnsi="Times New Roman" w:cs="Times New Roman"/>
          <w:sz w:val="24"/>
          <w:szCs w:val="24"/>
        </w:rPr>
        <w:t>everá possuir dispositivo eletrônico que trabalhe em tempo real com o controlador de tráfego, desde o primeiro</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está</w:t>
      </w:r>
      <w:r w:rsidR="00F603C8">
        <w:rPr>
          <w:rStyle w:val="fontstyle01"/>
          <w:rFonts w:ascii="Times New Roman" w:hAnsi="Times New Roman" w:cs="Times New Roman"/>
          <w:sz w:val="24"/>
          <w:szCs w:val="24"/>
        </w:rPr>
        <w:t>gio, sem prejuízos ao condutor.</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color w:val="000000"/>
          <w:sz w:val="24"/>
          <w:szCs w:val="24"/>
        </w:rPr>
      </w:pPr>
      <w:r w:rsidRPr="00B75A92">
        <w:rPr>
          <w:rFonts w:ascii="Times New Roman" w:hAnsi="Times New Roman" w:cs="Times New Roman"/>
          <w:sz w:val="24"/>
          <w:szCs w:val="24"/>
        </w:rPr>
        <w:t xml:space="preserve">Caixas de foco, portinhola e cobre foco padrão SEMCO, deverá ser </w:t>
      </w:r>
      <w:r w:rsidRPr="00B75A92">
        <w:rPr>
          <w:rStyle w:val="fontstyle01"/>
          <w:rFonts w:ascii="Times New Roman" w:hAnsi="Times New Roman" w:cs="Times New Roman"/>
          <w:sz w:val="24"/>
          <w:szCs w:val="24"/>
        </w:rPr>
        <w:t>fabricado em policarbonato, ou outro material semelhante, de alta resistência a impactos,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inerte, não inflamável e não reciclável, tendo sua cor definida no processo de produção, mantendo-se inalteradas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mesmo em exposição solar (raios UV), ozona e/ou abrasão dos ventos, todas as suas partes devem ser lisas e isentas de</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quaisquer falhas, rachaduras, bolhas ou qualquer outro defeito, devendo atender aos parâmetros e características da CET-SP.</w:t>
      </w:r>
    </w:p>
    <w:p w:rsidR="00694490" w:rsidRPr="00B75A92" w:rsidRDefault="00694490" w:rsidP="00694490">
      <w:pPr>
        <w:pStyle w:val="SemEspaamento"/>
        <w:jc w:val="both"/>
        <w:rPr>
          <w:rFonts w:ascii="Times New Roman" w:hAnsi="Times New Roman" w:cs="Times New Roman"/>
          <w:sz w:val="24"/>
          <w:szCs w:val="24"/>
        </w:rPr>
      </w:pPr>
    </w:p>
    <w:p w:rsidR="00694490" w:rsidRPr="00B75A92" w:rsidRDefault="00694490" w:rsidP="00694490">
      <w:pPr>
        <w:pStyle w:val="SemEspaamento"/>
        <w:ind w:firstLine="708"/>
        <w:jc w:val="both"/>
        <w:rPr>
          <w:rStyle w:val="fontstyle01"/>
          <w:rFonts w:ascii="Times New Roman" w:hAnsi="Times New Roman" w:cs="Times New Roman"/>
          <w:sz w:val="24"/>
          <w:szCs w:val="24"/>
        </w:rPr>
      </w:pPr>
      <w:r w:rsidRPr="00B75A92">
        <w:rPr>
          <w:rFonts w:ascii="Times New Roman" w:hAnsi="Times New Roman" w:cs="Times New Roman"/>
          <w:sz w:val="24"/>
          <w:szCs w:val="24"/>
        </w:rPr>
        <w:t xml:space="preserve">O Grupo focal deverá possuir </w:t>
      </w:r>
      <w:r w:rsidRPr="00B75A92">
        <w:rPr>
          <w:rStyle w:val="fontstyle01"/>
          <w:rFonts w:ascii="Times New Roman" w:hAnsi="Times New Roman" w:cs="Times New Roman"/>
          <w:sz w:val="24"/>
          <w:szCs w:val="24"/>
        </w:rPr>
        <w:t>anteparo solar, conforme norma NBR 14644 da ABNT</w:t>
      </w:r>
      <w:r w:rsidR="002A2887">
        <w:rPr>
          <w:rStyle w:val="fontstyle01"/>
          <w:rFonts w:ascii="Times New Roman" w:hAnsi="Times New Roman" w:cs="Times New Roman"/>
          <w:sz w:val="24"/>
          <w:szCs w:val="24"/>
        </w:rPr>
        <w:t>.</w:t>
      </w:r>
    </w:p>
    <w:p w:rsidR="00694490" w:rsidRPr="00B75A92" w:rsidRDefault="00694490" w:rsidP="00694490">
      <w:pPr>
        <w:pStyle w:val="SemEspaamento"/>
        <w:ind w:firstLine="708"/>
        <w:jc w:val="both"/>
        <w:rPr>
          <w:rStyle w:val="fontstyle01"/>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Style w:val="fontstyle01"/>
          <w:rFonts w:ascii="Times New Roman" w:hAnsi="Times New Roman" w:cs="Times New Roman"/>
          <w:sz w:val="24"/>
          <w:szCs w:val="24"/>
        </w:rPr>
        <w:t>O Grupo focal deverá possuir suporte para fixação do conjunto em braço projetado, fabricado em alumínio fundido ou</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 xml:space="preserve">injetado conforme norma NBR 7995 da ABNT, diâmetro de mínimo 101,6mm, recebendo pintura eletrostática preto </w:t>
      </w:r>
      <w:proofErr w:type="spellStart"/>
      <w:r w:rsidRPr="00B75A92">
        <w:rPr>
          <w:rStyle w:val="fontstyle01"/>
          <w:rFonts w:ascii="Times New Roman" w:hAnsi="Times New Roman" w:cs="Times New Roman"/>
          <w:sz w:val="24"/>
          <w:szCs w:val="24"/>
        </w:rPr>
        <w:t>semi</w:t>
      </w:r>
      <w:proofErr w:type="spellEnd"/>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brilho, confeccionado de forma a suportar o peso do conjunto, o cálculo requerido</w:t>
      </w:r>
      <w:r w:rsidR="002A2887">
        <w:rPr>
          <w:rStyle w:val="fontstyle01"/>
          <w:rFonts w:ascii="Times New Roman" w:hAnsi="Times New Roman" w:cs="Times New Roman"/>
          <w:sz w:val="24"/>
          <w:szCs w:val="24"/>
        </w:rPr>
        <w:t xml:space="preserve"> </w:t>
      </w:r>
      <w:r w:rsidRPr="00B75A92">
        <w:rPr>
          <w:rStyle w:val="fontstyle01"/>
          <w:rFonts w:ascii="Times New Roman" w:hAnsi="Times New Roman" w:cs="Times New Roman"/>
          <w:sz w:val="24"/>
          <w:szCs w:val="24"/>
        </w:rPr>
        <w:t>deverá contemplar ventos de até 100 km/h (cem quilômetros por hora). Os parafusos deverão ser em aço inox.</w:t>
      </w:r>
    </w:p>
    <w:p w:rsidR="00694490" w:rsidRPr="00B75A92" w:rsidRDefault="00694490" w:rsidP="00694490">
      <w:pPr>
        <w:pStyle w:val="SemEspaamento"/>
        <w:ind w:firstLine="708"/>
        <w:jc w:val="both"/>
        <w:rPr>
          <w:rStyle w:val="fontstyle01"/>
          <w:rFonts w:ascii="Times New Roman" w:hAnsi="Times New Roman" w:cs="Times New Roman"/>
          <w:sz w:val="24"/>
          <w:szCs w:val="24"/>
        </w:rPr>
      </w:pPr>
    </w:p>
    <w:p w:rsidR="00694490" w:rsidRPr="00B75A92" w:rsidRDefault="00694490" w:rsidP="00694490">
      <w:pPr>
        <w:pStyle w:val="SemEspaamento"/>
        <w:jc w:val="both"/>
        <w:rPr>
          <w:rFonts w:ascii="Times New Roman" w:hAnsi="Times New Roman" w:cs="Times New Roman"/>
          <w:b/>
          <w:sz w:val="24"/>
          <w:szCs w:val="24"/>
        </w:rPr>
      </w:pPr>
      <w:r w:rsidRPr="00B75A92">
        <w:rPr>
          <w:rFonts w:ascii="Times New Roman" w:hAnsi="Times New Roman" w:cs="Times New Roman"/>
          <w:b/>
          <w:sz w:val="24"/>
          <w:szCs w:val="24"/>
        </w:rPr>
        <w:t>Bolachas a LED Veicular (vermelho / amarelo / verde) – norma NBR 15889 da ABNT:</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Fonts w:ascii="Times New Roman" w:hAnsi="Times New Roman" w:cs="Times New Roman"/>
          <w:sz w:val="24"/>
          <w:szCs w:val="24"/>
        </w:rPr>
        <w:t xml:space="preserve">As bolachas de LED 200mm, nas cores vermelho/amarelo/verde deverão ser consideradas como um produto único e atender a norma NBR 15889 da ABNT, possuir no mínimo 100 </w:t>
      </w:r>
      <w:proofErr w:type="spellStart"/>
      <w:r w:rsidRPr="00B75A92">
        <w:rPr>
          <w:rFonts w:ascii="Times New Roman" w:hAnsi="Times New Roman" w:cs="Times New Roman"/>
          <w:sz w:val="24"/>
          <w:szCs w:val="24"/>
        </w:rPr>
        <w:t>LED’s</w:t>
      </w:r>
      <w:proofErr w:type="spellEnd"/>
      <w:r w:rsidRPr="00B75A92">
        <w:rPr>
          <w:rFonts w:ascii="Times New Roman" w:hAnsi="Times New Roman" w:cs="Times New Roman"/>
          <w:sz w:val="24"/>
          <w:szCs w:val="24"/>
        </w:rPr>
        <w:t xml:space="preserve">, polarizados individualmente para se evitar que com a queima de um LED outros se apaguem. </w:t>
      </w:r>
    </w:p>
    <w:p w:rsidR="00694490" w:rsidRPr="00B75A92" w:rsidRDefault="00694490" w:rsidP="00694490">
      <w:pPr>
        <w:pStyle w:val="SemEspaamento"/>
        <w:ind w:firstLine="708"/>
        <w:jc w:val="both"/>
        <w:rPr>
          <w:rFonts w:ascii="Times New Roman" w:hAnsi="Times New Roman" w:cs="Times New Roman"/>
          <w:sz w:val="24"/>
          <w:szCs w:val="24"/>
        </w:rPr>
      </w:pPr>
      <w:r w:rsidRPr="00B75A92">
        <w:rPr>
          <w:rStyle w:val="fontstyle01"/>
          <w:rFonts w:ascii="Times New Roman" w:hAnsi="Times New Roman" w:cs="Times New Roman"/>
          <w:sz w:val="24"/>
          <w:szCs w:val="24"/>
        </w:rPr>
        <w:lastRenderedPageBreak/>
        <w:t>A intensidade luminosa dos módulos a LED deverá ser mantida pelo período mínimo de 60 (sessenta) meses em</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operação, respeitando os valores constante</w:t>
      </w:r>
      <w:r w:rsidR="000D0806">
        <w:rPr>
          <w:rStyle w:val="fontstyle01"/>
          <w:rFonts w:ascii="Times New Roman" w:hAnsi="Times New Roman" w:cs="Times New Roman"/>
          <w:sz w:val="24"/>
          <w:szCs w:val="24"/>
        </w:rPr>
        <w:t>s</w:t>
      </w:r>
      <w:r w:rsidRPr="00B75A92">
        <w:rPr>
          <w:rStyle w:val="fontstyle01"/>
          <w:rFonts w:ascii="Times New Roman" w:hAnsi="Times New Roman" w:cs="Times New Roman"/>
          <w:sz w:val="24"/>
          <w:szCs w:val="24"/>
        </w:rPr>
        <w:t xml:space="preserve"> na norma NBR 15889 da ABNT.</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Style w:val="fontstyle01"/>
          <w:rFonts w:ascii="Times New Roman" w:hAnsi="Times New Roman" w:cs="Times New Roman"/>
          <w:sz w:val="24"/>
          <w:szCs w:val="24"/>
        </w:rPr>
      </w:pPr>
      <w:r w:rsidRPr="00B75A92">
        <w:rPr>
          <w:rStyle w:val="fontstyle01"/>
          <w:rFonts w:ascii="Times New Roman" w:hAnsi="Times New Roman" w:cs="Times New Roman"/>
          <w:sz w:val="24"/>
          <w:szCs w:val="24"/>
        </w:rPr>
        <w:t>As bolachas a LED deverão ser de fácil instalação e remoção sem a necessidade do uso de ferramentas especiais,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possuir guarnição de borracha envolvendo toda circunferência entre lente e a caixa de</w:t>
      </w:r>
      <w:r w:rsidR="000D0806">
        <w:rPr>
          <w:rStyle w:val="fontstyle01"/>
          <w:rFonts w:ascii="Times New Roman" w:hAnsi="Times New Roman" w:cs="Times New Roman"/>
          <w:sz w:val="24"/>
          <w:szCs w:val="24"/>
        </w:rPr>
        <w:t xml:space="preserve"> </w:t>
      </w:r>
      <w:r w:rsidRPr="00B75A92">
        <w:rPr>
          <w:rStyle w:val="fontstyle01"/>
          <w:rFonts w:ascii="Times New Roman" w:hAnsi="Times New Roman" w:cs="Times New Roman"/>
          <w:sz w:val="24"/>
          <w:szCs w:val="24"/>
        </w:rPr>
        <w:t xml:space="preserve">acondicionamento, assegurando a </w:t>
      </w:r>
      <w:proofErr w:type="spellStart"/>
      <w:r w:rsidRPr="00B75A92">
        <w:rPr>
          <w:rStyle w:val="fontstyle01"/>
          <w:rFonts w:ascii="Times New Roman" w:hAnsi="Times New Roman" w:cs="Times New Roman"/>
          <w:sz w:val="24"/>
          <w:szCs w:val="24"/>
        </w:rPr>
        <w:t>hermeticidade</w:t>
      </w:r>
      <w:proofErr w:type="spellEnd"/>
      <w:r w:rsidRPr="00B75A92">
        <w:rPr>
          <w:rStyle w:val="fontstyle01"/>
          <w:rFonts w:ascii="Times New Roman" w:hAnsi="Times New Roman" w:cs="Times New Roman"/>
          <w:sz w:val="24"/>
          <w:szCs w:val="24"/>
        </w:rPr>
        <w:t xml:space="preserve"> do módulo a LED, que após instalado na portinhola, deverá assegurar</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 xml:space="preserve">a </w:t>
      </w:r>
      <w:proofErr w:type="spellStart"/>
      <w:r w:rsidRPr="00B75A92">
        <w:rPr>
          <w:rStyle w:val="fontstyle01"/>
          <w:rFonts w:ascii="Times New Roman" w:hAnsi="Times New Roman" w:cs="Times New Roman"/>
          <w:sz w:val="24"/>
          <w:szCs w:val="24"/>
        </w:rPr>
        <w:t>hermeticidade</w:t>
      </w:r>
      <w:proofErr w:type="spellEnd"/>
      <w:r w:rsidRPr="00B75A92">
        <w:rPr>
          <w:rStyle w:val="fontstyle01"/>
          <w:rFonts w:ascii="Times New Roman" w:hAnsi="Times New Roman" w:cs="Times New Roman"/>
          <w:sz w:val="24"/>
          <w:szCs w:val="24"/>
        </w:rPr>
        <w:t xml:space="preserve"> do Grupo focal.</w:t>
      </w:r>
    </w:p>
    <w:p w:rsidR="00694490" w:rsidRPr="00B75A92" w:rsidRDefault="00694490" w:rsidP="00694490">
      <w:pPr>
        <w:pStyle w:val="SemEspaamento"/>
        <w:ind w:firstLine="708"/>
        <w:jc w:val="both"/>
        <w:rPr>
          <w:rStyle w:val="fontstyle01"/>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color w:val="000000"/>
          <w:sz w:val="24"/>
          <w:szCs w:val="24"/>
        </w:rPr>
      </w:pPr>
      <w:r w:rsidRPr="00B75A92">
        <w:rPr>
          <w:rStyle w:val="fontstyle01"/>
          <w:rFonts w:ascii="Times New Roman" w:hAnsi="Times New Roman" w:cs="Times New Roman"/>
          <w:sz w:val="24"/>
          <w:szCs w:val="24"/>
        </w:rPr>
        <w:t>Fonte de Luz em LED, tensões elétricas de 85 a 265vca ± 10%, frequência de rede, 60hz ± 5%, potência nominal em 220VCA deverá ser igual ou inferior a 15w para todas as cores, temperatura de trabalho Ambiente -10 a 60ºC, interna no conjunto 80ºC e Umidade relativa em até 90%, deverá contemplar circuito eletrônico Brown out, para garantir acionamento na tensão recomendada.</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Style w:val="fontstyle01"/>
          <w:rFonts w:ascii="Times New Roman" w:hAnsi="Times New Roman" w:cs="Times New Roman"/>
          <w:sz w:val="24"/>
          <w:szCs w:val="24"/>
        </w:rPr>
        <w:t>As lentes das bolachas a LED deverão ser confeccionadas em policarbonato, incolor, não reciclado com proteção contra raios UV,</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superfície interna lisa ou prismática e externa lisa, polida e isenta de quaisquer falhas, devendo suportar exposição á</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ambiente externo por no mínimo 05 (cinco) anos, quando submetida a ensaio de envelhecimento artificial conforme</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ASTM G153, por um período de 2000 (duas mil) horas, deverá apresentar parâmetros de cor e integridade inalterados.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As lentes deverão ser passíveis de substituição, sem afetar os componentes eletrônicos, vedada de forma que impeça</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 entrada de água ou poeira com grau de proteção IP55.</w:t>
      </w:r>
    </w:p>
    <w:p w:rsidR="00694490" w:rsidRPr="00B75A92" w:rsidRDefault="00694490" w:rsidP="00694490">
      <w:pPr>
        <w:pStyle w:val="SemEspaamento"/>
        <w:jc w:val="both"/>
        <w:rPr>
          <w:rFonts w:ascii="Times New Roman" w:hAnsi="Times New Roman" w:cs="Times New Roman"/>
          <w:sz w:val="24"/>
          <w:szCs w:val="24"/>
        </w:rPr>
      </w:pPr>
    </w:p>
    <w:p w:rsidR="00694490" w:rsidRPr="00B75A92" w:rsidRDefault="00694490" w:rsidP="00694490">
      <w:pPr>
        <w:pStyle w:val="PargrafodaLista"/>
        <w:numPr>
          <w:ilvl w:val="0"/>
          <w:numId w:val="5"/>
        </w:numPr>
        <w:spacing w:after="0"/>
        <w:jc w:val="both"/>
        <w:rPr>
          <w:rFonts w:ascii="Times New Roman" w:hAnsi="Times New Roman" w:cs="Times New Roman"/>
          <w:b/>
          <w:sz w:val="24"/>
          <w:szCs w:val="24"/>
        </w:rPr>
      </w:pPr>
      <w:r w:rsidRPr="00B75A92">
        <w:rPr>
          <w:rFonts w:ascii="Times New Roman" w:hAnsi="Times New Roman" w:cs="Times New Roman"/>
          <w:b/>
          <w:sz w:val="24"/>
          <w:szCs w:val="24"/>
        </w:rPr>
        <w:t>Grupo focal pedestre no mínimo 200mm a LED - contador numérico ou contador regressivo em LED.</w:t>
      </w:r>
    </w:p>
    <w:p w:rsidR="00694490" w:rsidRPr="00B75A92" w:rsidRDefault="00694490" w:rsidP="00694490">
      <w:pPr>
        <w:pStyle w:val="PargrafodaLista"/>
        <w:spacing w:after="0"/>
        <w:rPr>
          <w:rFonts w:ascii="Times New Roman" w:hAnsi="Times New Roman" w:cs="Times New Roman"/>
          <w:b/>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Fonts w:ascii="Times New Roman" w:hAnsi="Times New Roman" w:cs="Times New Roman"/>
          <w:sz w:val="24"/>
          <w:szCs w:val="24"/>
        </w:rPr>
        <w:t xml:space="preserve">Grupo focal pedestre no mínimo 200mm a LED nas cores vermelho (PARE) e verde (SIGA) dotado de contador numérico ou contador regressivo em LED. </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color w:val="000000"/>
          <w:sz w:val="24"/>
          <w:szCs w:val="24"/>
        </w:rPr>
      </w:pPr>
      <w:r w:rsidRPr="00B75A92">
        <w:rPr>
          <w:rFonts w:ascii="Times New Roman" w:hAnsi="Times New Roman" w:cs="Times New Roman"/>
          <w:sz w:val="24"/>
          <w:szCs w:val="24"/>
        </w:rPr>
        <w:t xml:space="preserve">Caixas de foco, portinhola e cobre foco padrão SEMCO, deverá ser </w:t>
      </w:r>
      <w:r w:rsidRPr="00B75A92">
        <w:rPr>
          <w:rStyle w:val="fontstyle01"/>
          <w:rFonts w:ascii="Times New Roman" w:hAnsi="Times New Roman" w:cs="Times New Roman"/>
          <w:sz w:val="24"/>
          <w:szCs w:val="24"/>
        </w:rPr>
        <w:t>fabricado em policarbonato, ou outro material semelhante, de alta resistência a impactos,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inerte, não inflamável e não reciclável, na cor preta, tendo sua cor definida no processo de produção, mantendo-se inalteradas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mesmo em exposição solar (raios UV), ozona e/ou abrasão dos ventos, todas as suas partes devem ser lisas e isentas de</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quaisquer falhas, rachaduras, bolhas ou qualquer outro defeito, devendo atender aos parâmetros e características da CET-SP.</w:t>
      </w:r>
    </w:p>
    <w:p w:rsidR="00694490" w:rsidRPr="00B75A92" w:rsidRDefault="00694490" w:rsidP="00694490">
      <w:pPr>
        <w:pStyle w:val="SemEspaamento"/>
        <w:jc w:val="both"/>
        <w:rPr>
          <w:rStyle w:val="fontstyle01"/>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Style w:val="fontstyle01"/>
          <w:rFonts w:ascii="Times New Roman" w:hAnsi="Times New Roman" w:cs="Times New Roman"/>
          <w:sz w:val="24"/>
          <w:szCs w:val="24"/>
        </w:rPr>
        <w:t>O Grupo focal deverá possuir suporte para fixação em poste/coluna, recebendo pintura eletrostática, confeccionado de forma a suportar o peso do grupo focal pedestre. Os parafusos deverão ser em aço inox.</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jc w:val="both"/>
        <w:rPr>
          <w:rFonts w:ascii="Times New Roman" w:hAnsi="Times New Roman" w:cs="Times New Roman"/>
          <w:b/>
          <w:sz w:val="24"/>
          <w:szCs w:val="24"/>
        </w:rPr>
      </w:pPr>
      <w:r w:rsidRPr="00B75A92">
        <w:rPr>
          <w:rFonts w:ascii="Times New Roman" w:hAnsi="Times New Roman" w:cs="Times New Roman"/>
          <w:b/>
          <w:sz w:val="24"/>
          <w:szCs w:val="24"/>
        </w:rPr>
        <w:t>Conjunto Semáforo Pedestre a LED (vermelho / verde) – norma NBR 15889 da ABNT:</w:t>
      </w:r>
    </w:p>
    <w:p w:rsidR="00694490" w:rsidRPr="00B75A92" w:rsidRDefault="00694490" w:rsidP="00694490">
      <w:pPr>
        <w:pStyle w:val="SemEspaamento"/>
        <w:jc w:val="both"/>
        <w:rPr>
          <w:rFonts w:ascii="Times New Roman" w:hAnsi="Times New Roman" w:cs="Times New Roman"/>
          <w:sz w:val="24"/>
          <w:szCs w:val="24"/>
        </w:rPr>
      </w:pPr>
    </w:p>
    <w:p w:rsidR="00694490" w:rsidRPr="00B75A92" w:rsidRDefault="00A93D98" w:rsidP="00694490">
      <w:pPr>
        <w:pStyle w:val="SemEspaamento"/>
        <w:ind w:firstLine="708"/>
        <w:jc w:val="both"/>
        <w:rPr>
          <w:rFonts w:ascii="Times New Roman" w:hAnsi="Times New Roman" w:cs="Times New Roman"/>
          <w:sz w:val="24"/>
          <w:szCs w:val="24"/>
        </w:rPr>
      </w:pPr>
      <w:r w:rsidRPr="00A93D98">
        <w:rPr>
          <w:rFonts w:ascii="Times New Roman" w:hAnsi="Times New Roman" w:cs="Times New Roman"/>
          <w:sz w:val="24"/>
          <w:szCs w:val="24"/>
        </w:rPr>
        <w:t xml:space="preserve">Conjunto Semáforo Pedestre </w:t>
      </w:r>
      <w:r w:rsidR="00694490" w:rsidRPr="00B75A92">
        <w:rPr>
          <w:rFonts w:ascii="Times New Roman" w:hAnsi="Times New Roman" w:cs="Times New Roman"/>
          <w:sz w:val="24"/>
          <w:szCs w:val="24"/>
        </w:rPr>
        <w:t>de LED de no mínimo 200mm, nas cores vermelho e verde</w:t>
      </w:r>
      <w:r w:rsidR="00B72501">
        <w:rPr>
          <w:rFonts w:ascii="Times New Roman" w:hAnsi="Times New Roman" w:cs="Times New Roman"/>
          <w:sz w:val="24"/>
          <w:szCs w:val="24"/>
        </w:rPr>
        <w:t>,</w:t>
      </w:r>
      <w:r w:rsidR="00694490" w:rsidRPr="00B75A92">
        <w:rPr>
          <w:rFonts w:ascii="Times New Roman" w:hAnsi="Times New Roman" w:cs="Times New Roman"/>
          <w:sz w:val="24"/>
          <w:szCs w:val="24"/>
        </w:rPr>
        <w:t xml:space="preserve"> ser consideradas como um produto único e atender a norma NBR 15889 da ABNT, possuir no mínimo 70 </w:t>
      </w:r>
      <w:proofErr w:type="spellStart"/>
      <w:r w:rsidR="00694490" w:rsidRPr="00B75A92">
        <w:rPr>
          <w:rFonts w:ascii="Times New Roman" w:hAnsi="Times New Roman" w:cs="Times New Roman"/>
          <w:sz w:val="24"/>
          <w:szCs w:val="24"/>
        </w:rPr>
        <w:t>LED’s</w:t>
      </w:r>
      <w:proofErr w:type="spellEnd"/>
      <w:r w:rsidR="00694490" w:rsidRPr="00B75A92">
        <w:rPr>
          <w:rFonts w:ascii="Times New Roman" w:hAnsi="Times New Roman" w:cs="Times New Roman"/>
          <w:sz w:val="24"/>
          <w:szCs w:val="24"/>
        </w:rPr>
        <w:t xml:space="preserve">, polarizados individualmente para se evitar que com a queima de um LED outros se apaguem. </w:t>
      </w:r>
    </w:p>
    <w:p w:rsidR="00694490" w:rsidRPr="00B75A92" w:rsidRDefault="00694490" w:rsidP="00694490">
      <w:pPr>
        <w:pStyle w:val="SemEspaamento"/>
        <w:ind w:firstLine="708"/>
        <w:jc w:val="both"/>
        <w:rPr>
          <w:rFonts w:ascii="Times New Roman" w:hAnsi="Times New Roman" w:cs="Times New Roman"/>
          <w:color w:val="000000"/>
          <w:sz w:val="24"/>
          <w:szCs w:val="24"/>
        </w:rPr>
      </w:pPr>
      <w:r w:rsidRPr="00C353B9">
        <w:rPr>
          <w:rStyle w:val="fontstyle01"/>
          <w:rFonts w:ascii="Times New Roman" w:hAnsi="Times New Roman" w:cs="Times New Roman"/>
          <w:color w:val="auto"/>
          <w:sz w:val="24"/>
          <w:szCs w:val="24"/>
        </w:rPr>
        <w:lastRenderedPageBreak/>
        <w:t>Deverá ter o pictograma das figuras definido pela disposição</w:t>
      </w:r>
      <w:r w:rsidRPr="00C353B9">
        <w:rPr>
          <w:rFonts w:ascii="Times New Roman" w:hAnsi="Times New Roman" w:cs="Times New Roman"/>
          <w:sz w:val="24"/>
          <w:szCs w:val="24"/>
        </w:rPr>
        <w:t xml:space="preserve"> </w:t>
      </w:r>
      <w:r w:rsidRPr="00C353B9">
        <w:rPr>
          <w:rStyle w:val="fontstyle01"/>
          <w:rFonts w:ascii="Times New Roman" w:hAnsi="Times New Roman" w:cs="Times New Roman"/>
          <w:color w:val="auto"/>
          <w:sz w:val="24"/>
          <w:szCs w:val="24"/>
        </w:rPr>
        <w:t xml:space="preserve">dos </w:t>
      </w:r>
      <w:proofErr w:type="spellStart"/>
      <w:r w:rsidRPr="00C353B9">
        <w:rPr>
          <w:rStyle w:val="fontstyle01"/>
          <w:rFonts w:ascii="Times New Roman" w:hAnsi="Times New Roman" w:cs="Times New Roman"/>
          <w:color w:val="auto"/>
          <w:sz w:val="24"/>
          <w:szCs w:val="24"/>
        </w:rPr>
        <w:t>LED’s</w:t>
      </w:r>
      <w:proofErr w:type="spellEnd"/>
      <w:r w:rsidRPr="00C353B9">
        <w:rPr>
          <w:rStyle w:val="fontstyle01"/>
          <w:rFonts w:ascii="Times New Roman" w:hAnsi="Times New Roman" w:cs="Times New Roman"/>
          <w:color w:val="auto"/>
          <w:sz w:val="24"/>
          <w:szCs w:val="24"/>
        </w:rPr>
        <w:t xml:space="preserve"> sobre a placa de circuito impresso. </w:t>
      </w:r>
      <w:r w:rsidR="00A93D98">
        <w:rPr>
          <w:rStyle w:val="fontstyle01"/>
          <w:rFonts w:ascii="Times New Roman" w:hAnsi="Times New Roman" w:cs="Times New Roman"/>
          <w:color w:val="auto"/>
          <w:sz w:val="24"/>
          <w:szCs w:val="24"/>
        </w:rPr>
        <w:t>Os pictogramas deverão ser de acordo com a norma NBR 7995 da ABNT. D</w:t>
      </w:r>
      <w:r w:rsidRPr="00C353B9">
        <w:rPr>
          <w:rStyle w:val="fontstyle01"/>
          <w:rFonts w:ascii="Times New Roman" w:hAnsi="Times New Roman" w:cs="Times New Roman"/>
          <w:color w:val="auto"/>
          <w:sz w:val="24"/>
          <w:szCs w:val="24"/>
        </w:rPr>
        <w:t xml:space="preserve">everá possuir contador </w:t>
      </w:r>
      <w:r w:rsidRPr="00B75A92">
        <w:rPr>
          <w:rStyle w:val="fontstyle01"/>
          <w:rFonts w:ascii="Times New Roman" w:hAnsi="Times New Roman" w:cs="Times New Roman"/>
          <w:sz w:val="24"/>
          <w:szCs w:val="24"/>
        </w:rPr>
        <w:t>numérico ou contador regressivo para informar o pedestre o tempo restante de travessia.</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Style w:val="fontstyle01"/>
          <w:rFonts w:ascii="Times New Roman" w:hAnsi="Times New Roman" w:cs="Times New Roman"/>
          <w:sz w:val="24"/>
          <w:szCs w:val="24"/>
        </w:rPr>
        <w:t>A intensidade luminosa dos módulos a LED deverá ser mantida pelo período mínimo de 60 (sessenta) meses em</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operação, respeitando os valores constante</w:t>
      </w:r>
      <w:r w:rsidR="00B72501">
        <w:rPr>
          <w:rStyle w:val="fontstyle01"/>
          <w:rFonts w:ascii="Times New Roman" w:hAnsi="Times New Roman" w:cs="Times New Roman"/>
          <w:sz w:val="24"/>
          <w:szCs w:val="24"/>
        </w:rPr>
        <w:t>s</w:t>
      </w:r>
      <w:r w:rsidRPr="00B75A92">
        <w:rPr>
          <w:rStyle w:val="fontstyle01"/>
          <w:rFonts w:ascii="Times New Roman" w:hAnsi="Times New Roman" w:cs="Times New Roman"/>
          <w:sz w:val="24"/>
          <w:szCs w:val="24"/>
        </w:rPr>
        <w:t xml:space="preserve"> na norma NBR 15889 da ABNT.</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Style w:val="fontstyle01"/>
          <w:rFonts w:ascii="Times New Roman" w:hAnsi="Times New Roman" w:cs="Times New Roman"/>
          <w:sz w:val="24"/>
          <w:szCs w:val="24"/>
        </w:rPr>
      </w:pPr>
      <w:r w:rsidRPr="00B75A92">
        <w:rPr>
          <w:rStyle w:val="fontstyle01"/>
          <w:rFonts w:ascii="Times New Roman" w:hAnsi="Times New Roman" w:cs="Times New Roman"/>
          <w:sz w:val="24"/>
          <w:szCs w:val="24"/>
        </w:rPr>
        <w:t>As bolachas a LED deverão ser de fácil instalação e remoção sem a necessidade do uso de ferramentas especiais,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possuir guarnição de borracha envolvendo toda circunferência entre lente e a caixa de</w:t>
      </w:r>
      <w:r w:rsidR="00B72501">
        <w:rPr>
          <w:rStyle w:val="fontstyle01"/>
          <w:rFonts w:ascii="Times New Roman" w:hAnsi="Times New Roman" w:cs="Times New Roman"/>
          <w:sz w:val="24"/>
          <w:szCs w:val="24"/>
        </w:rPr>
        <w:t xml:space="preserve"> </w:t>
      </w:r>
      <w:r w:rsidRPr="00B75A92">
        <w:rPr>
          <w:rStyle w:val="fontstyle01"/>
          <w:rFonts w:ascii="Times New Roman" w:hAnsi="Times New Roman" w:cs="Times New Roman"/>
          <w:sz w:val="24"/>
          <w:szCs w:val="24"/>
        </w:rPr>
        <w:t xml:space="preserve">acondicionamento, assegurando a </w:t>
      </w:r>
      <w:proofErr w:type="spellStart"/>
      <w:r w:rsidRPr="00B75A92">
        <w:rPr>
          <w:rStyle w:val="fontstyle01"/>
          <w:rFonts w:ascii="Times New Roman" w:hAnsi="Times New Roman" w:cs="Times New Roman"/>
          <w:sz w:val="24"/>
          <w:szCs w:val="24"/>
        </w:rPr>
        <w:t>hermeticidade</w:t>
      </w:r>
      <w:proofErr w:type="spellEnd"/>
      <w:r w:rsidRPr="00B75A92">
        <w:rPr>
          <w:rStyle w:val="fontstyle01"/>
          <w:rFonts w:ascii="Times New Roman" w:hAnsi="Times New Roman" w:cs="Times New Roman"/>
          <w:sz w:val="24"/>
          <w:szCs w:val="24"/>
        </w:rPr>
        <w:t xml:space="preserve"> do módulo a LED, que após instalado na portinhola, deverá assegurar</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 xml:space="preserve">a </w:t>
      </w:r>
      <w:proofErr w:type="spellStart"/>
      <w:r w:rsidRPr="00B75A92">
        <w:rPr>
          <w:rStyle w:val="fontstyle01"/>
          <w:rFonts w:ascii="Times New Roman" w:hAnsi="Times New Roman" w:cs="Times New Roman"/>
          <w:sz w:val="24"/>
          <w:szCs w:val="24"/>
        </w:rPr>
        <w:t>hermeticidade</w:t>
      </w:r>
      <w:proofErr w:type="spellEnd"/>
      <w:r w:rsidRPr="00B75A92">
        <w:rPr>
          <w:rStyle w:val="fontstyle01"/>
          <w:rFonts w:ascii="Times New Roman" w:hAnsi="Times New Roman" w:cs="Times New Roman"/>
          <w:sz w:val="24"/>
          <w:szCs w:val="24"/>
        </w:rPr>
        <w:t xml:space="preserve"> do Grupo focal.</w:t>
      </w:r>
    </w:p>
    <w:p w:rsidR="00694490" w:rsidRPr="00B75A92" w:rsidRDefault="00694490" w:rsidP="00694490">
      <w:pPr>
        <w:pStyle w:val="SemEspaamento"/>
        <w:ind w:firstLine="708"/>
        <w:jc w:val="both"/>
        <w:rPr>
          <w:rStyle w:val="fontstyle01"/>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color w:val="000000"/>
          <w:sz w:val="24"/>
          <w:szCs w:val="24"/>
        </w:rPr>
      </w:pPr>
      <w:r w:rsidRPr="00B75A92">
        <w:rPr>
          <w:rStyle w:val="fontstyle01"/>
          <w:rFonts w:ascii="Times New Roman" w:hAnsi="Times New Roman" w:cs="Times New Roman"/>
          <w:sz w:val="24"/>
          <w:szCs w:val="24"/>
        </w:rPr>
        <w:t>Fonte de Luz em LED, tensões elétricas de 85 a 265vca ± 10%, frequência de rede, 60hz ± 5%, potência nominal em 220VCA deverá ser igual ou inferior a 10w para todas as cores, temperatura de trabalho Ambiente -10 a 60ºC, interna no conjunto 80ºC e Umidade relativa em até 90%, deverá contemplar circuito eletrônico Brown out, para garantir acionamento na tensão recomendada.</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Style w:val="fontstyle01"/>
          <w:rFonts w:ascii="Times New Roman" w:hAnsi="Times New Roman" w:cs="Times New Roman"/>
          <w:sz w:val="24"/>
          <w:szCs w:val="24"/>
        </w:rPr>
        <w:t>As lentes das bolachas a LED deverão ser confeccionadas em policarbonato, incolor, não reciclado com proteção contra raios UV,</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superfície interna lisa ou prismática e externa lisa, polida e isenta de quaisquer falhas, devendo suportar exposição á</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ambiente externo por no mínimo 05 (cinco) anos, quando submetida a ensaio de envelhecimento artificial conforme</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ASTM G153, por um período de 2000 (duas mil) horas, deverá apresentar parâmetros de cor e integridade inalterados.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As lentes deverão ser passíveis de substituição, sem afetar os componentes eletrônicos, vedada de forma que impeça</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a entrada de água ou poeira com grau de proteção IP55.</w:t>
      </w:r>
    </w:p>
    <w:p w:rsidR="00694490" w:rsidRPr="00B75A92" w:rsidRDefault="00694490" w:rsidP="00694490">
      <w:pPr>
        <w:spacing w:after="0"/>
        <w:rPr>
          <w:rFonts w:ascii="Times New Roman" w:hAnsi="Times New Roman" w:cs="Times New Roman"/>
          <w:b/>
          <w:sz w:val="24"/>
          <w:szCs w:val="24"/>
        </w:rPr>
      </w:pPr>
    </w:p>
    <w:p w:rsidR="00694490" w:rsidRPr="00B75A92" w:rsidRDefault="00694490" w:rsidP="00694490">
      <w:pPr>
        <w:pStyle w:val="PargrafodaLista"/>
        <w:numPr>
          <w:ilvl w:val="0"/>
          <w:numId w:val="5"/>
        </w:numPr>
        <w:spacing w:after="0"/>
        <w:rPr>
          <w:rFonts w:ascii="Times New Roman" w:hAnsi="Times New Roman" w:cs="Times New Roman"/>
          <w:b/>
          <w:sz w:val="24"/>
          <w:szCs w:val="24"/>
        </w:rPr>
      </w:pPr>
      <w:r w:rsidRPr="00B75A92">
        <w:rPr>
          <w:rFonts w:ascii="Times New Roman" w:hAnsi="Times New Roman" w:cs="Times New Roman"/>
          <w:b/>
          <w:noProof/>
          <w:sz w:val="24"/>
          <w:szCs w:val="24"/>
          <w:lang w:eastAsia="pt-BR"/>
        </w:rPr>
        <w:t>Controladora Semáforica, com no mínimo as seguintes caracteristicas:</w:t>
      </w:r>
    </w:p>
    <w:p w:rsidR="00694490" w:rsidRPr="00B75A92" w:rsidRDefault="00694490" w:rsidP="00694490">
      <w:pPr>
        <w:pStyle w:val="PargrafodaLista"/>
        <w:spacing w:after="0"/>
        <w:rPr>
          <w:rFonts w:ascii="Times New Roman" w:hAnsi="Times New Roman" w:cs="Times New Roman"/>
          <w:b/>
          <w:sz w:val="24"/>
          <w:szCs w:val="24"/>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O controlador semáforico deverá ser eletrônico, baseado em microprocessador, sendo, um de 8/8 fases e uma de 8/4 fases, que deverão operar nas seguintes opções especificas:</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t>- Como controlador de uma intersecção isolada;</w:t>
      </w: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t>- Como controlador atuado por demandas, botoeiras;</w:t>
      </w:r>
    </w:p>
    <w:p w:rsidR="00694490" w:rsidRPr="003D1CD9" w:rsidRDefault="00694490" w:rsidP="00694490">
      <w:pPr>
        <w:pStyle w:val="SemEspaamento"/>
        <w:jc w:val="both"/>
        <w:rPr>
          <w:rFonts w:ascii="Times New Roman" w:hAnsi="Times New Roman" w:cs="Times New Roman"/>
          <w:sz w:val="24"/>
          <w:szCs w:val="24"/>
        </w:rPr>
      </w:pPr>
      <w:r w:rsidRPr="00B75A92">
        <w:rPr>
          <w:rFonts w:ascii="Times New Roman" w:hAnsi="Times New Roman" w:cs="Times New Roman"/>
          <w:color w:val="000000"/>
          <w:sz w:val="24"/>
          <w:szCs w:val="24"/>
        </w:rPr>
        <w:t xml:space="preserve">- Como controlador participante de uma rede de controladores coordenados </w:t>
      </w:r>
      <w:r w:rsidRPr="003D1CD9">
        <w:rPr>
          <w:rFonts w:ascii="Times New Roman" w:hAnsi="Times New Roman" w:cs="Times New Roman"/>
          <w:sz w:val="24"/>
          <w:szCs w:val="24"/>
        </w:rPr>
        <w:t xml:space="preserve">por relógios atualizados através de módulo GPS (Global </w:t>
      </w:r>
      <w:proofErr w:type="spellStart"/>
      <w:r w:rsidRPr="003D1CD9">
        <w:rPr>
          <w:rFonts w:ascii="Times New Roman" w:hAnsi="Times New Roman" w:cs="Times New Roman"/>
          <w:sz w:val="24"/>
          <w:szCs w:val="24"/>
        </w:rPr>
        <w:t>Positioning</w:t>
      </w:r>
      <w:proofErr w:type="spellEnd"/>
      <w:r w:rsidRPr="003D1CD9">
        <w:rPr>
          <w:rFonts w:ascii="Times New Roman" w:hAnsi="Times New Roman" w:cs="Times New Roman"/>
          <w:sz w:val="24"/>
          <w:szCs w:val="24"/>
        </w:rPr>
        <w:t xml:space="preserve"> System), portanto sem necessidade de comunicação entre controladores para sincronização do horário;</w:t>
      </w: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t>- Como controlador de uma intersecção que integra uma rede de intersecções coordenadas através de uma “Central de Controle”, onde toda a comunicação é realizada através de um modem GPRS/GSM, Ethernet ou RS 485 em cada controlador.</w:t>
      </w:r>
    </w:p>
    <w:p w:rsidR="00694490" w:rsidRPr="00B75A92" w:rsidRDefault="00694490" w:rsidP="00694490">
      <w:pPr>
        <w:pStyle w:val="SemEspaamento"/>
        <w:jc w:val="both"/>
        <w:rPr>
          <w:rFonts w:ascii="Times New Roman" w:hAnsi="Times New Roman" w:cs="Times New Roman"/>
          <w:color w:val="000000"/>
          <w:sz w:val="24"/>
          <w:szCs w:val="24"/>
        </w:rPr>
      </w:pPr>
    </w:p>
    <w:p w:rsidR="00694490" w:rsidRPr="00B75A92" w:rsidRDefault="00694490" w:rsidP="008773D2">
      <w:pPr>
        <w:pStyle w:val="SemEspaamento"/>
        <w:ind w:firstLine="426"/>
        <w:jc w:val="both"/>
        <w:rPr>
          <w:rFonts w:ascii="Times New Roman" w:hAnsi="Times New Roman" w:cs="Times New Roman"/>
          <w:sz w:val="24"/>
          <w:szCs w:val="24"/>
        </w:rPr>
      </w:pPr>
      <w:r w:rsidRPr="00B75A92">
        <w:rPr>
          <w:rFonts w:ascii="Times New Roman" w:hAnsi="Times New Roman" w:cs="Times New Roman"/>
          <w:sz w:val="24"/>
          <w:szCs w:val="24"/>
        </w:rPr>
        <w:t>Deverá possuir no mínimo os seguintes modo de operação:</w:t>
      </w:r>
    </w:p>
    <w:p w:rsidR="00694490" w:rsidRPr="00B75A92" w:rsidRDefault="00694490" w:rsidP="00694490">
      <w:pPr>
        <w:pStyle w:val="SemEspaamento"/>
        <w:jc w:val="both"/>
        <w:rPr>
          <w:rFonts w:ascii="Times New Roman" w:hAnsi="Times New Roman" w:cs="Times New Roman"/>
          <w:sz w:val="24"/>
          <w:szCs w:val="24"/>
        </w:rPr>
      </w:pPr>
    </w:p>
    <w:p w:rsidR="00694490" w:rsidRPr="00B75A92" w:rsidRDefault="00694490" w:rsidP="00694490">
      <w:pPr>
        <w:pStyle w:val="SemEspaamento"/>
        <w:ind w:firstLine="426"/>
        <w:jc w:val="both"/>
        <w:rPr>
          <w:rFonts w:ascii="Times New Roman" w:hAnsi="Times New Roman" w:cs="Times New Roman"/>
          <w:sz w:val="24"/>
          <w:szCs w:val="24"/>
        </w:rPr>
      </w:pPr>
      <w:r w:rsidRPr="00B75A92">
        <w:rPr>
          <w:rFonts w:ascii="Times New Roman" w:hAnsi="Times New Roman" w:cs="Times New Roman"/>
          <w:b/>
          <w:sz w:val="24"/>
          <w:szCs w:val="24"/>
        </w:rPr>
        <w:t>INTERMITENTE:</w:t>
      </w:r>
      <w:r w:rsidRPr="00B75A92">
        <w:rPr>
          <w:rFonts w:ascii="Times New Roman" w:hAnsi="Times New Roman" w:cs="Times New Roman"/>
          <w:sz w:val="24"/>
          <w:szCs w:val="24"/>
        </w:rPr>
        <w:t xml:space="preserve"> Neste modo, todos os grupos focais veiculares operam em amarelo intermitente e todos os grupos focais de pedestres permanecem apagados ou em vermelho intermitente respectivamente.</w:t>
      </w:r>
    </w:p>
    <w:p w:rsidR="00694490" w:rsidRPr="00B75A92" w:rsidRDefault="00694490" w:rsidP="00694490">
      <w:pPr>
        <w:pStyle w:val="SemEspaamento"/>
        <w:jc w:val="both"/>
        <w:rPr>
          <w:rFonts w:ascii="Times New Roman" w:hAnsi="Times New Roman" w:cs="Times New Roman"/>
          <w:sz w:val="24"/>
          <w:szCs w:val="24"/>
        </w:rPr>
      </w:pPr>
    </w:p>
    <w:p w:rsidR="00694490" w:rsidRPr="00B75A92" w:rsidRDefault="00694490" w:rsidP="00694490">
      <w:pPr>
        <w:pStyle w:val="SemEspaamento"/>
        <w:ind w:firstLine="426"/>
        <w:jc w:val="both"/>
        <w:rPr>
          <w:rFonts w:ascii="Times New Roman" w:hAnsi="Times New Roman" w:cs="Times New Roman"/>
          <w:sz w:val="24"/>
          <w:szCs w:val="24"/>
        </w:rPr>
      </w:pPr>
      <w:r w:rsidRPr="00B75A92">
        <w:rPr>
          <w:rFonts w:ascii="Times New Roman" w:hAnsi="Times New Roman" w:cs="Times New Roman"/>
          <w:b/>
          <w:sz w:val="24"/>
          <w:szCs w:val="24"/>
        </w:rPr>
        <w:t>MANUAL:</w:t>
      </w:r>
      <w:r w:rsidRPr="00B75A92">
        <w:rPr>
          <w:rFonts w:ascii="Times New Roman" w:hAnsi="Times New Roman" w:cs="Times New Roman"/>
          <w:sz w:val="24"/>
          <w:szCs w:val="24"/>
        </w:rPr>
        <w:t xml:space="preserve"> Neste modo a operação deverá ser efetivada pela inserção, através de </w:t>
      </w:r>
      <w:proofErr w:type="spellStart"/>
      <w:r w:rsidRPr="00B75A92">
        <w:rPr>
          <w:rFonts w:ascii="Times New Roman" w:hAnsi="Times New Roman" w:cs="Times New Roman"/>
          <w:sz w:val="24"/>
          <w:szCs w:val="24"/>
        </w:rPr>
        <w:t>plug</w:t>
      </w:r>
      <w:proofErr w:type="spellEnd"/>
      <w:r w:rsidRPr="00B75A92">
        <w:rPr>
          <w:rFonts w:ascii="Times New Roman" w:hAnsi="Times New Roman" w:cs="Times New Roman"/>
          <w:sz w:val="24"/>
          <w:szCs w:val="24"/>
        </w:rPr>
        <w:t>, de um dispositivo de comando manual na entrada apropriada ou através do programador portátil. Os controladores, quando operando em modo manual, continuarão a receber e tratar os comandos que lhe são enviados pela “Central de Controle” através do meio de comunicação, sem, no entanto, efetivá-los em campo.</w:t>
      </w:r>
    </w:p>
    <w:p w:rsidR="00694490" w:rsidRPr="00B75A92" w:rsidRDefault="00694490" w:rsidP="00694490">
      <w:pPr>
        <w:pStyle w:val="SemEspaamento"/>
        <w:jc w:val="both"/>
        <w:rPr>
          <w:rFonts w:ascii="Times New Roman" w:hAnsi="Times New Roman" w:cs="Times New Roman"/>
          <w:sz w:val="24"/>
          <w:szCs w:val="24"/>
        </w:rPr>
      </w:pPr>
    </w:p>
    <w:p w:rsidR="00694490" w:rsidRPr="00B75A92" w:rsidRDefault="00694490" w:rsidP="00694490">
      <w:pPr>
        <w:pStyle w:val="SemEspaamento"/>
        <w:ind w:firstLine="426"/>
        <w:jc w:val="both"/>
        <w:rPr>
          <w:rFonts w:ascii="Times New Roman" w:hAnsi="Times New Roman" w:cs="Times New Roman"/>
          <w:sz w:val="24"/>
          <w:szCs w:val="24"/>
        </w:rPr>
      </w:pPr>
      <w:r w:rsidRPr="00B75A92">
        <w:rPr>
          <w:rFonts w:ascii="Times New Roman" w:hAnsi="Times New Roman" w:cs="Times New Roman"/>
          <w:b/>
          <w:sz w:val="24"/>
          <w:szCs w:val="24"/>
        </w:rPr>
        <w:t xml:space="preserve">ISOLADO: </w:t>
      </w:r>
      <w:r w:rsidRPr="00B75A92">
        <w:rPr>
          <w:rFonts w:ascii="Times New Roman" w:hAnsi="Times New Roman" w:cs="Times New Roman"/>
          <w:sz w:val="24"/>
          <w:szCs w:val="24"/>
        </w:rPr>
        <w:t>Neste modo de operação, o controlador segue a sua programação interna, mantendo tempos fixos de estágios ou intervalos, de acordo com os valores especificados pelo plano vigente, sem compromisso de onda verde (sincronismo).</w:t>
      </w:r>
    </w:p>
    <w:p w:rsidR="00694490" w:rsidRPr="00B75A92" w:rsidRDefault="00694490" w:rsidP="00694490">
      <w:pPr>
        <w:pStyle w:val="SemEspaamento"/>
        <w:jc w:val="both"/>
        <w:rPr>
          <w:rFonts w:ascii="Times New Roman" w:hAnsi="Times New Roman" w:cs="Times New Roman"/>
          <w:sz w:val="24"/>
          <w:szCs w:val="24"/>
        </w:rPr>
      </w:pPr>
    </w:p>
    <w:p w:rsidR="00694490" w:rsidRPr="00B75A92" w:rsidRDefault="00694490" w:rsidP="00694490">
      <w:pPr>
        <w:pStyle w:val="SemEspaamento"/>
        <w:ind w:firstLine="426"/>
        <w:jc w:val="both"/>
        <w:rPr>
          <w:rFonts w:ascii="Times New Roman" w:hAnsi="Times New Roman" w:cs="Times New Roman"/>
          <w:sz w:val="24"/>
          <w:szCs w:val="24"/>
        </w:rPr>
      </w:pPr>
      <w:r w:rsidRPr="00B75A92">
        <w:rPr>
          <w:rStyle w:val="fontstyle01"/>
          <w:rFonts w:ascii="Times New Roman" w:hAnsi="Times New Roman" w:cs="Times New Roman"/>
          <w:sz w:val="24"/>
          <w:szCs w:val="24"/>
        </w:rPr>
        <w:t>O controle do tempo de acionamento de grupos focais</w:t>
      </w:r>
      <w:r w:rsidRPr="00B75A92">
        <w:rPr>
          <w:rFonts w:ascii="Times New Roman" w:hAnsi="Times New Roman" w:cs="Times New Roman"/>
          <w:sz w:val="24"/>
          <w:szCs w:val="24"/>
        </w:rPr>
        <w:t xml:space="preserve"> dotados de temporizador Tipo “I” 3x200mm a LED será integrado ao cronômetro regressivo a LED ou com sistema de colunas informação auxiliar de tempo regressivo a LED. </w:t>
      </w:r>
    </w:p>
    <w:p w:rsidR="00694490" w:rsidRPr="00B75A92" w:rsidRDefault="00694490" w:rsidP="00694490">
      <w:pPr>
        <w:pStyle w:val="SemEspaamento"/>
        <w:ind w:firstLine="426"/>
        <w:jc w:val="both"/>
        <w:rPr>
          <w:rFonts w:ascii="Times New Roman" w:hAnsi="Times New Roman" w:cs="Times New Roman"/>
          <w:sz w:val="24"/>
          <w:szCs w:val="24"/>
        </w:rPr>
      </w:pPr>
      <w:r w:rsidRPr="00B75A92">
        <w:rPr>
          <w:rFonts w:ascii="Times New Roman" w:hAnsi="Times New Roman" w:cs="Times New Roman"/>
          <w:sz w:val="24"/>
          <w:szCs w:val="24"/>
        </w:rPr>
        <w:t>Ou</w:t>
      </w:r>
      <w:r w:rsidRPr="00B75A92">
        <w:rPr>
          <w:rStyle w:val="fontstyle01"/>
          <w:rFonts w:ascii="Times New Roman" w:hAnsi="Times New Roman" w:cs="Times New Roman"/>
          <w:sz w:val="24"/>
          <w:szCs w:val="24"/>
        </w:rPr>
        <w:t xml:space="preserve"> ser “</w:t>
      </w:r>
      <w:proofErr w:type="spellStart"/>
      <w:r w:rsidRPr="00B75A92">
        <w:rPr>
          <w:rStyle w:val="fontstyle01"/>
          <w:rFonts w:ascii="Times New Roman" w:hAnsi="Times New Roman" w:cs="Times New Roman"/>
          <w:sz w:val="24"/>
          <w:szCs w:val="24"/>
        </w:rPr>
        <w:t>on</w:t>
      </w:r>
      <w:proofErr w:type="spellEnd"/>
      <w:r w:rsidRPr="00B75A92">
        <w:rPr>
          <w:rStyle w:val="fontstyle01"/>
          <w:rFonts w:ascii="Times New Roman" w:hAnsi="Times New Roman" w:cs="Times New Roman"/>
          <w:sz w:val="24"/>
          <w:szCs w:val="24"/>
        </w:rPr>
        <w:t xml:space="preserve"> </w:t>
      </w:r>
      <w:proofErr w:type="spellStart"/>
      <w:r w:rsidRPr="00B75A92">
        <w:rPr>
          <w:rStyle w:val="fontstyle01"/>
          <w:rFonts w:ascii="Times New Roman" w:hAnsi="Times New Roman" w:cs="Times New Roman"/>
          <w:sz w:val="24"/>
          <w:szCs w:val="24"/>
        </w:rPr>
        <w:t>Line</w:t>
      </w:r>
      <w:proofErr w:type="spellEnd"/>
      <w:r w:rsidRPr="00B75A92">
        <w:rPr>
          <w:rStyle w:val="fontstyle01"/>
          <w:rFonts w:ascii="Times New Roman" w:hAnsi="Times New Roman" w:cs="Times New Roman"/>
          <w:sz w:val="24"/>
          <w:szCs w:val="24"/>
        </w:rPr>
        <w:t>”, ou seja, não deverá haver atraso de ciclos para o acionamento dos mesmos, permitindo, desse modo, todos os mecanismos de otimização de tempos utilizados detectores veiculares, em sistemas, centralizados ou</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com uso de botoeira para pedestre.</w:t>
      </w:r>
    </w:p>
    <w:p w:rsidR="00694490" w:rsidRPr="00B75A92" w:rsidRDefault="00694490" w:rsidP="00694490">
      <w:pPr>
        <w:pStyle w:val="SemEspaamento"/>
        <w:jc w:val="both"/>
        <w:rPr>
          <w:rFonts w:ascii="Times New Roman" w:hAnsi="Times New Roman" w:cs="Times New Roman"/>
          <w:color w:val="000000"/>
          <w:sz w:val="24"/>
          <w:szCs w:val="24"/>
        </w:rPr>
      </w:pPr>
    </w:p>
    <w:p w:rsidR="00694490" w:rsidRPr="00B75A92" w:rsidRDefault="00694490" w:rsidP="00694490">
      <w:pPr>
        <w:pStyle w:val="SemEspaamento"/>
        <w:ind w:firstLine="708"/>
        <w:jc w:val="both"/>
        <w:rPr>
          <w:rStyle w:val="fontstyle01"/>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Segurança: Detecção de verdes conflitantes e queima de lâmpadas.</w:t>
      </w:r>
      <w:r w:rsidRPr="00B75A92">
        <w:rPr>
          <w:rFonts w:ascii="Times New Roman" w:hAnsi="Times New Roman" w:cs="Times New Roman"/>
          <w:sz w:val="24"/>
          <w:szCs w:val="24"/>
        </w:rPr>
        <w:t xml:space="preserve"> </w:t>
      </w:r>
      <w:r w:rsidRPr="00B75A92">
        <w:rPr>
          <w:rFonts w:ascii="Times New Roman" w:hAnsi="Times New Roman" w:cs="Times New Roman"/>
          <w:noProof/>
          <w:sz w:val="24"/>
          <w:szCs w:val="24"/>
          <w:lang w:eastAsia="pt-BR"/>
        </w:rPr>
        <w:t>Ao detectar qualquer conflito o aparelho entrará em modo piscante (amarelo intermitente) indicando onde se encontra o mesmo, protegendo condutores e pedestres</w:t>
      </w:r>
      <w:r w:rsidRPr="00B75A92">
        <w:rPr>
          <w:rStyle w:val="fontstyle01"/>
          <w:rFonts w:ascii="Times New Roman" w:hAnsi="Times New Roman" w:cs="Times New Roman"/>
          <w:sz w:val="24"/>
          <w:szCs w:val="24"/>
        </w:rPr>
        <w:t>. Esta detecção, por motivos de segurança, deve ser feita por dois</w:t>
      </w:r>
      <w:r w:rsidRPr="00B75A92">
        <w:rPr>
          <w:rFonts w:ascii="Times New Roman" w:hAnsi="Times New Roman" w:cs="Times New Roman"/>
          <w:color w:val="000000"/>
          <w:sz w:val="24"/>
          <w:szCs w:val="24"/>
        </w:rPr>
        <w:t xml:space="preserve"> </w:t>
      </w:r>
      <w:r w:rsidRPr="00B75A92">
        <w:rPr>
          <w:rStyle w:val="fontstyle01"/>
          <w:rFonts w:ascii="Times New Roman" w:hAnsi="Times New Roman" w:cs="Times New Roman"/>
          <w:sz w:val="24"/>
          <w:szCs w:val="24"/>
        </w:rPr>
        <w:t>circuitos totalmente independentes entre si.</w:t>
      </w: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Ter opção de programação no modo manual, utilizando-se do controlador, e remoto por meio de ligação com computador, ou programador portátil, que tenha o programa para este fim, tornando o equipamento mais versátil, deverá possuir senha para o acesso e alteração das informações, impedindo o acesso de pessoas não autorizadas.</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Na falta de energia elétrica na rede pública, os dados configurados fiquem retidos na memória para que estas informações não sejam perdidas.</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Deverá possuir capacidade mínima de:</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t>Até 08 (oito) fases independentes, sendo que qualquer uma destas fases poderá ser</w:t>
      </w:r>
      <w:r w:rsidRPr="00B75A92">
        <w:rPr>
          <w:rFonts w:ascii="Times New Roman" w:hAnsi="Times New Roman" w:cs="Times New Roman"/>
          <w:color w:val="000000"/>
          <w:sz w:val="24"/>
          <w:szCs w:val="24"/>
        </w:rPr>
        <w:br/>
        <w:t>programada como grupo veicular ou como grupo pedestre. Cada módulo de potência deverá ser composto por duas fases por módulo.</w:t>
      </w: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br/>
      </w:r>
      <w:r w:rsidRPr="00B75A92">
        <w:rPr>
          <w:rFonts w:ascii="Times New Roman" w:hAnsi="Times New Roman" w:cs="Times New Roman"/>
          <w:bCs/>
          <w:color w:val="000000"/>
          <w:sz w:val="24"/>
          <w:szCs w:val="24"/>
        </w:rPr>
        <w:t>A</w:t>
      </w:r>
      <w:r w:rsidRPr="00B75A92">
        <w:rPr>
          <w:rFonts w:ascii="Times New Roman" w:hAnsi="Times New Roman" w:cs="Times New Roman"/>
          <w:color w:val="000000"/>
          <w:sz w:val="24"/>
          <w:szCs w:val="24"/>
        </w:rPr>
        <w:t>té 08 (oito) fases de pedestre paralelo, até 04 (quatro) detectores de pedestre e até 08 (oito) detectores veiculares.</w:t>
      </w: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br/>
      </w:r>
      <w:r w:rsidRPr="00B75A92">
        <w:rPr>
          <w:rFonts w:ascii="Times New Roman" w:hAnsi="Times New Roman" w:cs="Times New Roman"/>
          <w:bCs/>
          <w:color w:val="000000"/>
          <w:sz w:val="24"/>
          <w:szCs w:val="24"/>
        </w:rPr>
        <w:t>M</w:t>
      </w:r>
      <w:r w:rsidRPr="00B75A92">
        <w:rPr>
          <w:rFonts w:ascii="Times New Roman" w:hAnsi="Times New Roman" w:cs="Times New Roman"/>
          <w:color w:val="000000"/>
          <w:sz w:val="24"/>
          <w:szCs w:val="24"/>
        </w:rPr>
        <w:t>ínimo 16 planos operacionais de tráfego e 01 (um) plano em modo amarelo intermitente (</w:t>
      </w:r>
      <w:proofErr w:type="spellStart"/>
      <w:r w:rsidRPr="00B75A92">
        <w:rPr>
          <w:rFonts w:ascii="Times New Roman" w:hAnsi="Times New Roman" w:cs="Times New Roman"/>
          <w:color w:val="000000"/>
          <w:sz w:val="24"/>
          <w:szCs w:val="24"/>
        </w:rPr>
        <w:t>piscante</w:t>
      </w:r>
      <w:proofErr w:type="spellEnd"/>
      <w:r w:rsidRPr="00B75A92">
        <w:rPr>
          <w:rFonts w:ascii="Times New Roman" w:hAnsi="Times New Roman" w:cs="Times New Roman"/>
          <w:color w:val="000000"/>
          <w:sz w:val="24"/>
          <w:szCs w:val="24"/>
        </w:rPr>
        <w:t>), como se fosse um décimo sétimo plano.</w:t>
      </w: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br/>
      </w:r>
      <w:r w:rsidRPr="00B75A92">
        <w:rPr>
          <w:rFonts w:ascii="Times New Roman" w:hAnsi="Times New Roman" w:cs="Times New Roman"/>
          <w:bCs/>
          <w:color w:val="000000"/>
          <w:sz w:val="24"/>
          <w:szCs w:val="24"/>
        </w:rPr>
        <w:t xml:space="preserve">Até </w:t>
      </w:r>
      <w:r w:rsidRPr="00B75A92">
        <w:rPr>
          <w:rFonts w:ascii="Times New Roman" w:hAnsi="Times New Roman" w:cs="Times New Roman"/>
          <w:color w:val="000000"/>
          <w:sz w:val="24"/>
          <w:szCs w:val="24"/>
        </w:rPr>
        <w:t>15 (quinze) Estágios ou 32 (trinta e dois) intervalos de tempo, 48 (quarenta e oito) trocas de plano de tráfego por dia, diferentes para cada dia da semana e mínimo 30 (trinta) trocas de planos em Datas especiais contendo data/hora/minuto.</w:t>
      </w: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lastRenderedPageBreak/>
        <w:br/>
        <w:t>Capacidade para registro de no mínimo 50 (cinquenta) eventos de falha.</w:t>
      </w:r>
    </w:p>
    <w:p w:rsidR="00694490" w:rsidRPr="00B75A92" w:rsidRDefault="00694490" w:rsidP="00694490">
      <w:pPr>
        <w:pStyle w:val="SemEspaamento"/>
        <w:jc w:val="both"/>
        <w:rPr>
          <w:rFonts w:ascii="Times New Roman" w:hAnsi="Times New Roman" w:cs="Times New Roman"/>
          <w:color w:val="000000"/>
          <w:sz w:val="24"/>
          <w:szCs w:val="24"/>
        </w:rPr>
      </w:pPr>
    </w:p>
    <w:p w:rsidR="00694490" w:rsidRPr="00B75A92" w:rsidRDefault="00694490" w:rsidP="00694490">
      <w:pPr>
        <w:pStyle w:val="SemEspaamento"/>
        <w:ind w:firstLine="709"/>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Deverá permitir configuração da data (dia/mês/ano), hora (hora/minuto/segundo) e dia da semana, conforme necessidade.</w:t>
      </w:r>
    </w:p>
    <w:p w:rsidR="00694490" w:rsidRPr="00B75A92" w:rsidRDefault="00694490" w:rsidP="00694490">
      <w:pPr>
        <w:pStyle w:val="SemEspaamento"/>
        <w:ind w:firstLine="709"/>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Deverá possuir proteção total do equipamento contra oscilações de correntes e tensões, todas as partes metálicas do controlador deverão estar aterradas, para evitar descargas elétricas, deverá possuir proteção contra curto circuitos e sobre tensão em suas saídas, com fusiveis individuais para cada fase.</w:t>
      </w:r>
      <w:r w:rsidRPr="00B75A92">
        <w:rPr>
          <w:rFonts w:ascii="Times New Roman" w:hAnsi="Times New Roman" w:cs="Times New Roman"/>
          <w:sz w:val="24"/>
          <w:szCs w:val="24"/>
        </w:rPr>
        <w:t xml:space="preserve"> </w:t>
      </w:r>
      <w:r w:rsidRPr="00B75A92">
        <w:rPr>
          <w:rFonts w:ascii="Times New Roman" w:hAnsi="Times New Roman" w:cs="Times New Roman"/>
          <w:noProof/>
          <w:sz w:val="24"/>
          <w:szCs w:val="24"/>
          <w:lang w:eastAsia="pt-BR"/>
        </w:rPr>
        <w:t>Possuir proteção contra pó e água.</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Fonts w:ascii="Times New Roman" w:hAnsi="Times New Roman" w:cs="Times New Roman"/>
          <w:noProof/>
          <w:sz w:val="24"/>
          <w:szCs w:val="24"/>
          <w:lang w:eastAsia="pt-BR"/>
        </w:rPr>
        <w:t>Deverá possuir gabinete, com fechadura. Possuir proteção contra pó e água, as interpéries e vandalismo. Sistema e/ou acessórios de montagem em poste semáforico. Tensão 220v.</w:t>
      </w:r>
      <w:r w:rsidRPr="00B75A92">
        <w:rPr>
          <w:rFonts w:ascii="Times New Roman" w:hAnsi="Times New Roman" w:cs="Times New Roman"/>
          <w:sz w:val="24"/>
          <w:szCs w:val="24"/>
        </w:rPr>
        <w:t xml:space="preserve"> </w:t>
      </w:r>
    </w:p>
    <w:p w:rsidR="00694490" w:rsidRPr="00B75A92" w:rsidRDefault="00694490" w:rsidP="00694490">
      <w:pPr>
        <w:pStyle w:val="SemEspaamento"/>
        <w:ind w:firstLine="708"/>
        <w:jc w:val="both"/>
        <w:rPr>
          <w:rFonts w:ascii="Times New Roman" w:hAnsi="Times New Roman" w:cs="Times New Roman"/>
          <w:sz w:val="24"/>
          <w:szCs w:val="24"/>
        </w:rPr>
      </w:pPr>
    </w:p>
    <w:p w:rsidR="00694490" w:rsidRPr="00B75A92" w:rsidRDefault="00694490" w:rsidP="00694490">
      <w:pPr>
        <w:pStyle w:val="SemEspaamento"/>
        <w:ind w:firstLine="708"/>
        <w:jc w:val="both"/>
        <w:rPr>
          <w:rFonts w:ascii="Times New Roman" w:hAnsi="Times New Roman" w:cs="Times New Roman"/>
          <w:sz w:val="24"/>
          <w:szCs w:val="24"/>
        </w:rPr>
      </w:pPr>
      <w:r w:rsidRPr="00B75A92">
        <w:rPr>
          <w:rFonts w:ascii="Times New Roman" w:hAnsi="Times New Roman" w:cs="Times New Roman"/>
          <w:noProof/>
          <w:sz w:val="24"/>
          <w:szCs w:val="24"/>
          <w:lang w:eastAsia="pt-BR"/>
        </w:rPr>
        <w:t xml:space="preserve">Pasta com manual de operações, </w:t>
      </w:r>
      <w:r w:rsidRPr="00B75A92">
        <w:rPr>
          <w:rFonts w:ascii="Times New Roman" w:hAnsi="Times New Roman" w:cs="Times New Roman"/>
          <w:sz w:val="24"/>
          <w:szCs w:val="24"/>
        </w:rPr>
        <w:t>garantia mínima de 1 (um) Ano.</w:t>
      </w:r>
    </w:p>
    <w:p w:rsidR="00694490" w:rsidRPr="00B75A92" w:rsidRDefault="00694490" w:rsidP="00694490">
      <w:pPr>
        <w:pStyle w:val="SemEspaamento"/>
        <w:ind w:firstLine="708"/>
        <w:jc w:val="both"/>
        <w:rPr>
          <w:rFonts w:ascii="Times New Roman" w:hAnsi="Times New Roman" w:cs="Times New Roman"/>
          <w:sz w:val="24"/>
          <w:szCs w:val="24"/>
        </w:rPr>
      </w:pPr>
      <w:r w:rsidRPr="00B75A92">
        <w:rPr>
          <w:rFonts w:ascii="Times New Roman" w:hAnsi="Times New Roman" w:cs="Times New Roman"/>
          <w:sz w:val="24"/>
          <w:szCs w:val="24"/>
        </w:rPr>
        <w:t>Deverá conter todo material necessário para sua fixação, instalação e perfeito funcionamento.</w:t>
      </w: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pStyle w:val="PargrafodaLista"/>
        <w:numPr>
          <w:ilvl w:val="0"/>
          <w:numId w:val="5"/>
        </w:numPr>
        <w:spacing w:after="0"/>
        <w:rPr>
          <w:rFonts w:ascii="Times New Roman" w:hAnsi="Times New Roman" w:cs="Times New Roman"/>
          <w:b/>
          <w:sz w:val="24"/>
          <w:szCs w:val="24"/>
        </w:rPr>
      </w:pPr>
      <w:r w:rsidRPr="00B75A92">
        <w:rPr>
          <w:rFonts w:ascii="Times New Roman" w:hAnsi="Times New Roman" w:cs="Times New Roman"/>
          <w:b/>
          <w:noProof/>
          <w:sz w:val="24"/>
          <w:szCs w:val="24"/>
          <w:lang w:eastAsia="pt-BR"/>
        </w:rPr>
        <w:t>Braço Semáforico, com no mínimo as seguintes caracteristicas:</w:t>
      </w:r>
    </w:p>
    <w:p w:rsidR="00694490" w:rsidRPr="00B75A92" w:rsidRDefault="00694490" w:rsidP="00694490">
      <w:pPr>
        <w:pStyle w:val="PargrafodaLista"/>
        <w:spacing w:after="0"/>
        <w:rPr>
          <w:rFonts w:ascii="Times New Roman" w:hAnsi="Times New Roman" w:cs="Times New Roman"/>
          <w:b/>
          <w:sz w:val="24"/>
          <w:szCs w:val="24"/>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Instalação através de encaixe em Poste/coluna descrita no item 2.5</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noProof/>
          <w:sz w:val="24"/>
          <w:szCs w:val="24"/>
          <w:lang w:eastAsia="pt-BR"/>
        </w:rPr>
        <w:tab/>
        <w:t xml:space="preserve">Braço projetado em </w:t>
      </w:r>
      <w:r w:rsidRPr="00B75A92">
        <w:rPr>
          <w:rFonts w:ascii="Times New Roman" w:hAnsi="Times New Roman" w:cs="Times New Roman"/>
          <w:color w:val="000000"/>
          <w:sz w:val="24"/>
          <w:szCs w:val="24"/>
        </w:rPr>
        <w:t>aço carbono SAE 1020 com costura conforme Norma NBR 6591 da ABNT</w:t>
      </w:r>
      <w:r w:rsidRPr="00B75A92">
        <w:rPr>
          <w:rFonts w:ascii="Times New Roman" w:hAnsi="Times New Roman" w:cs="Times New Roman"/>
          <w:noProof/>
          <w:sz w:val="24"/>
          <w:szCs w:val="24"/>
          <w:lang w:eastAsia="pt-BR"/>
        </w:rPr>
        <w:t xml:space="preserve">, com 4700mm de projeção/comprimento linear, espessura 4,00mm x </w:t>
      </w:r>
      <w:r w:rsidR="00DA4F19">
        <w:rPr>
          <w:rFonts w:ascii="Times New Roman" w:hAnsi="Times New Roman" w:cs="Times New Roman"/>
          <w:noProof/>
          <w:sz w:val="24"/>
          <w:szCs w:val="24"/>
          <w:lang w:eastAsia="pt-BR"/>
        </w:rPr>
        <w:t>88,9mm de diâmetro</w:t>
      </w:r>
      <w:r w:rsidRPr="00B75A92">
        <w:rPr>
          <w:rFonts w:ascii="Times New Roman" w:hAnsi="Times New Roman" w:cs="Times New Roman"/>
          <w:color w:val="000000"/>
          <w:sz w:val="24"/>
          <w:szCs w:val="24"/>
        </w:rPr>
        <w:t>.</w:t>
      </w:r>
    </w:p>
    <w:p w:rsidR="00694490" w:rsidRPr="00B75A92" w:rsidRDefault="00694490" w:rsidP="00694490">
      <w:pPr>
        <w:pStyle w:val="SemEspaamento"/>
        <w:jc w:val="both"/>
        <w:rPr>
          <w:rFonts w:ascii="Times New Roman" w:hAnsi="Times New Roman" w:cs="Times New Roman"/>
          <w:color w:val="000000"/>
          <w:sz w:val="24"/>
          <w:szCs w:val="24"/>
        </w:rPr>
      </w:pPr>
    </w:p>
    <w:p w:rsidR="00694490" w:rsidRPr="00B75A92" w:rsidRDefault="00694490" w:rsidP="00694490">
      <w:pPr>
        <w:pStyle w:val="SemEspaamento"/>
        <w:ind w:firstLine="709"/>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t>Após instalado o conjunto poste/coluna/Braço projetado deverá possuir altura mínima de 05 (cinco) metros do nível do pavimento até a parte inferior do Grupo focal veicular principal.</w:t>
      </w:r>
    </w:p>
    <w:p w:rsidR="00694490" w:rsidRPr="00B75A92" w:rsidRDefault="00694490" w:rsidP="00694490">
      <w:pPr>
        <w:pStyle w:val="SemEspaamento"/>
        <w:ind w:firstLine="709"/>
        <w:jc w:val="both"/>
        <w:rPr>
          <w:rFonts w:ascii="Times New Roman" w:hAnsi="Times New Roman" w:cs="Times New Roman"/>
          <w:color w:val="000000"/>
          <w:sz w:val="24"/>
          <w:szCs w:val="24"/>
        </w:rPr>
      </w:pPr>
    </w:p>
    <w:p w:rsidR="00694490" w:rsidRPr="00B75A92" w:rsidRDefault="00694490" w:rsidP="00694490">
      <w:pPr>
        <w:pStyle w:val="SemEspaamento"/>
        <w:ind w:firstLine="708"/>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t xml:space="preserve">Após todas as operações de furação e soldagem o Braço deverá ser submetida à galvanização a quente para proteção contra corrosão. A galvanização deverá ser executada nas partes internas e externas da peça, a galvanização deverá ser uniforme, sem falhas de zincagem, tais como, trincas, fissuras ou destacamento da camada galvanizada do metal base, além de atender a norma NBR 7400 da ABNT (MB 25IV). A espessura da camada de galvanização (revestimento de zinco) deve ser no mínimo de 0,55 µm (cinquenta e cinco micras), conforme norma NBR 7399 da ABNT. </w:t>
      </w:r>
    </w:p>
    <w:p w:rsidR="00694490" w:rsidRPr="00B75A92" w:rsidRDefault="00694490" w:rsidP="00694490">
      <w:pPr>
        <w:pStyle w:val="SemEspaamento"/>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br/>
      </w:r>
    </w:p>
    <w:p w:rsidR="00694490" w:rsidRPr="00B75A92" w:rsidRDefault="00694490" w:rsidP="00694490">
      <w:pPr>
        <w:pStyle w:val="PargrafodaLista"/>
        <w:numPr>
          <w:ilvl w:val="0"/>
          <w:numId w:val="5"/>
        </w:numPr>
        <w:spacing w:after="0"/>
        <w:rPr>
          <w:rFonts w:ascii="Times New Roman" w:hAnsi="Times New Roman" w:cs="Times New Roman"/>
          <w:b/>
          <w:sz w:val="24"/>
          <w:szCs w:val="24"/>
        </w:rPr>
      </w:pPr>
      <w:r w:rsidRPr="00B75A92">
        <w:rPr>
          <w:rFonts w:ascii="Times New Roman" w:hAnsi="Times New Roman" w:cs="Times New Roman"/>
          <w:b/>
          <w:noProof/>
          <w:sz w:val="24"/>
          <w:szCs w:val="24"/>
          <w:lang w:eastAsia="pt-BR"/>
        </w:rPr>
        <w:t>Poste/Coluna de sustentação Semáforico, com no mínimo as seguintes caracteristicas:</w:t>
      </w:r>
    </w:p>
    <w:p w:rsidR="00694490" w:rsidRPr="00B75A92" w:rsidRDefault="00694490" w:rsidP="00694490">
      <w:pPr>
        <w:pStyle w:val="PargrafodaLista"/>
        <w:spacing w:after="0"/>
        <w:rPr>
          <w:rFonts w:ascii="Times New Roman" w:hAnsi="Times New Roman" w:cs="Times New Roman"/>
          <w:b/>
          <w:sz w:val="24"/>
          <w:szCs w:val="24"/>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 xml:space="preserve">Poste/coluna </w:t>
      </w:r>
      <w:r w:rsidRPr="00B75A92">
        <w:rPr>
          <w:rStyle w:val="fontstyle01"/>
          <w:rFonts w:ascii="Times New Roman" w:hAnsi="Times New Roman" w:cs="Times New Roman"/>
          <w:sz w:val="24"/>
          <w:szCs w:val="24"/>
        </w:rPr>
        <w:t>confeccionada em aço carbono SAE 1010/1020 com costura, conforme Norma NBR</w:t>
      </w:r>
      <w:r w:rsidR="00DA4F19">
        <w:rPr>
          <w:rStyle w:val="fontstyle01"/>
          <w:rFonts w:ascii="Times New Roman" w:hAnsi="Times New Roman" w:cs="Times New Roman"/>
          <w:sz w:val="24"/>
          <w:szCs w:val="24"/>
        </w:rPr>
        <w:t xml:space="preserve"> </w:t>
      </w:r>
      <w:r w:rsidRPr="00B75A92">
        <w:rPr>
          <w:rStyle w:val="fontstyle01"/>
          <w:rFonts w:ascii="Times New Roman" w:hAnsi="Times New Roman" w:cs="Times New Roman"/>
          <w:sz w:val="24"/>
          <w:szCs w:val="24"/>
        </w:rPr>
        <w:t>6591 da ABNT</w:t>
      </w:r>
      <w:r w:rsidRPr="00B75A92">
        <w:rPr>
          <w:rFonts w:ascii="Times New Roman" w:hAnsi="Times New Roman" w:cs="Times New Roman"/>
          <w:noProof/>
          <w:sz w:val="24"/>
          <w:szCs w:val="24"/>
          <w:lang w:eastAsia="pt-BR"/>
        </w:rPr>
        <w:t>. Medida de 6000mm de comprimento/altura tota</w:t>
      </w:r>
      <w:r w:rsidR="00DA4F19">
        <w:rPr>
          <w:rFonts w:ascii="Times New Roman" w:hAnsi="Times New Roman" w:cs="Times New Roman"/>
          <w:noProof/>
          <w:sz w:val="24"/>
          <w:szCs w:val="24"/>
          <w:lang w:eastAsia="pt-BR"/>
        </w:rPr>
        <w:t xml:space="preserve">l, </w:t>
      </w:r>
      <w:r w:rsidR="00123323">
        <w:rPr>
          <w:rFonts w:ascii="Times New Roman" w:hAnsi="Times New Roman" w:cs="Times New Roman"/>
          <w:noProof/>
          <w:sz w:val="24"/>
          <w:szCs w:val="24"/>
          <w:lang w:eastAsia="pt-BR"/>
        </w:rPr>
        <w:t>88,9</w:t>
      </w:r>
      <w:r w:rsidR="00DA4F19">
        <w:rPr>
          <w:rFonts w:ascii="Times New Roman" w:hAnsi="Times New Roman" w:cs="Times New Roman"/>
          <w:noProof/>
          <w:sz w:val="24"/>
          <w:szCs w:val="24"/>
          <w:lang w:eastAsia="pt-BR"/>
        </w:rPr>
        <w:t>mm x 4,</w:t>
      </w:r>
      <w:r w:rsidR="00123323">
        <w:rPr>
          <w:rFonts w:ascii="Times New Roman" w:hAnsi="Times New Roman" w:cs="Times New Roman"/>
          <w:noProof/>
          <w:sz w:val="24"/>
          <w:szCs w:val="24"/>
          <w:lang w:eastAsia="pt-BR"/>
        </w:rPr>
        <w:t>00</w:t>
      </w:r>
      <w:r w:rsidR="00DA4F19">
        <w:rPr>
          <w:rFonts w:ascii="Times New Roman" w:hAnsi="Times New Roman" w:cs="Times New Roman"/>
          <w:noProof/>
          <w:sz w:val="24"/>
          <w:szCs w:val="24"/>
          <w:lang w:eastAsia="pt-BR"/>
        </w:rPr>
        <w:t>mm de espessura.</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Style w:val="fontstyle01"/>
          <w:rFonts w:ascii="Times New Roman" w:hAnsi="Times New Roman" w:cs="Times New Roman"/>
          <w:sz w:val="24"/>
          <w:szCs w:val="24"/>
        </w:rPr>
        <w:t>Sistema para instalação do braço projetado, sistema que possibilita a rotação do Braço projetado em 360° (trezentos e sessenta graus).</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Sistema antigiro através de chapa de aço 200x100mm soldada em ângulo de 180°.</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Style w:val="fontstyle01"/>
          <w:rFonts w:ascii="Times New Roman" w:hAnsi="Times New Roman" w:cs="Times New Roman"/>
          <w:sz w:val="24"/>
          <w:szCs w:val="24"/>
        </w:rPr>
      </w:pPr>
      <w:r w:rsidRPr="00B75A92">
        <w:rPr>
          <w:rStyle w:val="fontstyle01"/>
          <w:rFonts w:ascii="Times New Roman" w:hAnsi="Times New Roman" w:cs="Times New Roman"/>
          <w:sz w:val="24"/>
          <w:szCs w:val="24"/>
        </w:rPr>
        <w:t>Deverá dispor de furo de 50mm para passagem de cabos do controlador respectivamente e de furo de 30mm para passagem de cabos dos grupos focais pedestres.</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color w:val="000000"/>
          <w:sz w:val="24"/>
          <w:szCs w:val="24"/>
        </w:rPr>
      </w:pPr>
      <w:r w:rsidRPr="00B75A92">
        <w:rPr>
          <w:rFonts w:ascii="Times New Roman" w:hAnsi="Times New Roman" w:cs="Times New Roman"/>
          <w:color w:val="000000"/>
          <w:sz w:val="24"/>
          <w:szCs w:val="24"/>
        </w:rPr>
        <w:t xml:space="preserve">Após todas as operações de furação e soldagem o Poste/coluna deverá ser submetida à galvanização a quente para proteção contra corrosão. A galvanização deverá ser executada nas partes internas e externas da peça, a galvanização deverá ser uniforme, sem falhas de zincagem, tais como, trincas, fissuras ou destacamento da camada galvanizada do metal base, além de atender a norma NBR 7400 da ABNT (MB 25IV). A espessura da camada de galvanização (revestimento de zinco) deve ser no mínimo de 0,55 µm (cinquenta e cinco micras), conforme norma NBR 7399 da ABNT. </w:t>
      </w: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pStyle w:val="PargrafodaLista"/>
        <w:numPr>
          <w:ilvl w:val="0"/>
          <w:numId w:val="5"/>
        </w:numPr>
        <w:spacing w:after="0"/>
        <w:rPr>
          <w:rFonts w:ascii="Times New Roman" w:hAnsi="Times New Roman" w:cs="Times New Roman"/>
          <w:b/>
          <w:sz w:val="24"/>
          <w:szCs w:val="24"/>
        </w:rPr>
      </w:pPr>
      <w:r w:rsidRPr="00B75A92">
        <w:rPr>
          <w:rFonts w:ascii="Times New Roman" w:eastAsia="Arial Unicode MS" w:hAnsi="Times New Roman" w:cs="Times New Roman"/>
          <w:b/>
          <w:kern w:val="3"/>
          <w:sz w:val="24"/>
          <w:szCs w:val="24"/>
          <w:u w:val="single"/>
          <w:lang w:eastAsia="zh-CN" w:bidi="hi-IN"/>
        </w:rPr>
        <w:t>Cabo flexível pp 4x1,5mm² 500v</w:t>
      </w:r>
    </w:p>
    <w:p w:rsidR="00694490" w:rsidRPr="00B75A92" w:rsidRDefault="00694490" w:rsidP="00694490">
      <w:pPr>
        <w:widowControl w:val="0"/>
        <w:suppressAutoHyphens/>
        <w:autoSpaceDN w:val="0"/>
        <w:spacing w:after="0" w:line="240" w:lineRule="auto"/>
        <w:contextualSpacing/>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shd w:val="clear" w:color="auto" w:fill="FFFFFF"/>
        <w:spacing w:after="0" w:line="240" w:lineRule="auto"/>
        <w:jc w:val="both"/>
        <w:rPr>
          <w:rFonts w:ascii="Times New Roman" w:eastAsia="Times New Roman" w:hAnsi="Times New Roman" w:cs="Times New Roman"/>
          <w:sz w:val="24"/>
          <w:szCs w:val="24"/>
          <w:lang w:eastAsia="pt-BR"/>
        </w:rPr>
      </w:pPr>
      <w:r w:rsidRPr="00B75A92">
        <w:rPr>
          <w:rFonts w:ascii="Times New Roman" w:eastAsia="Times New Roman" w:hAnsi="Times New Roman" w:cs="Times New Roman"/>
          <w:sz w:val="24"/>
          <w:szCs w:val="24"/>
          <w:lang w:eastAsia="pt-BR"/>
        </w:rPr>
        <w:t>Condutor deverá ser flexível de cobre nu, têmpera mole, encordoamento classe 5, sessão nominal de 4x1,5mm².</w:t>
      </w:r>
    </w:p>
    <w:p w:rsidR="00694490" w:rsidRPr="00B75A92" w:rsidRDefault="00694490" w:rsidP="00694490">
      <w:pPr>
        <w:shd w:val="clear" w:color="auto" w:fill="FFFFFF"/>
        <w:spacing w:after="0" w:line="240" w:lineRule="auto"/>
        <w:jc w:val="both"/>
        <w:rPr>
          <w:rFonts w:ascii="Times New Roman" w:eastAsia="Times New Roman" w:hAnsi="Times New Roman" w:cs="Times New Roman"/>
          <w:sz w:val="24"/>
          <w:szCs w:val="24"/>
          <w:lang w:eastAsia="pt-BR"/>
        </w:rPr>
      </w:pPr>
      <w:r w:rsidRPr="00B75A92">
        <w:rPr>
          <w:rFonts w:ascii="Times New Roman" w:eastAsia="Times New Roman" w:hAnsi="Times New Roman" w:cs="Times New Roman"/>
          <w:sz w:val="24"/>
          <w:szCs w:val="24"/>
          <w:lang w:eastAsia="pt-BR"/>
        </w:rPr>
        <w:t xml:space="preserve">Isolação deverá ser de PVC/D 70°C - composto termoplástico </w:t>
      </w:r>
      <w:proofErr w:type="spellStart"/>
      <w:r w:rsidRPr="00B75A92">
        <w:rPr>
          <w:rFonts w:ascii="Times New Roman" w:eastAsia="Times New Roman" w:hAnsi="Times New Roman" w:cs="Times New Roman"/>
          <w:sz w:val="24"/>
          <w:szCs w:val="24"/>
          <w:lang w:eastAsia="pt-BR"/>
        </w:rPr>
        <w:t>extrudado</w:t>
      </w:r>
      <w:proofErr w:type="spellEnd"/>
      <w:r w:rsidRPr="00B75A92">
        <w:rPr>
          <w:rFonts w:ascii="Times New Roman" w:eastAsia="Times New Roman" w:hAnsi="Times New Roman" w:cs="Times New Roman"/>
          <w:sz w:val="24"/>
          <w:szCs w:val="24"/>
          <w:lang w:eastAsia="pt-BR"/>
        </w:rPr>
        <w:t xml:space="preserve"> à base de </w:t>
      </w:r>
      <w:proofErr w:type="spellStart"/>
      <w:r w:rsidRPr="00B75A92">
        <w:rPr>
          <w:rFonts w:ascii="Times New Roman" w:eastAsia="Times New Roman" w:hAnsi="Times New Roman" w:cs="Times New Roman"/>
          <w:sz w:val="24"/>
          <w:szCs w:val="24"/>
          <w:lang w:eastAsia="pt-BR"/>
        </w:rPr>
        <w:t>policloreto</w:t>
      </w:r>
      <w:proofErr w:type="spellEnd"/>
      <w:r w:rsidRPr="00B75A92">
        <w:rPr>
          <w:rFonts w:ascii="Times New Roman" w:eastAsia="Times New Roman" w:hAnsi="Times New Roman" w:cs="Times New Roman"/>
          <w:sz w:val="24"/>
          <w:szCs w:val="24"/>
          <w:lang w:eastAsia="pt-BR"/>
        </w:rPr>
        <w:t xml:space="preserve"> de </w:t>
      </w:r>
      <w:proofErr w:type="spellStart"/>
      <w:r w:rsidRPr="00B75A92">
        <w:rPr>
          <w:rFonts w:ascii="Times New Roman" w:eastAsia="Times New Roman" w:hAnsi="Times New Roman" w:cs="Times New Roman"/>
          <w:sz w:val="24"/>
          <w:szCs w:val="24"/>
          <w:lang w:eastAsia="pt-BR"/>
        </w:rPr>
        <w:t>vinila</w:t>
      </w:r>
      <w:proofErr w:type="spellEnd"/>
      <w:r w:rsidRPr="00B75A92">
        <w:rPr>
          <w:rFonts w:ascii="Times New Roman" w:eastAsia="Times New Roman" w:hAnsi="Times New Roman" w:cs="Times New Roman"/>
          <w:sz w:val="24"/>
          <w:szCs w:val="24"/>
          <w:lang w:eastAsia="pt-BR"/>
        </w:rPr>
        <w:t xml:space="preserve">, com características especiais para não propagação e </w:t>
      </w:r>
      <w:proofErr w:type="spellStart"/>
      <w:r w:rsidRPr="00B75A92">
        <w:rPr>
          <w:rFonts w:ascii="Times New Roman" w:eastAsia="Times New Roman" w:hAnsi="Times New Roman" w:cs="Times New Roman"/>
          <w:sz w:val="24"/>
          <w:szCs w:val="24"/>
          <w:lang w:eastAsia="pt-BR"/>
        </w:rPr>
        <w:t>autoextinção</w:t>
      </w:r>
      <w:proofErr w:type="spellEnd"/>
      <w:r w:rsidRPr="00B75A92">
        <w:rPr>
          <w:rFonts w:ascii="Times New Roman" w:eastAsia="Times New Roman" w:hAnsi="Times New Roman" w:cs="Times New Roman"/>
          <w:sz w:val="24"/>
          <w:szCs w:val="24"/>
          <w:lang w:eastAsia="pt-BR"/>
        </w:rPr>
        <w:t xml:space="preserve"> do fogo.</w:t>
      </w:r>
    </w:p>
    <w:p w:rsidR="00694490" w:rsidRPr="00B75A92" w:rsidRDefault="00694490" w:rsidP="00694490">
      <w:pPr>
        <w:shd w:val="clear" w:color="auto" w:fill="FFFFFF"/>
        <w:spacing w:after="0" w:line="240" w:lineRule="auto"/>
        <w:jc w:val="both"/>
        <w:rPr>
          <w:rFonts w:ascii="Times New Roman" w:eastAsia="Times New Roman" w:hAnsi="Times New Roman" w:cs="Times New Roman"/>
          <w:sz w:val="24"/>
          <w:szCs w:val="24"/>
          <w:lang w:eastAsia="pt-BR"/>
        </w:rPr>
      </w:pPr>
      <w:r w:rsidRPr="00B75A92">
        <w:rPr>
          <w:rFonts w:ascii="Times New Roman" w:eastAsia="Times New Roman" w:hAnsi="Times New Roman" w:cs="Times New Roman"/>
          <w:sz w:val="24"/>
          <w:szCs w:val="24"/>
          <w:lang w:eastAsia="pt-BR"/>
        </w:rPr>
        <w:t>Cobertura deverá ser PVC/ST5 70°C - composto termoplástico </w:t>
      </w:r>
      <w:proofErr w:type="spellStart"/>
      <w:r w:rsidRPr="00B75A92">
        <w:rPr>
          <w:rFonts w:ascii="Times New Roman" w:eastAsia="Times New Roman" w:hAnsi="Times New Roman" w:cs="Times New Roman"/>
          <w:sz w:val="24"/>
          <w:szCs w:val="24"/>
          <w:lang w:eastAsia="pt-BR"/>
        </w:rPr>
        <w:t>extrudado</w:t>
      </w:r>
      <w:proofErr w:type="spellEnd"/>
      <w:r w:rsidRPr="00B75A92">
        <w:rPr>
          <w:rFonts w:ascii="Times New Roman" w:eastAsia="Times New Roman" w:hAnsi="Times New Roman" w:cs="Times New Roman"/>
          <w:sz w:val="24"/>
          <w:szCs w:val="24"/>
          <w:lang w:eastAsia="pt-BR"/>
        </w:rPr>
        <w:t xml:space="preserve"> à base de </w:t>
      </w:r>
      <w:proofErr w:type="spellStart"/>
      <w:r w:rsidRPr="00B75A92">
        <w:rPr>
          <w:rFonts w:ascii="Times New Roman" w:eastAsia="Times New Roman" w:hAnsi="Times New Roman" w:cs="Times New Roman"/>
          <w:sz w:val="24"/>
          <w:szCs w:val="24"/>
          <w:lang w:eastAsia="pt-BR"/>
        </w:rPr>
        <w:t>policloreto</w:t>
      </w:r>
      <w:proofErr w:type="spellEnd"/>
      <w:r w:rsidRPr="00B75A92">
        <w:rPr>
          <w:rFonts w:ascii="Times New Roman" w:eastAsia="Times New Roman" w:hAnsi="Times New Roman" w:cs="Times New Roman"/>
          <w:sz w:val="24"/>
          <w:szCs w:val="24"/>
          <w:lang w:eastAsia="pt-BR"/>
        </w:rPr>
        <w:t xml:space="preserve"> de </w:t>
      </w:r>
      <w:proofErr w:type="spellStart"/>
      <w:r w:rsidRPr="00B75A92">
        <w:rPr>
          <w:rFonts w:ascii="Times New Roman" w:eastAsia="Times New Roman" w:hAnsi="Times New Roman" w:cs="Times New Roman"/>
          <w:sz w:val="24"/>
          <w:szCs w:val="24"/>
          <w:lang w:eastAsia="pt-BR"/>
        </w:rPr>
        <w:t>vinila</w:t>
      </w:r>
      <w:proofErr w:type="spellEnd"/>
      <w:r w:rsidRPr="00B75A92">
        <w:rPr>
          <w:rFonts w:ascii="Times New Roman" w:eastAsia="Times New Roman" w:hAnsi="Times New Roman" w:cs="Times New Roman"/>
          <w:sz w:val="24"/>
          <w:szCs w:val="24"/>
          <w:lang w:eastAsia="pt-BR"/>
        </w:rPr>
        <w:t>, na cor preto.</w:t>
      </w:r>
    </w:p>
    <w:p w:rsidR="00694490" w:rsidRPr="00B75A92" w:rsidRDefault="00694490" w:rsidP="00694490">
      <w:pPr>
        <w:shd w:val="clear" w:color="auto" w:fill="FFFFFF"/>
        <w:spacing w:after="0" w:line="240" w:lineRule="auto"/>
        <w:rPr>
          <w:rFonts w:ascii="Times New Roman" w:eastAsia="Times New Roman" w:hAnsi="Times New Roman" w:cs="Times New Roman"/>
          <w:sz w:val="24"/>
          <w:szCs w:val="24"/>
          <w:lang w:eastAsia="pt-BR"/>
        </w:rPr>
      </w:pPr>
    </w:p>
    <w:p w:rsidR="00694490" w:rsidRPr="00B75A92" w:rsidRDefault="00694490" w:rsidP="00694490">
      <w:pPr>
        <w:spacing w:after="0" w:line="240" w:lineRule="auto"/>
        <w:jc w:val="both"/>
        <w:rPr>
          <w:rFonts w:ascii="Times New Roman" w:eastAsia="Times New Roman" w:hAnsi="Times New Roman" w:cs="Times New Roman"/>
          <w:b/>
          <w:bCs/>
          <w:sz w:val="24"/>
          <w:szCs w:val="24"/>
          <w:lang w:eastAsia="pt-BR"/>
        </w:rPr>
      </w:pPr>
      <w:r w:rsidRPr="00B75A92">
        <w:rPr>
          <w:rFonts w:ascii="Times New Roman" w:eastAsia="Calibri" w:hAnsi="Times New Roman" w:cs="Times New Roman"/>
          <w:bCs/>
          <w:sz w:val="24"/>
          <w:szCs w:val="24"/>
          <w:lang w:eastAsia="pt-BR"/>
        </w:rPr>
        <w:t>TEMPERATURA</w:t>
      </w:r>
      <w:r w:rsidRPr="00B75A92">
        <w:rPr>
          <w:rFonts w:ascii="Times New Roman" w:eastAsia="Times New Roman" w:hAnsi="Times New Roman" w:cs="Times New Roman"/>
          <w:b/>
          <w:bCs/>
          <w:sz w:val="24"/>
          <w:szCs w:val="24"/>
          <w:lang w:eastAsia="pt-BR"/>
        </w:rPr>
        <w:t xml:space="preserve">: </w:t>
      </w:r>
      <w:r w:rsidRPr="00B75A92">
        <w:rPr>
          <w:rFonts w:ascii="Times New Roman" w:eastAsia="Times New Roman" w:hAnsi="Times New Roman" w:cs="Times New Roman"/>
          <w:sz w:val="24"/>
          <w:szCs w:val="24"/>
          <w:lang w:eastAsia="pt-BR"/>
        </w:rPr>
        <w:t>A temperatura máxima do condutor deve ser de 70°C em regime permanente, 100°C em regime de sobrecarga e 160°C em regime de curto-circuito.</w:t>
      </w:r>
    </w:p>
    <w:p w:rsidR="00694490" w:rsidRPr="00B75A92" w:rsidRDefault="00694490" w:rsidP="00694490">
      <w:pPr>
        <w:shd w:val="clear" w:color="auto" w:fill="FFFFFF"/>
        <w:spacing w:after="0" w:line="240" w:lineRule="auto"/>
        <w:ind w:left="66"/>
        <w:jc w:val="both"/>
        <w:rPr>
          <w:rFonts w:ascii="Times New Roman" w:eastAsia="Times New Roman" w:hAnsi="Times New Roman" w:cs="Times New Roman"/>
          <w:sz w:val="24"/>
          <w:szCs w:val="24"/>
          <w:lang w:eastAsia="pt-BR"/>
        </w:rPr>
      </w:pPr>
    </w:p>
    <w:p w:rsidR="00694490" w:rsidRPr="00B75A92" w:rsidRDefault="00694490" w:rsidP="00694490">
      <w:pPr>
        <w:spacing w:after="0" w:line="240" w:lineRule="auto"/>
        <w:jc w:val="both"/>
        <w:rPr>
          <w:rFonts w:ascii="Times New Roman" w:eastAsia="Times New Roman" w:hAnsi="Times New Roman" w:cs="Times New Roman"/>
          <w:b/>
          <w:bCs/>
          <w:sz w:val="24"/>
          <w:szCs w:val="24"/>
          <w:lang w:eastAsia="pt-BR"/>
        </w:rPr>
      </w:pPr>
      <w:r w:rsidRPr="00B75A92">
        <w:rPr>
          <w:rFonts w:ascii="Times New Roman" w:eastAsia="Calibri" w:hAnsi="Times New Roman" w:cs="Times New Roman"/>
          <w:bCs/>
          <w:sz w:val="24"/>
          <w:szCs w:val="24"/>
          <w:lang w:eastAsia="pt-BR"/>
        </w:rPr>
        <w:t>NORMA APLICÁVEL</w:t>
      </w:r>
      <w:r w:rsidRPr="00B75A92">
        <w:rPr>
          <w:rFonts w:ascii="Times New Roman" w:eastAsia="Times New Roman" w:hAnsi="Times New Roman" w:cs="Times New Roman"/>
          <w:b/>
          <w:bCs/>
          <w:sz w:val="24"/>
          <w:szCs w:val="24"/>
          <w:lang w:eastAsia="pt-BR"/>
        </w:rPr>
        <w:t xml:space="preserve"> - </w:t>
      </w:r>
      <w:r w:rsidRPr="00B75A92">
        <w:rPr>
          <w:rFonts w:ascii="Times New Roman" w:eastAsia="Arial Unicode MS" w:hAnsi="Times New Roman" w:cs="Times New Roman"/>
          <w:kern w:val="3"/>
          <w:sz w:val="24"/>
          <w:szCs w:val="24"/>
          <w:shd w:val="clear" w:color="auto" w:fill="FFFFFF"/>
          <w:lang w:eastAsia="zh-CN" w:bidi="hi-IN"/>
        </w:rPr>
        <w:t>NBR NM 247-5.</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pStyle w:val="PargrafodaLista"/>
        <w:numPr>
          <w:ilvl w:val="0"/>
          <w:numId w:val="5"/>
        </w:numPr>
        <w:spacing w:after="0"/>
        <w:rPr>
          <w:rFonts w:ascii="Times New Roman" w:hAnsi="Times New Roman" w:cs="Times New Roman"/>
          <w:b/>
          <w:sz w:val="24"/>
          <w:szCs w:val="24"/>
        </w:rPr>
      </w:pPr>
      <w:r w:rsidRPr="00B75A92">
        <w:rPr>
          <w:rFonts w:ascii="Times New Roman" w:eastAsia="Arial Unicode MS" w:hAnsi="Times New Roman" w:cs="Times New Roman"/>
          <w:b/>
          <w:kern w:val="3"/>
          <w:sz w:val="24"/>
          <w:szCs w:val="24"/>
          <w:u w:val="single"/>
          <w:lang w:eastAsia="zh-CN" w:bidi="hi-IN"/>
        </w:rPr>
        <w:t>Cabo flexível pp 3x1,5mm² 500v</w:t>
      </w:r>
    </w:p>
    <w:p w:rsidR="00694490" w:rsidRPr="00B75A92" w:rsidRDefault="00694490" w:rsidP="00694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Unicode MS" w:hAnsi="Times New Roman" w:cs="Times New Roman"/>
          <w:b/>
          <w:kern w:val="3"/>
          <w:sz w:val="24"/>
          <w:szCs w:val="24"/>
          <w:u w:val="single"/>
          <w:lang w:eastAsia="zh-CN" w:bidi="hi-IN"/>
        </w:rPr>
      </w:pPr>
    </w:p>
    <w:p w:rsidR="00694490" w:rsidRPr="00B75A92" w:rsidRDefault="00694490" w:rsidP="00694490">
      <w:pPr>
        <w:shd w:val="clear" w:color="auto" w:fill="FFFFFF"/>
        <w:spacing w:after="0" w:line="240" w:lineRule="auto"/>
        <w:jc w:val="both"/>
        <w:rPr>
          <w:rFonts w:ascii="Times New Roman" w:eastAsia="Times New Roman" w:hAnsi="Times New Roman" w:cs="Times New Roman"/>
          <w:sz w:val="24"/>
          <w:szCs w:val="24"/>
          <w:lang w:eastAsia="pt-BR"/>
        </w:rPr>
      </w:pPr>
      <w:r w:rsidRPr="00B75A92">
        <w:rPr>
          <w:rFonts w:ascii="Times New Roman" w:eastAsia="Times New Roman" w:hAnsi="Times New Roman" w:cs="Times New Roman"/>
          <w:sz w:val="24"/>
          <w:szCs w:val="24"/>
          <w:lang w:eastAsia="pt-BR"/>
        </w:rPr>
        <w:t>Condutor deverá ser flexível de cobre nu, têmpera mole, encordoamento classe 5, sessão nominal de 3x1,5mm².</w:t>
      </w:r>
    </w:p>
    <w:p w:rsidR="00694490" w:rsidRPr="00B75A92" w:rsidRDefault="00694490" w:rsidP="00694490">
      <w:pPr>
        <w:shd w:val="clear" w:color="auto" w:fill="FFFFFF"/>
        <w:spacing w:after="0" w:line="240" w:lineRule="auto"/>
        <w:jc w:val="both"/>
        <w:rPr>
          <w:rFonts w:ascii="Times New Roman" w:eastAsia="Times New Roman" w:hAnsi="Times New Roman" w:cs="Times New Roman"/>
          <w:sz w:val="24"/>
          <w:szCs w:val="24"/>
          <w:lang w:eastAsia="pt-BR"/>
        </w:rPr>
      </w:pPr>
      <w:r w:rsidRPr="00B75A92">
        <w:rPr>
          <w:rFonts w:ascii="Times New Roman" w:eastAsia="Times New Roman" w:hAnsi="Times New Roman" w:cs="Times New Roman"/>
          <w:sz w:val="24"/>
          <w:szCs w:val="24"/>
          <w:lang w:eastAsia="pt-BR"/>
        </w:rPr>
        <w:t xml:space="preserve">Isolação deverá ser de PVC/D 70°C - composto termoplástico </w:t>
      </w:r>
      <w:proofErr w:type="spellStart"/>
      <w:r w:rsidRPr="00B75A92">
        <w:rPr>
          <w:rFonts w:ascii="Times New Roman" w:eastAsia="Times New Roman" w:hAnsi="Times New Roman" w:cs="Times New Roman"/>
          <w:sz w:val="24"/>
          <w:szCs w:val="24"/>
          <w:lang w:eastAsia="pt-BR"/>
        </w:rPr>
        <w:t>extrudado</w:t>
      </w:r>
      <w:proofErr w:type="spellEnd"/>
      <w:r w:rsidRPr="00B75A92">
        <w:rPr>
          <w:rFonts w:ascii="Times New Roman" w:eastAsia="Times New Roman" w:hAnsi="Times New Roman" w:cs="Times New Roman"/>
          <w:sz w:val="24"/>
          <w:szCs w:val="24"/>
          <w:lang w:eastAsia="pt-BR"/>
        </w:rPr>
        <w:t xml:space="preserve"> à base de </w:t>
      </w:r>
      <w:proofErr w:type="spellStart"/>
      <w:r w:rsidRPr="00B75A92">
        <w:rPr>
          <w:rFonts w:ascii="Times New Roman" w:eastAsia="Times New Roman" w:hAnsi="Times New Roman" w:cs="Times New Roman"/>
          <w:sz w:val="24"/>
          <w:szCs w:val="24"/>
          <w:lang w:eastAsia="pt-BR"/>
        </w:rPr>
        <w:t>policloreto</w:t>
      </w:r>
      <w:proofErr w:type="spellEnd"/>
      <w:r w:rsidRPr="00B75A92">
        <w:rPr>
          <w:rFonts w:ascii="Times New Roman" w:eastAsia="Times New Roman" w:hAnsi="Times New Roman" w:cs="Times New Roman"/>
          <w:sz w:val="24"/>
          <w:szCs w:val="24"/>
          <w:lang w:eastAsia="pt-BR"/>
        </w:rPr>
        <w:t xml:space="preserve"> de </w:t>
      </w:r>
      <w:proofErr w:type="spellStart"/>
      <w:r w:rsidRPr="00B75A92">
        <w:rPr>
          <w:rFonts w:ascii="Times New Roman" w:eastAsia="Times New Roman" w:hAnsi="Times New Roman" w:cs="Times New Roman"/>
          <w:sz w:val="24"/>
          <w:szCs w:val="24"/>
          <w:lang w:eastAsia="pt-BR"/>
        </w:rPr>
        <w:t>vinila</w:t>
      </w:r>
      <w:proofErr w:type="spellEnd"/>
      <w:r w:rsidRPr="00B75A92">
        <w:rPr>
          <w:rFonts w:ascii="Times New Roman" w:eastAsia="Times New Roman" w:hAnsi="Times New Roman" w:cs="Times New Roman"/>
          <w:sz w:val="24"/>
          <w:szCs w:val="24"/>
          <w:lang w:eastAsia="pt-BR"/>
        </w:rPr>
        <w:t xml:space="preserve">, com características especiais para não propagação e </w:t>
      </w:r>
      <w:proofErr w:type="spellStart"/>
      <w:r w:rsidRPr="00B75A92">
        <w:rPr>
          <w:rFonts w:ascii="Times New Roman" w:eastAsia="Times New Roman" w:hAnsi="Times New Roman" w:cs="Times New Roman"/>
          <w:sz w:val="24"/>
          <w:szCs w:val="24"/>
          <w:lang w:eastAsia="pt-BR"/>
        </w:rPr>
        <w:t>autoextinção</w:t>
      </w:r>
      <w:proofErr w:type="spellEnd"/>
      <w:r w:rsidRPr="00B75A92">
        <w:rPr>
          <w:rFonts w:ascii="Times New Roman" w:eastAsia="Times New Roman" w:hAnsi="Times New Roman" w:cs="Times New Roman"/>
          <w:sz w:val="24"/>
          <w:szCs w:val="24"/>
          <w:lang w:eastAsia="pt-BR"/>
        </w:rPr>
        <w:t xml:space="preserve"> do fogo.</w:t>
      </w:r>
    </w:p>
    <w:p w:rsidR="00694490" w:rsidRPr="00B75A92" w:rsidRDefault="00694490" w:rsidP="00694490">
      <w:pPr>
        <w:shd w:val="clear" w:color="auto" w:fill="FFFFFF"/>
        <w:spacing w:after="0" w:line="240" w:lineRule="auto"/>
        <w:jc w:val="both"/>
        <w:rPr>
          <w:rFonts w:ascii="Times New Roman" w:eastAsia="Times New Roman" w:hAnsi="Times New Roman" w:cs="Times New Roman"/>
          <w:sz w:val="24"/>
          <w:szCs w:val="24"/>
          <w:lang w:eastAsia="pt-BR"/>
        </w:rPr>
      </w:pPr>
      <w:r w:rsidRPr="00B75A92">
        <w:rPr>
          <w:rFonts w:ascii="Times New Roman" w:eastAsia="Times New Roman" w:hAnsi="Times New Roman" w:cs="Times New Roman"/>
          <w:sz w:val="24"/>
          <w:szCs w:val="24"/>
          <w:lang w:eastAsia="pt-BR"/>
        </w:rPr>
        <w:t>Cobertura deverá ser PVC/ST5 70°C - composto termoplástico </w:t>
      </w:r>
      <w:proofErr w:type="spellStart"/>
      <w:r w:rsidRPr="00B75A92">
        <w:rPr>
          <w:rFonts w:ascii="Times New Roman" w:eastAsia="Times New Roman" w:hAnsi="Times New Roman" w:cs="Times New Roman"/>
          <w:sz w:val="24"/>
          <w:szCs w:val="24"/>
          <w:lang w:eastAsia="pt-BR"/>
        </w:rPr>
        <w:t>extrudado</w:t>
      </w:r>
      <w:proofErr w:type="spellEnd"/>
      <w:r w:rsidRPr="00B75A92">
        <w:rPr>
          <w:rFonts w:ascii="Times New Roman" w:eastAsia="Times New Roman" w:hAnsi="Times New Roman" w:cs="Times New Roman"/>
          <w:sz w:val="24"/>
          <w:szCs w:val="24"/>
          <w:lang w:eastAsia="pt-BR"/>
        </w:rPr>
        <w:t xml:space="preserve"> à base de </w:t>
      </w:r>
      <w:proofErr w:type="spellStart"/>
      <w:r w:rsidRPr="00B75A92">
        <w:rPr>
          <w:rFonts w:ascii="Times New Roman" w:eastAsia="Times New Roman" w:hAnsi="Times New Roman" w:cs="Times New Roman"/>
          <w:sz w:val="24"/>
          <w:szCs w:val="24"/>
          <w:lang w:eastAsia="pt-BR"/>
        </w:rPr>
        <w:t>policloreto</w:t>
      </w:r>
      <w:proofErr w:type="spellEnd"/>
      <w:r w:rsidRPr="00B75A92">
        <w:rPr>
          <w:rFonts w:ascii="Times New Roman" w:eastAsia="Times New Roman" w:hAnsi="Times New Roman" w:cs="Times New Roman"/>
          <w:sz w:val="24"/>
          <w:szCs w:val="24"/>
          <w:lang w:eastAsia="pt-BR"/>
        </w:rPr>
        <w:t xml:space="preserve"> de </w:t>
      </w:r>
      <w:proofErr w:type="spellStart"/>
      <w:r w:rsidRPr="00B75A92">
        <w:rPr>
          <w:rFonts w:ascii="Times New Roman" w:eastAsia="Times New Roman" w:hAnsi="Times New Roman" w:cs="Times New Roman"/>
          <w:sz w:val="24"/>
          <w:szCs w:val="24"/>
          <w:lang w:eastAsia="pt-BR"/>
        </w:rPr>
        <w:t>vinila</w:t>
      </w:r>
      <w:proofErr w:type="spellEnd"/>
      <w:r w:rsidRPr="00B75A92">
        <w:rPr>
          <w:rFonts w:ascii="Times New Roman" w:eastAsia="Times New Roman" w:hAnsi="Times New Roman" w:cs="Times New Roman"/>
          <w:sz w:val="24"/>
          <w:szCs w:val="24"/>
          <w:lang w:eastAsia="pt-BR"/>
        </w:rPr>
        <w:t>, na cor preto.</w:t>
      </w:r>
    </w:p>
    <w:p w:rsidR="00694490" w:rsidRPr="00B75A92" w:rsidRDefault="00694490" w:rsidP="00694490">
      <w:pPr>
        <w:shd w:val="clear" w:color="auto" w:fill="FFFFFF"/>
        <w:spacing w:after="0" w:line="240" w:lineRule="auto"/>
        <w:rPr>
          <w:rFonts w:ascii="Times New Roman" w:eastAsia="Times New Roman" w:hAnsi="Times New Roman" w:cs="Times New Roman"/>
          <w:sz w:val="24"/>
          <w:szCs w:val="24"/>
          <w:lang w:eastAsia="pt-BR"/>
        </w:rPr>
      </w:pPr>
    </w:p>
    <w:p w:rsidR="00694490" w:rsidRPr="00B75A92" w:rsidRDefault="00694490" w:rsidP="00694490">
      <w:pPr>
        <w:spacing w:after="0" w:line="240" w:lineRule="auto"/>
        <w:jc w:val="both"/>
        <w:rPr>
          <w:rFonts w:ascii="Times New Roman" w:eastAsia="Times New Roman" w:hAnsi="Times New Roman" w:cs="Times New Roman"/>
          <w:b/>
          <w:bCs/>
          <w:sz w:val="24"/>
          <w:szCs w:val="24"/>
          <w:lang w:eastAsia="pt-BR"/>
        </w:rPr>
      </w:pPr>
      <w:r w:rsidRPr="00B75A92">
        <w:rPr>
          <w:rFonts w:ascii="Times New Roman" w:eastAsia="Calibri" w:hAnsi="Times New Roman" w:cs="Times New Roman"/>
          <w:bCs/>
          <w:sz w:val="24"/>
          <w:szCs w:val="24"/>
          <w:lang w:eastAsia="pt-BR"/>
        </w:rPr>
        <w:t>TEMPERATURA</w:t>
      </w:r>
      <w:r w:rsidRPr="00B75A92">
        <w:rPr>
          <w:rFonts w:ascii="Times New Roman" w:eastAsia="Times New Roman" w:hAnsi="Times New Roman" w:cs="Times New Roman"/>
          <w:b/>
          <w:bCs/>
          <w:sz w:val="24"/>
          <w:szCs w:val="24"/>
          <w:lang w:eastAsia="pt-BR"/>
        </w:rPr>
        <w:t xml:space="preserve">: </w:t>
      </w:r>
      <w:r w:rsidRPr="00B75A92">
        <w:rPr>
          <w:rFonts w:ascii="Times New Roman" w:eastAsia="Times New Roman" w:hAnsi="Times New Roman" w:cs="Times New Roman"/>
          <w:sz w:val="24"/>
          <w:szCs w:val="24"/>
          <w:lang w:eastAsia="pt-BR"/>
        </w:rPr>
        <w:t>A temperatura máxima do condutor deve ser de 70°C em regime permanente, 100°C em regime de sobrecarga e 160°C em regime de curto-circuito.</w:t>
      </w:r>
    </w:p>
    <w:p w:rsidR="00694490" w:rsidRPr="00B75A92" w:rsidRDefault="00694490" w:rsidP="00694490">
      <w:pPr>
        <w:shd w:val="clear" w:color="auto" w:fill="FFFFFF"/>
        <w:spacing w:after="0" w:line="240" w:lineRule="auto"/>
        <w:ind w:left="66"/>
        <w:jc w:val="both"/>
        <w:rPr>
          <w:rFonts w:ascii="Times New Roman" w:eastAsia="Times New Roman" w:hAnsi="Times New Roman" w:cs="Times New Roman"/>
          <w:sz w:val="24"/>
          <w:szCs w:val="24"/>
          <w:lang w:eastAsia="pt-BR"/>
        </w:rPr>
      </w:pPr>
    </w:p>
    <w:p w:rsidR="00694490" w:rsidRPr="00B75A92" w:rsidRDefault="00694490" w:rsidP="00694490">
      <w:pPr>
        <w:spacing w:after="0" w:line="240" w:lineRule="auto"/>
        <w:jc w:val="both"/>
        <w:rPr>
          <w:rFonts w:ascii="Times New Roman" w:eastAsia="Times New Roman" w:hAnsi="Times New Roman" w:cs="Times New Roman"/>
          <w:b/>
          <w:bCs/>
          <w:sz w:val="24"/>
          <w:szCs w:val="24"/>
          <w:lang w:eastAsia="pt-BR"/>
        </w:rPr>
      </w:pPr>
      <w:r w:rsidRPr="00B75A92">
        <w:rPr>
          <w:rFonts w:ascii="Times New Roman" w:eastAsia="Calibri" w:hAnsi="Times New Roman" w:cs="Times New Roman"/>
          <w:bCs/>
          <w:sz w:val="24"/>
          <w:szCs w:val="24"/>
          <w:lang w:eastAsia="pt-BR"/>
        </w:rPr>
        <w:t>NORMA APLICÁVEL</w:t>
      </w:r>
      <w:r w:rsidRPr="00B75A92">
        <w:rPr>
          <w:rFonts w:ascii="Times New Roman" w:eastAsia="Times New Roman" w:hAnsi="Times New Roman" w:cs="Times New Roman"/>
          <w:b/>
          <w:bCs/>
          <w:sz w:val="24"/>
          <w:szCs w:val="24"/>
          <w:lang w:eastAsia="pt-BR"/>
        </w:rPr>
        <w:t xml:space="preserve"> - </w:t>
      </w:r>
      <w:r w:rsidRPr="00B75A92">
        <w:rPr>
          <w:rFonts w:ascii="Times New Roman" w:eastAsia="Arial Unicode MS" w:hAnsi="Times New Roman" w:cs="Times New Roman"/>
          <w:kern w:val="3"/>
          <w:sz w:val="24"/>
          <w:szCs w:val="24"/>
          <w:shd w:val="clear" w:color="auto" w:fill="FFFFFF"/>
          <w:lang w:eastAsia="zh-CN" w:bidi="hi-IN"/>
        </w:rPr>
        <w:t>NBR NM 247-5.</w:t>
      </w:r>
    </w:p>
    <w:p w:rsidR="00694490" w:rsidRPr="00B75A92" w:rsidRDefault="00694490" w:rsidP="00694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Unicode MS" w:hAnsi="Times New Roman" w:cs="Times New Roman"/>
          <w:b/>
          <w:kern w:val="3"/>
          <w:sz w:val="24"/>
          <w:szCs w:val="24"/>
          <w:u w:val="single"/>
          <w:lang w:eastAsia="zh-CN" w:bidi="hi-IN"/>
        </w:rPr>
      </w:pP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bidi="hi-IN"/>
        </w:rPr>
      </w:pPr>
    </w:p>
    <w:p w:rsidR="00694490" w:rsidRPr="00B75A92" w:rsidRDefault="00694490" w:rsidP="00694490">
      <w:pPr>
        <w:pStyle w:val="PargrafodaLista"/>
        <w:numPr>
          <w:ilvl w:val="0"/>
          <w:numId w:val="5"/>
        </w:numPr>
        <w:spacing w:after="0"/>
        <w:rPr>
          <w:rFonts w:ascii="Times New Roman" w:hAnsi="Times New Roman" w:cs="Times New Roman"/>
          <w:b/>
          <w:sz w:val="24"/>
          <w:szCs w:val="24"/>
        </w:rPr>
      </w:pPr>
      <w:r w:rsidRPr="00B75A92">
        <w:rPr>
          <w:rFonts w:ascii="Times New Roman" w:eastAsia="Arial Unicode MS" w:hAnsi="Times New Roman" w:cs="Times New Roman"/>
          <w:b/>
          <w:color w:val="000000"/>
          <w:kern w:val="3"/>
          <w:sz w:val="24"/>
          <w:szCs w:val="24"/>
          <w:u w:val="single"/>
          <w:lang w:eastAsia="pt-BR" w:bidi="hi-IN"/>
        </w:rPr>
        <w:t>Conjunto isolador: armação secundária com roldana de porcelana 72x72mm</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b/>
          <w:kern w:val="3"/>
          <w:sz w:val="24"/>
          <w:szCs w:val="24"/>
          <w:u w:val="single"/>
          <w:lang w:eastAsia="zh-CN" w:bidi="hi-IN"/>
        </w:rPr>
      </w:pP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t>Conjunto utilizado com o propósito de sustentar os cabos aéreos isolando os cabos mensageiros.</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lastRenderedPageBreak/>
        <w:t xml:space="preserve">Corpo da armação secundaria e haste deve ser confeccionado em aço carbono SAE 1010/1020, laminado ou trefilado, devendo ser zincados por imersão a quente (galvanizado), montada com haste e </w:t>
      </w:r>
      <w:proofErr w:type="spellStart"/>
      <w:r w:rsidRPr="00B75A92">
        <w:rPr>
          <w:rFonts w:ascii="Times New Roman" w:eastAsia="Arial Unicode MS" w:hAnsi="Times New Roman" w:cs="Times New Roman"/>
          <w:kern w:val="3"/>
          <w:sz w:val="24"/>
          <w:szCs w:val="24"/>
          <w:lang w:eastAsia="zh-CN" w:bidi="hi-IN"/>
        </w:rPr>
        <w:t>cupilha</w:t>
      </w:r>
      <w:proofErr w:type="spellEnd"/>
      <w:r w:rsidRPr="00B75A92">
        <w:rPr>
          <w:rFonts w:ascii="Times New Roman" w:eastAsia="Arial Unicode MS" w:hAnsi="Times New Roman" w:cs="Times New Roman"/>
          <w:kern w:val="3"/>
          <w:sz w:val="24"/>
          <w:szCs w:val="24"/>
          <w:lang w:eastAsia="zh-CN" w:bidi="hi-IN"/>
        </w:rPr>
        <w:t xml:space="preserve">, sendo a </w:t>
      </w:r>
      <w:proofErr w:type="spellStart"/>
      <w:r w:rsidRPr="00B75A92">
        <w:rPr>
          <w:rFonts w:ascii="Times New Roman" w:eastAsia="Arial Unicode MS" w:hAnsi="Times New Roman" w:cs="Times New Roman"/>
          <w:kern w:val="3"/>
          <w:sz w:val="24"/>
          <w:szCs w:val="24"/>
          <w:lang w:eastAsia="zh-CN" w:bidi="hi-IN"/>
        </w:rPr>
        <w:t>cupilha</w:t>
      </w:r>
      <w:proofErr w:type="spellEnd"/>
      <w:r w:rsidRPr="00B75A92">
        <w:rPr>
          <w:rFonts w:ascii="Times New Roman" w:eastAsia="Arial Unicode MS" w:hAnsi="Times New Roman" w:cs="Times New Roman"/>
          <w:kern w:val="3"/>
          <w:sz w:val="24"/>
          <w:szCs w:val="24"/>
          <w:lang w:eastAsia="zh-CN" w:bidi="hi-IN"/>
        </w:rPr>
        <w:t xml:space="preserve"> em bronze, latão ou aço inoxidável, e ter suas propriedades mecânicas conforme a Norma NBR 8159:2013 da ABNT.</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t>O Isolador deve ser tipo roldana de porcelana (P-EB-9 ABNT), com acabamento vidrado. Deverá possuir para fixação em coluna e braço projetado parafuso com porca e duas arruelas lisas galvanizado a fogo.</w:t>
      </w:r>
    </w:p>
    <w:p w:rsidR="00694490" w:rsidRPr="00B75A92" w:rsidRDefault="00694490" w:rsidP="0069449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bidi="hi-IN"/>
        </w:rPr>
      </w:pPr>
    </w:p>
    <w:p w:rsidR="00694490" w:rsidRPr="00B75A92" w:rsidRDefault="00694490" w:rsidP="00694490">
      <w:pPr>
        <w:pStyle w:val="PargrafodaLista"/>
        <w:numPr>
          <w:ilvl w:val="0"/>
          <w:numId w:val="5"/>
        </w:numPr>
        <w:spacing w:after="0"/>
        <w:rPr>
          <w:rFonts w:ascii="Times New Roman" w:hAnsi="Times New Roman" w:cs="Times New Roman"/>
          <w:b/>
          <w:sz w:val="24"/>
          <w:szCs w:val="24"/>
        </w:rPr>
      </w:pPr>
      <w:r w:rsidRPr="00B75A92">
        <w:rPr>
          <w:rFonts w:ascii="Times New Roman" w:eastAsia="Arial Unicode MS" w:hAnsi="Times New Roman" w:cs="Times New Roman"/>
          <w:b/>
          <w:color w:val="000000"/>
          <w:kern w:val="3"/>
          <w:sz w:val="24"/>
          <w:szCs w:val="24"/>
          <w:u w:val="single"/>
          <w:lang w:eastAsia="pt-BR" w:bidi="hi-IN"/>
        </w:rPr>
        <w:t xml:space="preserve">Conjunto: haste de cobre com conector cabo/haste e 10m cabo </w:t>
      </w:r>
      <w:proofErr w:type="spellStart"/>
      <w:r w:rsidRPr="00B75A92">
        <w:rPr>
          <w:rFonts w:ascii="Times New Roman" w:eastAsia="Arial Unicode MS" w:hAnsi="Times New Roman" w:cs="Times New Roman"/>
          <w:b/>
          <w:color w:val="000000"/>
          <w:kern w:val="3"/>
          <w:sz w:val="24"/>
          <w:szCs w:val="24"/>
          <w:u w:val="single"/>
          <w:lang w:eastAsia="pt-BR" w:bidi="hi-IN"/>
        </w:rPr>
        <w:t>nú</w:t>
      </w:r>
      <w:proofErr w:type="spellEnd"/>
      <w:r w:rsidRPr="00B75A92">
        <w:rPr>
          <w:rFonts w:ascii="Times New Roman" w:eastAsia="Arial Unicode MS" w:hAnsi="Times New Roman" w:cs="Times New Roman"/>
          <w:b/>
          <w:color w:val="000000"/>
          <w:kern w:val="3"/>
          <w:sz w:val="24"/>
          <w:szCs w:val="24"/>
          <w:u w:val="single"/>
          <w:lang w:eastAsia="pt-BR" w:bidi="hi-IN"/>
        </w:rPr>
        <w:t xml:space="preserve"> 16mm</w:t>
      </w:r>
    </w:p>
    <w:p w:rsidR="00694490" w:rsidRPr="00B75A92" w:rsidRDefault="00694490" w:rsidP="006944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t xml:space="preserve">Haste de aterramento cobreada 3/8” x 2,40 metros, conforme norma NBR 13571 da ABNT, núcleo de aço carbono ABNT 1010 ou 1020 trefilado, recoberto com uma camada de cobre eletrolítico com 99% de pureza mínima, sem traços de zinco, deverá possuir espessura nominal mínima da </w:t>
      </w:r>
      <w:r w:rsidR="0080288B">
        <w:rPr>
          <w:rFonts w:ascii="Times New Roman" w:eastAsia="Arial Unicode MS" w:hAnsi="Times New Roman" w:cs="Times New Roman"/>
          <w:kern w:val="3"/>
          <w:sz w:val="24"/>
          <w:szCs w:val="24"/>
          <w:lang w:eastAsia="zh-CN" w:bidi="hi-IN"/>
        </w:rPr>
        <w:t xml:space="preserve">camada de cobre de 254 </w:t>
      </w:r>
      <w:proofErr w:type="spellStart"/>
      <w:r w:rsidR="0080288B">
        <w:rPr>
          <w:rFonts w:ascii="Times New Roman" w:eastAsia="Arial Unicode MS" w:hAnsi="Times New Roman" w:cs="Times New Roman"/>
          <w:kern w:val="3"/>
          <w:sz w:val="24"/>
          <w:szCs w:val="24"/>
          <w:lang w:eastAsia="zh-CN" w:bidi="hi-IN"/>
        </w:rPr>
        <w:t>mícrons</w:t>
      </w:r>
      <w:proofErr w:type="spellEnd"/>
      <w:r w:rsidR="0080288B">
        <w:rPr>
          <w:rFonts w:ascii="Times New Roman" w:eastAsia="Arial Unicode MS" w:hAnsi="Times New Roman" w:cs="Times New Roman"/>
          <w:kern w:val="3"/>
          <w:sz w:val="24"/>
          <w:szCs w:val="24"/>
          <w:lang w:eastAsia="zh-CN" w:bidi="hi-IN"/>
        </w:rPr>
        <w:t>.</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t xml:space="preserve">A aderência da camada de cobre sobre o núcleo deve ser pelo processo de eletrodeposição ou fusão, de modo a assegurar uma união inseparável e homogênea dos metais. Os processos de </w:t>
      </w:r>
      <w:proofErr w:type="spellStart"/>
      <w:r w:rsidRPr="00B75A92">
        <w:rPr>
          <w:rFonts w:ascii="Times New Roman" w:eastAsia="Arial Unicode MS" w:hAnsi="Times New Roman" w:cs="Times New Roman"/>
          <w:kern w:val="3"/>
          <w:sz w:val="24"/>
          <w:szCs w:val="24"/>
          <w:lang w:eastAsia="zh-CN" w:bidi="hi-IN"/>
        </w:rPr>
        <w:t>trefilação</w:t>
      </w:r>
      <w:proofErr w:type="spellEnd"/>
      <w:r w:rsidRPr="00B75A92">
        <w:rPr>
          <w:rFonts w:ascii="Times New Roman" w:eastAsia="Arial Unicode MS" w:hAnsi="Times New Roman" w:cs="Times New Roman"/>
          <w:kern w:val="3"/>
          <w:sz w:val="24"/>
          <w:szCs w:val="24"/>
          <w:lang w:eastAsia="zh-CN" w:bidi="hi-IN"/>
        </w:rPr>
        <w:t>, extrusão e similares, não serão aceitos.</w:t>
      </w:r>
    </w:p>
    <w:p w:rsidR="00694490" w:rsidRPr="00B75A92" w:rsidRDefault="00694490" w:rsidP="0069449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bidi="hi-IN"/>
        </w:rPr>
      </w:pPr>
      <w:r w:rsidRPr="00B75A92">
        <w:rPr>
          <w:rFonts w:ascii="Times New Roman" w:eastAsia="Calibri" w:hAnsi="Times New Roman" w:cs="Times New Roman"/>
          <w:kern w:val="3"/>
          <w:sz w:val="24"/>
          <w:szCs w:val="24"/>
          <w:lang w:eastAsia="zh-CN" w:bidi="hi-IN"/>
        </w:rPr>
        <w:t xml:space="preserve"> </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t>A haste de aterramento cobreada corretamente instalada deve resistir aos seguintes esforços mecânicos aplicados durante 01 (um) minuto:</w:t>
      </w:r>
    </w:p>
    <w:p w:rsidR="00694490" w:rsidRPr="00B75A92" w:rsidRDefault="00694490" w:rsidP="00694490">
      <w:pPr>
        <w:widowControl w:val="0"/>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3"/>
          <w:sz w:val="24"/>
          <w:szCs w:val="24"/>
          <w:lang w:eastAsia="zh-CN" w:bidi="hi-IN"/>
        </w:rPr>
      </w:pPr>
    </w:p>
    <w:p w:rsidR="00694490" w:rsidRPr="00B75A92" w:rsidRDefault="00694490" w:rsidP="00694490">
      <w:pPr>
        <w:widowControl w:val="0"/>
        <w:numPr>
          <w:ilvl w:val="0"/>
          <w:numId w:val="6"/>
        </w:numPr>
        <w:suppressAutoHyphens/>
        <w:autoSpaceDN w:val="0"/>
        <w:spacing w:after="0" w:line="240" w:lineRule="auto"/>
        <w:ind w:left="1134"/>
        <w:jc w:val="both"/>
        <w:textAlignment w:val="baseline"/>
        <w:rPr>
          <w:rFonts w:ascii="Times New Roman" w:eastAsia="Calibri" w:hAnsi="Times New Roman" w:cs="Times New Roman"/>
          <w:kern w:val="3"/>
          <w:sz w:val="24"/>
          <w:szCs w:val="24"/>
          <w:lang w:eastAsia="zh-CN" w:bidi="hi-IN"/>
        </w:rPr>
      </w:pPr>
      <w:r w:rsidRPr="00B75A92">
        <w:rPr>
          <w:rFonts w:ascii="Times New Roman" w:eastAsia="Calibri" w:hAnsi="Times New Roman" w:cs="Times New Roman"/>
          <w:kern w:val="3"/>
          <w:sz w:val="24"/>
          <w:szCs w:val="24"/>
          <w:lang w:eastAsia="zh-CN" w:bidi="hi-IN"/>
        </w:rPr>
        <w:t xml:space="preserve">Haste não deve flambar quando aplicado em suas extremidades um esforço F = 40 </w:t>
      </w:r>
      <w:proofErr w:type="spellStart"/>
      <w:r w:rsidRPr="00B75A92">
        <w:rPr>
          <w:rFonts w:ascii="Times New Roman" w:eastAsia="Calibri" w:hAnsi="Times New Roman" w:cs="Times New Roman"/>
          <w:kern w:val="3"/>
          <w:sz w:val="24"/>
          <w:szCs w:val="24"/>
          <w:lang w:eastAsia="zh-CN" w:bidi="hi-IN"/>
        </w:rPr>
        <w:t>daN</w:t>
      </w:r>
      <w:proofErr w:type="spellEnd"/>
      <w:r w:rsidRPr="00B75A92">
        <w:rPr>
          <w:rFonts w:ascii="Times New Roman" w:eastAsia="Calibri" w:hAnsi="Times New Roman" w:cs="Times New Roman"/>
          <w:kern w:val="3"/>
          <w:sz w:val="24"/>
          <w:szCs w:val="24"/>
          <w:lang w:eastAsia="zh-CN" w:bidi="hi-IN"/>
        </w:rPr>
        <w:t xml:space="preserve">. </w:t>
      </w:r>
    </w:p>
    <w:p w:rsidR="00694490" w:rsidRPr="00B75A92" w:rsidRDefault="00694490" w:rsidP="00694490">
      <w:pPr>
        <w:widowControl w:val="0"/>
        <w:numPr>
          <w:ilvl w:val="0"/>
          <w:numId w:val="6"/>
        </w:numPr>
        <w:suppressAutoHyphens/>
        <w:autoSpaceDN w:val="0"/>
        <w:spacing w:after="0" w:line="240" w:lineRule="auto"/>
        <w:ind w:left="1134"/>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t>Não deve apresentar fissuras ou deslocamento da camada de cobre quando dobrada até um ângulo de 30°.</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b/>
          <w:kern w:val="3"/>
          <w:sz w:val="24"/>
          <w:szCs w:val="24"/>
          <w:lang w:eastAsia="zh-CN" w:bidi="hi-IN"/>
        </w:rPr>
      </w:pPr>
      <w:r w:rsidRPr="00B75A92">
        <w:rPr>
          <w:rFonts w:ascii="Times New Roman" w:eastAsia="Arial Unicode MS" w:hAnsi="Times New Roman" w:cs="Times New Roman"/>
          <w:bCs/>
          <w:kern w:val="3"/>
          <w:sz w:val="24"/>
          <w:szCs w:val="24"/>
          <w:lang w:eastAsia="zh-CN" w:bidi="hi-IN"/>
        </w:rPr>
        <w:t>O conector deve ser do tipo cunha ou similar, compatível para haste de aterramento cobreada conforme padrão NBR 13571 da ABNT.</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t xml:space="preserve">10m CABO NÚ 16mm: </w:t>
      </w:r>
      <w:r w:rsidRPr="00B75A92">
        <w:rPr>
          <w:rFonts w:ascii="Times New Roman" w:eastAsia="Arial Unicode MS" w:hAnsi="Times New Roman" w:cs="Times New Roman"/>
          <w:kern w:val="3"/>
          <w:sz w:val="24"/>
          <w:szCs w:val="24"/>
          <w:shd w:val="clear" w:color="auto" w:fill="FFFFFF"/>
          <w:lang w:eastAsia="zh-CN" w:bidi="hi-IN"/>
        </w:rPr>
        <w:t>Condutor deverá rígido recomendado para sistemas de aterramento, formado por fios de cobre nu, têmpera mole, encordoamento classe 2.</w:t>
      </w:r>
    </w:p>
    <w:p w:rsidR="00694490" w:rsidRPr="00B75A92" w:rsidRDefault="00694490" w:rsidP="00694490">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zh-CN" w:bidi="hi-IN"/>
        </w:rPr>
      </w:pPr>
      <w:r w:rsidRPr="00B75A92">
        <w:rPr>
          <w:rFonts w:ascii="Times New Roman" w:eastAsia="Arial Unicode MS" w:hAnsi="Times New Roman" w:cs="Times New Roman"/>
          <w:kern w:val="3"/>
          <w:sz w:val="24"/>
          <w:szCs w:val="24"/>
          <w:lang w:eastAsia="zh-CN" w:bidi="hi-IN"/>
        </w:rPr>
        <w:br/>
      </w:r>
      <w:r w:rsidRPr="00B75A92">
        <w:rPr>
          <w:rFonts w:ascii="Times New Roman" w:eastAsia="Arial Unicode MS" w:hAnsi="Times New Roman" w:cs="Times New Roman"/>
          <w:bCs/>
          <w:kern w:val="3"/>
          <w:sz w:val="24"/>
          <w:szCs w:val="24"/>
          <w:lang w:eastAsia="zh-CN" w:bidi="hi-IN"/>
        </w:rPr>
        <w:t>Norma aplicável</w:t>
      </w:r>
      <w:r w:rsidRPr="00B75A92">
        <w:rPr>
          <w:rFonts w:ascii="Times New Roman" w:eastAsia="Arial Unicode MS" w:hAnsi="Times New Roman" w:cs="Times New Roman"/>
          <w:b/>
          <w:kern w:val="3"/>
          <w:sz w:val="24"/>
          <w:szCs w:val="24"/>
          <w:lang w:eastAsia="zh-CN" w:bidi="hi-IN"/>
        </w:rPr>
        <w:t xml:space="preserve">: </w:t>
      </w:r>
      <w:r w:rsidRPr="00B75A92">
        <w:rPr>
          <w:rFonts w:ascii="Times New Roman" w:eastAsia="Arial Unicode MS" w:hAnsi="Times New Roman" w:cs="Times New Roman"/>
          <w:kern w:val="3"/>
          <w:sz w:val="24"/>
          <w:szCs w:val="24"/>
          <w:lang w:eastAsia="zh-CN" w:bidi="hi-IN"/>
        </w:rPr>
        <w:t>NBR 5349.</w:t>
      </w:r>
    </w:p>
    <w:p w:rsidR="00694490" w:rsidRPr="00B75A92" w:rsidRDefault="00694490" w:rsidP="00694490">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b/>
          <w:kern w:val="3"/>
          <w:sz w:val="24"/>
          <w:szCs w:val="24"/>
          <w:u w:val="single"/>
          <w:lang w:eastAsia="zh-CN" w:bidi="hi-IN"/>
        </w:rPr>
      </w:pPr>
    </w:p>
    <w:p w:rsidR="00694490" w:rsidRPr="00B75A92" w:rsidRDefault="00694490" w:rsidP="00694490">
      <w:pPr>
        <w:pStyle w:val="PargrafodaLista"/>
        <w:numPr>
          <w:ilvl w:val="0"/>
          <w:numId w:val="5"/>
        </w:numPr>
        <w:spacing w:after="0"/>
        <w:ind w:left="851" w:hanging="491"/>
        <w:rPr>
          <w:rFonts w:ascii="Times New Roman" w:hAnsi="Times New Roman" w:cs="Times New Roman"/>
          <w:b/>
          <w:sz w:val="24"/>
          <w:szCs w:val="24"/>
        </w:rPr>
      </w:pPr>
      <w:r w:rsidRPr="00B75A92">
        <w:rPr>
          <w:rFonts w:ascii="Times New Roman" w:eastAsia="Arial Unicode MS" w:hAnsi="Times New Roman" w:cs="Times New Roman"/>
          <w:b/>
          <w:kern w:val="3"/>
          <w:sz w:val="24"/>
          <w:szCs w:val="24"/>
          <w:u w:val="single"/>
          <w:lang w:eastAsia="zh-CN" w:bidi="hi-IN"/>
        </w:rPr>
        <w:t>Caixa de passagem de alvenaria 300mm x 400mm + tampa 300mm</w:t>
      </w:r>
    </w:p>
    <w:p w:rsidR="00694490" w:rsidRPr="00B75A92" w:rsidRDefault="00694490" w:rsidP="00694490">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694490" w:rsidRPr="00B75A92" w:rsidRDefault="00694490" w:rsidP="00694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Arial Unicode MS" w:hAnsi="Times New Roman" w:cs="Times New Roman"/>
          <w:b/>
          <w:kern w:val="3"/>
          <w:sz w:val="24"/>
          <w:szCs w:val="24"/>
          <w:u w:val="single"/>
          <w:lang w:eastAsia="zh-CN" w:bidi="hi-IN"/>
        </w:rPr>
      </w:pPr>
      <w:r w:rsidRPr="00B75A92">
        <w:rPr>
          <w:rFonts w:ascii="Times New Roman" w:eastAsia="Arial Unicode MS" w:hAnsi="Times New Roman" w:cs="Times New Roman"/>
          <w:kern w:val="3"/>
          <w:sz w:val="24"/>
          <w:szCs w:val="24"/>
          <w:lang w:eastAsia="zh-CN" w:bidi="hi-IN"/>
        </w:rPr>
        <w:t xml:space="preserve">Deve possuir dimensão mínima de 300x400mm e ser fabricado em concreto armado tipo </w:t>
      </w:r>
      <w:proofErr w:type="spellStart"/>
      <w:r w:rsidRPr="00B75A92">
        <w:rPr>
          <w:rFonts w:ascii="Times New Roman" w:eastAsia="Arial Unicode MS" w:hAnsi="Times New Roman" w:cs="Times New Roman"/>
          <w:kern w:val="3"/>
          <w:sz w:val="24"/>
          <w:szCs w:val="24"/>
          <w:lang w:eastAsia="zh-CN" w:bidi="hi-IN"/>
        </w:rPr>
        <w:t>fck</w:t>
      </w:r>
      <w:proofErr w:type="spellEnd"/>
      <w:r w:rsidRPr="00B75A92">
        <w:rPr>
          <w:rFonts w:ascii="Times New Roman" w:eastAsia="Arial Unicode MS" w:hAnsi="Times New Roman" w:cs="Times New Roman"/>
          <w:kern w:val="3"/>
          <w:sz w:val="24"/>
          <w:szCs w:val="24"/>
          <w:lang w:eastAsia="zh-CN" w:bidi="hi-IN"/>
        </w:rPr>
        <w:t xml:space="preserve"> 20 MPa, provida de tampa padrão CELESC (concessionária local).</w:t>
      </w: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pStyle w:val="PargrafodaLista"/>
        <w:numPr>
          <w:ilvl w:val="0"/>
          <w:numId w:val="5"/>
        </w:numPr>
        <w:spacing w:after="0"/>
        <w:ind w:left="851" w:hanging="491"/>
        <w:rPr>
          <w:rFonts w:ascii="Times New Roman" w:hAnsi="Times New Roman" w:cs="Times New Roman"/>
          <w:b/>
          <w:sz w:val="24"/>
          <w:szCs w:val="24"/>
        </w:rPr>
      </w:pPr>
      <w:r w:rsidRPr="00B75A92">
        <w:rPr>
          <w:rFonts w:ascii="Times New Roman" w:hAnsi="Times New Roman" w:cs="Times New Roman"/>
          <w:b/>
          <w:noProof/>
          <w:sz w:val="24"/>
          <w:szCs w:val="24"/>
          <w:lang w:eastAsia="pt-BR"/>
        </w:rPr>
        <w:t xml:space="preserve">Materiais </w:t>
      </w:r>
    </w:p>
    <w:p w:rsidR="00694490" w:rsidRPr="00B75A92" w:rsidRDefault="00694490" w:rsidP="00694490">
      <w:pPr>
        <w:pStyle w:val="SemEspaamento"/>
        <w:jc w:val="both"/>
        <w:rPr>
          <w:rFonts w:ascii="Times New Roman" w:hAnsi="Times New Roman" w:cs="Times New Roman"/>
          <w:b/>
          <w:noProof/>
          <w:sz w:val="24"/>
          <w:szCs w:val="24"/>
          <w:lang w:eastAsia="pt-BR"/>
        </w:rPr>
      </w:pPr>
    </w:p>
    <w:p w:rsidR="00694490" w:rsidRPr="00B75A92" w:rsidRDefault="00694490" w:rsidP="00694490">
      <w:pPr>
        <w:pStyle w:val="SemEspaamento"/>
        <w:jc w:val="both"/>
        <w:rPr>
          <w:rFonts w:ascii="Times New Roman" w:hAnsi="Times New Roman" w:cs="Times New Roman"/>
          <w:noProof/>
          <w:sz w:val="24"/>
          <w:szCs w:val="24"/>
          <w:lang w:eastAsia="pt-BR"/>
        </w:rPr>
      </w:pPr>
      <w:r w:rsidRPr="00B75A92">
        <w:rPr>
          <w:rFonts w:ascii="Times New Roman" w:hAnsi="Times New Roman" w:cs="Times New Roman"/>
          <w:b/>
          <w:noProof/>
          <w:sz w:val="24"/>
          <w:szCs w:val="24"/>
          <w:lang w:eastAsia="pt-BR"/>
        </w:rPr>
        <w:tab/>
      </w:r>
      <w:r w:rsidRPr="00B75A92">
        <w:rPr>
          <w:rFonts w:ascii="Times New Roman" w:hAnsi="Times New Roman" w:cs="Times New Roman"/>
          <w:noProof/>
          <w:sz w:val="24"/>
          <w:szCs w:val="24"/>
          <w:lang w:eastAsia="pt-BR"/>
        </w:rPr>
        <w:t>Deverá conter todo material necessário para sua fixação, instalação e perfeito funcionamento dos controladores e grupos focais.</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 xml:space="preserve">Sendo do ponto de energia fornecido </w:t>
      </w:r>
      <w:r w:rsidR="00491F02">
        <w:rPr>
          <w:rFonts w:ascii="Times New Roman" w:hAnsi="Times New Roman" w:cs="Times New Roman"/>
          <w:noProof/>
          <w:sz w:val="24"/>
          <w:szCs w:val="24"/>
          <w:lang w:eastAsia="pt-BR"/>
        </w:rPr>
        <w:t xml:space="preserve">ou estabelecido </w:t>
      </w:r>
      <w:r w:rsidRPr="00B75A92">
        <w:rPr>
          <w:rFonts w:ascii="Times New Roman" w:hAnsi="Times New Roman" w:cs="Times New Roman"/>
          <w:noProof/>
          <w:sz w:val="24"/>
          <w:szCs w:val="24"/>
          <w:lang w:eastAsia="pt-BR"/>
        </w:rPr>
        <w:t>pelo município, em diante.</w:t>
      </w:r>
    </w:p>
    <w:p w:rsidR="00694490" w:rsidRPr="00B75A92" w:rsidRDefault="00694490" w:rsidP="00694490">
      <w:pPr>
        <w:pStyle w:val="SemEspaamento"/>
        <w:jc w:val="both"/>
        <w:rPr>
          <w:rFonts w:ascii="Times New Roman" w:hAnsi="Times New Roman" w:cs="Times New Roman"/>
          <w:b/>
          <w:noProof/>
          <w:sz w:val="24"/>
          <w:szCs w:val="24"/>
          <w:lang w:eastAsia="pt-BR"/>
        </w:rPr>
      </w:pPr>
    </w:p>
    <w:p w:rsidR="00694490" w:rsidRPr="00B75A92" w:rsidRDefault="00694490" w:rsidP="00694490">
      <w:pPr>
        <w:pStyle w:val="SemEspaamento"/>
        <w:jc w:val="both"/>
        <w:rPr>
          <w:rFonts w:ascii="Times New Roman" w:hAnsi="Times New Roman" w:cs="Times New Roman"/>
          <w:b/>
          <w:noProof/>
          <w:sz w:val="24"/>
          <w:szCs w:val="24"/>
          <w:lang w:eastAsia="pt-BR"/>
        </w:rPr>
      </w:pPr>
    </w:p>
    <w:p w:rsidR="00694490" w:rsidRPr="00B75A92" w:rsidRDefault="00694490" w:rsidP="00694490">
      <w:pPr>
        <w:pStyle w:val="PargrafodaLista"/>
        <w:numPr>
          <w:ilvl w:val="0"/>
          <w:numId w:val="5"/>
        </w:numPr>
        <w:spacing w:after="0"/>
        <w:ind w:left="851" w:hanging="491"/>
        <w:rPr>
          <w:rFonts w:ascii="Times New Roman" w:hAnsi="Times New Roman" w:cs="Times New Roman"/>
          <w:b/>
          <w:sz w:val="24"/>
          <w:szCs w:val="24"/>
        </w:rPr>
      </w:pPr>
      <w:r w:rsidRPr="00B75A92">
        <w:rPr>
          <w:rFonts w:ascii="Times New Roman" w:hAnsi="Times New Roman" w:cs="Times New Roman"/>
          <w:b/>
          <w:noProof/>
          <w:sz w:val="24"/>
          <w:szCs w:val="24"/>
          <w:lang w:eastAsia="pt-BR"/>
        </w:rPr>
        <w:t>Logística, mão de obra, materiais, instalação. Inclusive materiais de construção.</w:t>
      </w: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p>
    <w:p w:rsidR="00694490" w:rsidRPr="00B75A92" w:rsidRDefault="00694490" w:rsidP="00694490">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 xml:space="preserve">Logística, mão de obra, materiais, instalação. Inclusive materiais de construção. </w:t>
      </w:r>
    </w:p>
    <w:p w:rsidR="00694490" w:rsidRPr="00B75A92" w:rsidRDefault="00694490" w:rsidP="00694490">
      <w:pPr>
        <w:pStyle w:val="SemEspaamento"/>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ab/>
        <w:t>Suporte e treinamento para possíveis alterações de modo de funcionamento, reparos e manutenção. No modo manual e computadorizado.</w:t>
      </w:r>
    </w:p>
    <w:p w:rsidR="003B6AA5" w:rsidRPr="00B75A92" w:rsidRDefault="00F402FD" w:rsidP="00F402FD">
      <w:pPr>
        <w:pStyle w:val="SemEspaamento"/>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ab/>
      </w:r>
    </w:p>
    <w:p w:rsidR="00951771" w:rsidRPr="00B75A92" w:rsidRDefault="00951771" w:rsidP="00F402FD">
      <w:pPr>
        <w:pStyle w:val="SemEspaamento"/>
        <w:jc w:val="both"/>
        <w:rPr>
          <w:rFonts w:ascii="Times New Roman" w:hAnsi="Times New Roman" w:cs="Times New Roman"/>
          <w:noProof/>
          <w:color w:val="FF0000"/>
          <w:sz w:val="24"/>
          <w:szCs w:val="24"/>
          <w:lang w:eastAsia="pt-BR"/>
        </w:rPr>
      </w:pPr>
    </w:p>
    <w:p w:rsidR="00694490" w:rsidRPr="00B75A92" w:rsidRDefault="00694490" w:rsidP="00694490">
      <w:pPr>
        <w:pStyle w:val="SemEspaamento"/>
        <w:jc w:val="both"/>
        <w:rPr>
          <w:rFonts w:ascii="Times New Roman" w:hAnsi="Times New Roman" w:cs="Times New Roman"/>
          <w:b/>
          <w:noProof/>
          <w:sz w:val="24"/>
          <w:szCs w:val="24"/>
          <w:lang w:eastAsia="pt-BR"/>
        </w:rPr>
      </w:pPr>
      <w:r w:rsidRPr="00B75A92">
        <w:rPr>
          <w:rFonts w:ascii="Times New Roman" w:hAnsi="Times New Roman" w:cs="Times New Roman"/>
          <w:b/>
          <w:noProof/>
          <w:sz w:val="24"/>
          <w:szCs w:val="24"/>
          <w:lang w:eastAsia="pt-BR"/>
        </w:rPr>
        <w:t>3.  CONTROLE DE QUALIDADE</w:t>
      </w:r>
    </w:p>
    <w:p w:rsidR="001C6FED" w:rsidRDefault="001C6FED" w:rsidP="00694490">
      <w:pPr>
        <w:pStyle w:val="SemEspaamento"/>
        <w:ind w:firstLine="709"/>
        <w:jc w:val="both"/>
        <w:rPr>
          <w:rFonts w:ascii="Times New Roman" w:hAnsi="Times New Roman" w:cs="Times New Roman"/>
          <w:sz w:val="24"/>
          <w:szCs w:val="24"/>
        </w:rPr>
      </w:pPr>
    </w:p>
    <w:p w:rsidR="007E50DA" w:rsidRPr="007E50DA" w:rsidRDefault="00694490" w:rsidP="007E50DA">
      <w:pPr>
        <w:pStyle w:val="SemEspaamento"/>
        <w:ind w:firstLine="708"/>
        <w:jc w:val="both"/>
        <w:rPr>
          <w:rFonts w:ascii="Times New Roman" w:hAnsi="Times New Roman" w:cs="Times New Roman"/>
          <w:noProof/>
          <w:sz w:val="24"/>
          <w:szCs w:val="24"/>
          <w:lang w:eastAsia="pt-BR"/>
        </w:rPr>
      </w:pPr>
      <w:r w:rsidRPr="00B75A92">
        <w:rPr>
          <w:rFonts w:ascii="Times New Roman" w:hAnsi="Times New Roman" w:cs="Times New Roman"/>
          <w:sz w:val="24"/>
          <w:szCs w:val="24"/>
        </w:rPr>
        <w:t>Objetivando garantias de aquisição, a Licitante deverá apresentar Laudo(s)</w:t>
      </w:r>
      <w:r w:rsidRPr="00B75A92">
        <w:rPr>
          <w:rFonts w:ascii="Times New Roman" w:hAnsi="Times New Roman" w:cs="Times New Roman"/>
          <w:noProof/>
          <w:sz w:val="24"/>
          <w:szCs w:val="24"/>
          <w:lang w:eastAsia="pt-BR"/>
        </w:rPr>
        <w:t xml:space="preserve"> juntamente com a proposta de </w:t>
      </w:r>
      <w:r w:rsidR="001C6FED" w:rsidRPr="001C6FED">
        <w:rPr>
          <w:rFonts w:ascii="Times New Roman" w:hAnsi="Times New Roman" w:cs="Times New Roman"/>
          <w:noProof/>
          <w:sz w:val="24"/>
          <w:szCs w:val="24"/>
          <w:lang w:eastAsia="pt-BR"/>
        </w:rPr>
        <w:t>habilitação</w:t>
      </w:r>
      <w:r w:rsidRPr="00B75A92">
        <w:rPr>
          <w:rFonts w:ascii="Times New Roman" w:hAnsi="Times New Roman" w:cs="Times New Roman"/>
          <w:noProof/>
          <w:sz w:val="24"/>
          <w:szCs w:val="24"/>
          <w:lang w:eastAsia="pt-BR"/>
        </w:rPr>
        <w:t xml:space="preserve">, </w:t>
      </w:r>
      <w:r w:rsidR="007E50DA">
        <w:rPr>
          <w:rFonts w:ascii="Times New Roman" w:hAnsi="Times New Roman" w:cs="Times New Roman"/>
          <w:noProof/>
          <w:sz w:val="24"/>
          <w:szCs w:val="24"/>
          <w:lang w:eastAsia="pt-BR"/>
        </w:rPr>
        <w:t xml:space="preserve">de no mínimo os seguintes objetos e com </w:t>
      </w:r>
      <w:r w:rsidR="007E50DA" w:rsidRPr="007E50DA">
        <w:rPr>
          <w:rFonts w:ascii="Times New Roman" w:hAnsi="Times New Roman" w:cs="Times New Roman"/>
          <w:noProof/>
          <w:sz w:val="24"/>
          <w:szCs w:val="24"/>
          <w:lang w:eastAsia="pt-BR"/>
        </w:rPr>
        <w:t>no mínimo as seguintes caracteristicas:</w:t>
      </w:r>
    </w:p>
    <w:p w:rsidR="00694490" w:rsidRPr="00B75A92" w:rsidRDefault="007E50DA" w:rsidP="00694490">
      <w:pPr>
        <w:pStyle w:val="SemEspaamento"/>
        <w:ind w:firstLine="709"/>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E</w:t>
      </w:r>
      <w:r w:rsidR="00694490" w:rsidRPr="00B75A92">
        <w:rPr>
          <w:rFonts w:ascii="Times New Roman" w:hAnsi="Times New Roman" w:cs="Times New Roman"/>
          <w:noProof/>
          <w:sz w:val="24"/>
          <w:szCs w:val="24"/>
          <w:lang w:eastAsia="pt-BR"/>
        </w:rPr>
        <w:t>mitido por laboratório credenciado na Rede Brasileira de Laboratório de Ensaio – RBLE, Associação Brasileira de Instituições de Qualidade Tecnológica e Inovação – ABPITI, ou Instituto Nacional de Metrologia, Qualidade e Tecnologia – INMETRO, que ateste a qualidade e atendimento a norma NBR 15889 da ABNT dos módulos de LED Veicular.</w:t>
      </w: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pStyle w:val="SemEspaamento"/>
        <w:ind w:firstLine="709"/>
        <w:jc w:val="both"/>
        <w:rPr>
          <w:rFonts w:ascii="Times New Roman" w:hAnsi="Times New Roman" w:cs="Times New Roman"/>
          <w:noProof/>
          <w:sz w:val="24"/>
          <w:szCs w:val="24"/>
          <w:lang w:eastAsia="pt-BR"/>
        </w:rPr>
      </w:pPr>
      <w:r w:rsidRPr="00B75A92">
        <w:rPr>
          <w:rFonts w:ascii="Times New Roman" w:hAnsi="Times New Roman" w:cs="Times New Roman"/>
          <w:noProof/>
          <w:sz w:val="24"/>
          <w:szCs w:val="24"/>
          <w:lang w:eastAsia="pt-BR"/>
        </w:rPr>
        <w:t>Os laudos deverão comprovar pelo menos a realização dos seguintes ensaios constantes na norma NBR 15889 da ABNT apresentando desempenho favorável:</w:t>
      </w:r>
    </w:p>
    <w:p w:rsidR="00694490" w:rsidRPr="00B75A92" w:rsidRDefault="00694490" w:rsidP="00694490">
      <w:pPr>
        <w:pStyle w:val="SemEspaamento"/>
        <w:jc w:val="both"/>
        <w:rPr>
          <w:rFonts w:ascii="Times New Roman" w:hAnsi="Times New Roman" w:cs="Times New Roman"/>
          <w:noProof/>
          <w:sz w:val="24"/>
          <w:szCs w:val="24"/>
          <w:lang w:eastAsia="pt-BR"/>
        </w:rPr>
      </w:pP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 xml:space="preserve">Ensaio </w:t>
      </w:r>
      <w:proofErr w:type="spellStart"/>
      <w:r w:rsidRPr="00B75A92">
        <w:rPr>
          <w:rFonts w:ascii="Times New Roman" w:hAnsi="Times New Roman" w:cs="Times New Roman"/>
          <w:b/>
          <w:sz w:val="24"/>
          <w:szCs w:val="24"/>
        </w:rPr>
        <w:t>Burn</w:t>
      </w:r>
      <w:proofErr w:type="spellEnd"/>
      <w:r w:rsidRPr="00B75A92">
        <w:rPr>
          <w:rFonts w:ascii="Times New Roman" w:hAnsi="Times New Roman" w:cs="Times New Roman"/>
          <w:b/>
          <w:sz w:val="24"/>
          <w:szCs w:val="24"/>
        </w:rPr>
        <w:t>-in /funcionamento:</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5.2.1 - Norma NBR 15889 da ABNT)</w:t>
      </w:r>
      <w:r w:rsidRPr="00B75A92">
        <w:rPr>
          <w:rFonts w:ascii="Times New Roman" w:hAnsi="Times New Roman" w:cs="Times New Roman"/>
          <w:sz w:val="24"/>
          <w:szCs w:val="24"/>
        </w:rPr>
        <w: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i/>
          <w:sz w:val="24"/>
          <w:szCs w:val="24"/>
          <w:u w:val="single"/>
        </w:rPr>
      </w:pPr>
      <w:r w:rsidRPr="00B75A92">
        <w:rPr>
          <w:rFonts w:ascii="Times New Roman" w:hAnsi="Times New Roman" w:cs="Times New Roman"/>
          <w:b/>
          <w:sz w:val="24"/>
          <w:szCs w:val="24"/>
        </w:rPr>
        <w:t>Ensaio Dimensional:</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5.2.2 -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Ensaio de intensidade luminosa (</w:t>
      </w:r>
      <w:proofErr w:type="spellStart"/>
      <w:r w:rsidRPr="00B75A92">
        <w:rPr>
          <w:rFonts w:ascii="Times New Roman" w:hAnsi="Times New Roman" w:cs="Times New Roman"/>
          <w:b/>
          <w:sz w:val="24"/>
          <w:szCs w:val="24"/>
        </w:rPr>
        <w:t>cd</w:t>
      </w:r>
      <w:proofErr w:type="spellEnd"/>
      <w:r w:rsidRPr="00B75A92">
        <w:rPr>
          <w:rFonts w:ascii="Times New Roman" w:hAnsi="Times New Roman" w:cs="Times New Roman"/>
          <w:b/>
          <w:sz w:val="24"/>
          <w:szCs w:val="24"/>
        </w:rPr>
        <w:t>):</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5.2.3 -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Ensaio do fator de potência:</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5.2.4 -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Ensaio de potência nominal:</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5.2.5 -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 xml:space="preserve">Ensaio de coordenadas de </w:t>
      </w:r>
      <w:proofErr w:type="spellStart"/>
      <w:r w:rsidRPr="00B75A92">
        <w:rPr>
          <w:rFonts w:ascii="Times New Roman" w:hAnsi="Times New Roman" w:cs="Times New Roman"/>
          <w:b/>
          <w:sz w:val="24"/>
          <w:szCs w:val="24"/>
        </w:rPr>
        <w:t>cromaticidade</w:t>
      </w:r>
      <w:proofErr w:type="spellEnd"/>
      <w:r w:rsidRPr="00B75A92">
        <w:rPr>
          <w:rFonts w:ascii="Times New Roman" w:hAnsi="Times New Roman" w:cs="Times New Roman"/>
          <w:b/>
          <w:sz w:val="24"/>
          <w:szCs w:val="24"/>
        </w:rPr>
        <w:t>:</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5.2.6 -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 xml:space="preserve">Ensaio de </w:t>
      </w:r>
      <w:proofErr w:type="spellStart"/>
      <w:r w:rsidRPr="00B75A92">
        <w:rPr>
          <w:rFonts w:ascii="Times New Roman" w:hAnsi="Times New Roman" w:cs="Times New Roman"/>
          <w:b/>
          <w:sz w:val="24"/>
          <w:szCs w:val="24"/>
        </w:rPr>
        <w:t>sobretenções</w:t>
      </w:r>
      <w:proofErr w:type="spellEnd"/>
      <w:r w:rsidRPr="00B75A92">
        <w:rPr>
          <w:rFonts w:ascii="Times New Roman" w:hAnsi="Times New Roman" w:cs="Times New Roman"/>
          <w:b/>
          <w:sz w:val="24"/>
          <w:szCs w:val="24"/>
        </w:rPr>
        <w:t xml:space="preserve"> transitórias da rede:</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5.2.7 -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Ensaio resistência ao choque térmico:</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5.2.8 -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Ensaio de resistência elétrica do isolamento:</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5.2.9.1 -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Ensaio de tensão ao dielétrico:</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5.2.9.2 - Norma NBR 15889 da ABNT);</w:t>
      </w:r>
    </w:p>
    <w:p w:rsidR="00694490" w:rsidRPr="00B75A92" w:rsidRDefault="00694490" w:rsidP="00694490">
      <w:pPr>
        <w:widowControl w:val="0"/>
        <w:numPr>
          <w:ilvl w:val="0"/>
          <w:numId w:val="7"/>
        </w:numPr>
        <w:suppressAutoHyphens/>
        <w:autoSpaceDN w:val="0"/>
        <w:spacing w:after="0" w:line="240" w:lineRule="auto"/>
        <w:ind w:left="567" w:hanging="501"/>
        <w:textAlignment w:val="baseline"/>
        <w:rPr>
          <w:rFonts w:ascii="Times New Roman" w:hAnsi="Times New Roman" w:cs="Times New Roman"/>
          <w:sz w:val="24"/>
          <w:szCs w:val="24"/>
        </w:rPr>
      </w:pPr>
      <w:r w:rsidRPr="00B75A92">
        <w:rPr>
          <w:rFonts w:ascii="Times New Roman" w:hAnsi="Times New Roman" w:cs="Times New Roman"/>
          <w:b/>
          <w:sz w:val="24"/>
          <w:szCs w:val="24"/>
        </w:rPr>
        <w:t xml:space="preserve">Ensaio de uniformidade da </w:t>
      </w:r>
      <w:proofErr w:type="spellStart"/>
      <w:r w:rsidRPr="00B75A92">
        <w:rPr>
          <w:rFonts w:ascii="Times New Roman" w:hAnsi="Times New Roman" w:cs="Times New Roman"/>
          <w:b/>
          <w:sz w:val="24"/>
          <w:szCs w:val="24"/>
        </w:rPr>
        <w:t>luminância</w:t>
      </w:r>
      <w:proofErr w:type="spellEnd"/>
      <w:r w:rsidRPr="00B75A92">
        <w:rPr>
          <w:rFonts w:ascii="Times New Roman" w:hAnsi="Times New Roman" w:cs="Times New Roman"/>
          <w:b/>
          <w:sz w:val="24"/>
          <w:szCs w:val="24"/>
        </w:rPr>
        <w:t>:</w:t>
      </w:r>
      <w:r w:rsidRPr="00B75A92">
        <w:rPr>
          <w:rFonts w:ascii="Times New Roman" w:hAnsi="Times New Roman" w:cs="Times New Roman"/>
          <w:sz w:val="24"/>
          <w:szCs w:val="24"/>
        </w:rPr>
        <w:t xml:space="preserve"> </w:t>
      </w:r>
      <w:r w:rsidRPr="00B75A92">
        <w:rPr>
          <w:rFonts w:ascii="Times New Roman" w:hAnsi="Times New Roman" w:cs="Times New Roman"/>
          <w:i/>
          <w:sz w:val="24"/>
          <w:szCs w:val="24"/>
          <w:u w:val="single"/>
        </w:rPr>
        <w:t>(Item 5, Alínea 5.2.10 - Norma NBR 15889 da ABNT);</w:t>
      </w:r>
    </w:p>
    <w:p w:rsidR="00FD61A1" w:rsidRPr="00B75A92" w:rsidRDefault="00FD61A1" w:rsidP="00CB61DA">
      <w:pPr>
        <w:autoSpaceDE w:val="0"/>
        <w:autoSpaceDN w:val="0"/>
        <w:adjustRightInd w:val="0"/>
        <w:spacing w:after="0" w:line="240" w:lineRule="auto"/>
        <w:jc w:val="center"/>
        <w:rPr>
          <w:rFonts w:ascii="Times New Roman" w:hAnsi="Times New Roman" w:cs="Times New Roman"/>
          <w:b/>
          <w:bCs/>
          <w:sz w:val="24"/>
          <w:szCs w:val="24"/>
        </w:rPr>
      </w:pPr>
    </w:p>
    <w:p w:rsidR="00FD61A1" w:rsidRPr="00B75A92" w:rsidRDefault="00FD61A1" w:rsidP="00CB61DA">
      <w:pPr>
        <w:autoSpaceDE w:val="0"/>
        <w:autoSpaceDN w:val="0"/>
        <w:adjustRightInd w:val="0"/>
        <w:spacing w:after="0" w:line="240" w:lineRule="auto"/>
        <w:jc w:val="center"/>
        <w:rPr>
          <w:rFonts w:ascii="Times New Roman" w:hAnsi="Times New Roman" w:cs="Times New Roman"/>
          <w:b/>
          <w:bCs/>
          <w:sz w:val="24"/>
          <w:szCs w:val="24"/>
        </w:rPr>
      </w:pPr>
    </w:p>
    <w:p w:rsidR="00FD61A1" w:rsidRDefault="00FD61A1" w:rsidP="00CB61DA">
      <w:pPr>
        <w:autoSpaceDE w:val="0"/>
        <w:autoSpaceDN w:val="0"/>
        <w:adjustRightInd w:val="0"/>
        <w:spacing w:after="0" w:line="240" w:lineRule="auto"/>
        <w:jc w:val="center"/>
        <w:rPr>
          <w:rFonts w:ascii="Times New Roman" w:hAnsi="Times New Roman" w:cs="Times New Roman"/>
          <w:b/>
          <w:bCs/>
          <w:sz w:val="24"/>
          <w:szCs w:val="24"/>
        </w:rPr>
      </w:pPr>
    </w:p>
    <w:p w:rsidR="00927759" w:rsidRDefault="00927759" w:rsidP="00CB61DA">
      <w:pPr>
        <w:autoSpaceDE w:val="0"/>
        <w:autoSpaceDN w:val="0"/>
        <w:adjustRightInd w:val="0"/>
        <w:spacing w:after="0" w:line="240" w:lineRule="auto"/>
        <w:jc w:val="center"/>
        <w:rPr>
          <w:rFonts w:ascii="Times New Roman" w:hAnsi="Times New Roman" w:cs="Times New Roman"/>
          <w:b/>
          <w:bCs/>
          <w:sz w:val="24"/>
          <w:szCs w:val="24"/>
        </w:rPr>
      </w:pPr>
    </w:p>
    <w:p w:rsidR="00927759" w:rsidRDefault="00927759" w:rsidP="00CB61DA">
      <w:pPr>
        <w:autoSpaceDE w:val="0"/>
        <w:autoSpaceDN w:val="0"/>
        <w:adjustRightInd w:val="0"/>
        <w:spacing w:after="0" w:line="240" w:lineRule="auto"/>
        <w:jc w:val="center"/>
        <w:rPr>
          <w:rFonts w:ascii="Times New Roman" w:hAnsi="Times New Roman" w:cs="Times New Roman"/>
          <w:b/>
          <w:bCs/>
          <w:sz w:val="24"/>
          <w:szCs w:val="24"/>
        </w:rPr>
      </w:pPr>
    </w:p>
    <w:p w:rsidR="00DB7104" w:rsidRDefault="00DB7104" w:rsidP="00CB61DA">
      <w:pPr>
        <w:autoSpaceDE w:val="0"/>
        <w:autoSpaceDN w:val="0"/>
        <w:adjustRightInd w:val="0"/>
        <w:spacing w:after="0" w:line="240" w:lineRule="auto"/>
        <w:jc w:val="center"/>
        <w:rPr>
          <w:rFonts w:ascii="Times New Roman" w:hAnsi="Times New Roman" w:cs="Times New Roman"/>
          <w:b/>
          <w:bCs/>
          <w:sz w:val="24"/>
          <w:szCs w:val="24"/>
        </w:rPr>
      </w:pPr>
    </w:p>
    <w:p w:rsidR="00DB7104" w:rsidRDefault="00DB7104" w:rsidP="00CB61DA">
      <w:pPr>
        <w:autoSpaceDE w:val="0"/>
        <w:autoSpaceDN w:val="0"/>
        <w:adjustRightInd w:val="0"/>
        <w:spacing w:after="0" w:line="240" w:lineRule="auto"/>
        <w:jc w:val="center"/>
        <w:rPr>
          <w:rFonts w:ascii="Times New Roman" w:hAnsi="Times New Roman" w:cs="Times New Roman"/>
          <w:b/>
          <w:bCs/>
          <w:sz w:val="24"/>
          <w:szCs w:val="24"/>
        </w:rPr>
      </w:pPr>
    </w:p>
    <w:p w:rsidR="00DB7104" w:rsidRDefault="00DB7104" w:rsidP="00CB61DA">
      <w:pPr>
        <w:autoSpaceDE w:val="0"/>
        <w:autoSpaceDN w:val="0"/>
        <w:adjustRightInd w:val="0"/>
        <w:spacing w:after="0" w:line="240" w:lineRule="auto"/>
        <w:jc w:val="center"/>
        <w:rPr>
          <w:rFonts w:ascii="Times New Roman" w:hAnsi="Times New Roman" w:cs="Times New Roman"/>
          <w:b/>
          <w:bCs/>
          <w:sz w:val="24"/>
          <w:szCs w:val="24"/>
        </w:rPr>
      </w:pPr>
    </w:p>
    <w:p w:rsidR="009C79EA" w:rsidRPr="00B75A92" w:rsidRDefault="009C79EA" w:rsidP="00CB61DA">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III</w:t>
      </w:r>
    </w:p>
    <w:p w:rsidR="009C79EA" w:rsidRPr="00B75A92" w:rsidRDefault="009C79EA" w:rsidP="00CB61DA">
      <w:pPr>
        <w:autoSpaceDE w:val="0"/>
        <w:autoSpaceDN w:val="0"/>
        <w:adjustRightInd w:val="0"/>
        <w:spacing w:after="0" w:line="240" w:lineRule="auto"/>
        <w:jc w:val="center"/>
        <w:rPr>
          <w:rFonts w:ascii="Times New Roman" w:hAnsi="Times New Roman" w:cs="Times New Roman"/>
          <w:sz w:val="24"/>
          <w:szCs w:val="24"/>
        </w:rPr>
      </w:pPr>
      <w:r w:rsidRPr="00B75A92">
        <w:rPr>
          <w:rFonts w:ascii="Times New Roman" w:hAnsi="Times New Roman" w:cs="Times New Roman"/>
          <w:sz w:val="24"/>
          <w:szCs w:val="24"/>
        </w:rPr>
        <w:t>(modelo de proposta de preços)</w:t>
      </w:r>
    </w:p>
    <w:p w:rsidR="006F3403" w:rsidRPr="00B75A92" w:rsidRDefault="006F3403" w:rsidP="00CB61DA">
      <w:pPr>
        <w:autoSpaceDE w:val="0"/>
        <w:autoSpaceDN w:val="0"/>
        <w:adjustRightInd w:val="0"/>
        <w:spacing w:after="0" w:line="240" w:lineRule="auto"/>
        <w:jc w:val="center"/>
        <w:rPr>
          <w:rFonts w:ascii="Times New Roman" w:hAnsi="Times New Roman" w:cs="Times New Roman"/>
          <w:b/>
          <w:bCs/>
          <w:sz w:val="24"/>
          <w:szCs w:val="24"/>
        </w:rPr>
      </w:pPr>
    </w:p>
    <w:p w:rsidR="009C79EA" w:rsidRPr="00B75A92" w:rsidRDefault="009C79EA" w:rsidP="00CB61DA">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PROPOSTA DE PREÇOS</w:t>
      </w:r>
    </w:p>
    <w:p w:rsidR="006F3403" w:rsidRPr="00B75A92" w:rsidRDefault="006F3403" w:rsidP="000E68C4">
      <w:pPr>
        <w:autoSpaceDE w:val="0"/>
        <w:autoSpaceDN w:val="0"/>
        <w:adjustRightInd w:val="0"/>
        <w:spacing w:after="0" w:line="240" w:lineRule="auto"/>
        <w:jc w:val="both"/>
        <w:rPr>
          <w:rFonts w:ascii="Times New Roman" w:hAnsi="Times New Roman" w:cs="Times New Roman"/>
          <w:sz w:val="24"/>
          <w:szCs w:val="24"/>
        </w:rPr>
      </w:pP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À Prefeitura de Municipal de S</w:t>
      </w:r>
      <w:r w:rsidR="00F50CE0" w:rsidRPr="00B75A92">
        <w:rPr>
          <w:rFonts w:ascii="Times New Roman" w:hAnsi="Times New Roman" w:cs="Times New Roman"/>
          <w:sz w:val="24"/>
          <w:szCs w:val="24"/>
        </w:rPr>
        <w:t>audades</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A/C Sr. Pregoeiro</w:t>
      </w:r>
      <w:bookmarkStart w:id="0" w:name="_GoBack"/>
      <w:bookmarkEnd w:id="0"/>
    </w:p>
    <w:p w:rsidR="006F3403" w:rsidRPr="00B75A92" w:rsidRDefault="006F3403" w:rsidP="000E68C4">
      <w:pPr>
        <w:autoSpaceDE w:val="0"/>
        <w:autoSpaceDN w:val="0"/>
        <w:adjustRightInd w:val="0"/>
        <w:spacing w:after="0" w:line="240" w:lineRule="auto"/>
        <w:jc w:val="both"/>
        <w:rPr>
          <w:rFonts w:ascii="Times New Roman" w:hAnsi="Times New Roman" w:cs="Times New Roman"/>
          <w:sz w:val="24"/>
          <w:szCs w:val="24"/>
        </w:rPr>
      </w:pP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A empresa ______________________, estabelecida na _________________, inscrita no CNPJ/MF</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sob o nº _________________________, por seu ______________________________ abaixo</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assinado, interessada na participação no </w:t>
      </w:r>
      <w:r w:rsidRPr="00B75A92">
        <w:rPr>
          <w:rFonts w:ascii="Times New Roman" w:hAnsi="Times New Roman" w:cs="Times New Roman"/>
          <w:b/>
          <w:bCs/>
          <w:sz w:val="24"/>
          <w:szCs w:val="24"/>
        </w:rPr>
        <w:t xml:space="preserve">Pregão Presencial nº </w:t>
      </w:r>
      <w:r w:rsidR="005A7B17">
        <w:rPr>
          <w:rFonts w:ascii="Times New Roman" w:hAnsi="Times New Roman" w:cs="Times New Roman"/>
          <w:b/>
          <w:bCs/>
          <w:sz w:val="24"/>
          <w:szCs w:val="24"/>
        </w:rPr>
        <w:t>023/2019</w:t>
      </w:r>
      <w:r w:rsidRPr="00B75A92">
        <w:rPr>
          <w:rFonts w:ascii="Times New Roman" w:hAnsi="Times New Roman" w:cs="Times New Roman"/>
          <w:sz w:val="24"/>
          <w:szCs w:val="24"/>
        </w:rPr>
        <w:t>, propõe a esse Município o</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fornecimento do objeto deste ato convocatório, de acordo com a presente proposta comercial, nas</w:t>
      </w:r>
      <w:r w:rsidR="006F3403" w:rsidRPr="00B75A92">
        <w:rPr>
          <w:rFonts w:ascii="Times New Roman" w:hAnsi="Times New Roman" w:cs="Times New Roman"/>
          <w:sz w:val="24"/>
          <w:szCs w:val="24"/>
        </w:rPr>
        <w:t xml:space="preserve"> </w:t>
      </w:r>
      <w:r w:rsidRPr="00B75A92">
        <w:rPr>
          <w:rFonts w:ascii="Times New Roman" w:hAnsi="Times New Roman" w:cs="Times New Roman"/>
          <w:sz w:val="24"/>
          <w:szCs w:val="24"/>
        </w:rPr>
        <w:t>seguintes condições:</w:t>
      </w:r>
    </w:p>
    <w:tbl>
      <w:tblPr>
        <w:tblStyle w:val="Tabelacomgrade"/>
        <w:tblW w:w="0" w:type="auto"/>
        <w:tblLook w:val="04A0" w:firstRow="1" w:lastRow="0" w:firstColumn="1" w:lastColumn="0" w:noHBand="0" w:noVBand="1"/>
      </w:tblPr>
      <w:tblGrid>
        <w:gridCol w:w="562"/>
        <w:gridCol w:w="709"/>
        <w:gridCol w:w="3542"/>
        <w:gridCol w:w="711"/>
        <w:gridCol w:w="708"/>
        <w:gridCol w:w="709"/>
        <w:gridCol w:w="1134"/>
        <w:gridCol w:w="1271"/>
      </w:tblGrid>
      <w:tr w:rsidR="000B3D94" w:rsidRPr="000B3D94" w:rsidTr="000B3D94">
        <w:tc>
          <w:tcPr>
            <w:tcW w:w="562" w:type="dxa"/>
          </w:tcPr>
          <w:p w:rsidR="000B3D94" w:rsidRPr="000B3D94" w:rsidRDefault="000B3D94" w:rsidP="008B375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Lote</w:t>
            </w:r>
          </w:p>
        </w:tc>
        <w:tc>
          <w:tcPr>
            <w:tcW w:w="709" w:type="dxa"/>
          </w:tcPr>
          <w:p w:rsidR="000B3D94" w:rsidRPr="000B3D94" w:rsidRDefault="000B3D94" w:rsidP="008B375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Item</w:t>
            </w:r>
          </w:p>
        </w:tc>
        <w:tc>
          <w:tcPr>
            <w:tcW w:w="3542" w:type="dxa"/>
          </w:tcPr>
          <w:p w:rsidR="000B3D94" w:rsidRPr="000B3D94" w:rsidRDefault="000B3D94" w:rsidP="008B3758">
            <w:pPr>
              <w:autoSpaceDE w:val="0"/>
              <w:autoSpaceDN w:val="0"/>
              <w:adjustRightInd w:val="0"/>
              <w:jc w:val="center"/>
              <w:rPr>
                <w:rFonts w:ascii="Times New Roman" w:hAnsi="Times New Roman" w:cs="Times New Roman"/>
                <w:sz w:val="18"/>
                <w:szCs w:val="18"/>
              </w:rPr>
            </w:pPr>
            <w:r w:rsidRPr="000B3D94">
              <w:rPr>
                <w:rFonts w:ascii="Times New Roman" w:hAnsi="Times New Roman" w:cs="Times New Roman"/>
                <w:sz w:val="18"/>
                <w:szCs w:val="18"/>
              </w:rPr>
              <w:t>Especificações</w:t>
            </w:r>
          </w:p>
        </w:tc>
        <w:tc>
          <w:tcPr>
            <w:tcW w:w="711" w:type="dxa"/>
          </w:tcPr>
          <w:p w:rsidR="000B3D94" w:rsidRPr="000B3D94" w:rsidRDefault="000B3D94" w:rsidP="008B3758">
            <w:pPr>
              <w:autoSpaceDE w:val="0"/>
              <w:autoSpaceDN w:val="0"/>
              <w:adjustRightInd w:val="0"/>
              <w:jc w:val="center"/>
              <w:rPr>
                <w:rFonts w:ascii="Times New Roman" w:hAnsi="Times New Roman" w:cs="Times New Roman"/>
                <w:sz w:val="18"/>
                <w:szCs w:val="18"/>
              </w:rPr>
            </w:pPr>
            <w:r w:rsidRPr="000B3D94">
              <w:rPr>
                <w:rFonts w:ascii="Times New Roman" w:hAnsi="Times New Roman" w:cs="Times New Roman"/>
                <w:sz w:val="18"/>
                <w:szCs w:val="18"/>
              </w:rPr>
              <w:t>Marca</w:t>
            </w:r>
          </w:p>
        </w:tc>
        <w:tc>
          <w:tcPr>
            <w:tcW w:w="708" w:type="dxa"/>
          </w:tcPr>
          <w:p w:rsidR="000B3D94" w:rsidRPr="000B3D94" w:rsidRDefault="000B3D94" w:rsidP="000B3D94">
            <w:pPr>
              <w:autoSpaceDE w:val="0"/>
              <w:autoSpaceDN w:val="0"/>
              <w:adjustRightInd w:val="0"/>
              <w:jc w:val="center"/>
              <w:rPr>
                <w:rFonts w:ascii="Times New Roman" w:hAnsi="Times New Roman" w:cs="Times New Roman"/>
                <w:sz w:val="18"/>
                <w:szCs w:val="18"/>
              </w:rPr>
            </w:pPr>
            <w:r w:rsidRPr="000B3D94">
              <w:rPr>
                <w:rFonts w:ascii="Times New Roman" w:hAnsi="Times New Roman" w:cs="Times New Roman"/>
                <w:sz w:val="18"/>
                <w:szCs w:val="18"/>
              </w:rPr>
              <w:t>Quant</w:t>
            </w:r>
            <w:r>
              <w:rPr>
                <w:rFonts w:ascii="Times New Roman" w:hAnsi="Times New Roman" w:cs="Times New Roman"/>
                <w:sz w:val="18"/>
                <w:szCs w:val="18"/>
              </w:rPr>
              <w:t>.</w:t>
            </w:r>
          </w:p>
        </w:tc>
        <w:tc>
          <w:tcPr>
            <w:tcW w:w="709" w:type="dxa"/>
          </w:tcPr>
          <w:p w:rsidR="000B3D94" w:rsidRPr="000B3D94" w:rsidRDefault="000B3D94" w:rsidP="000B3D94">
            <w:pPr>
              <w:autoSpaceDE w:val="0"/>
              <w:autoSpaceDN w:val="0"/>
              <w:adjustRightInd w:val="0"/>
              <w:jc w:val="center"/>
              <w:rPr>
                <w:rFonts w:ascii="Times New Roman" w:hAnsi="Times New Roman" w:cs="Times New Roman"/>
                <w:sz w:val="18"/>
                <w:szCs w:val="18"/>
              </w:rPr>
            </w:pPr>
            <w:proofErr w:type="spellStart"/>
            <w:r w:rsidRPr="000B3D94">
              <w:rPr>
                <w:rFonts w:ascii="Times New Roman" w:hAnsi="Times New Roman" w:cs="Times New Roman"/>
                <w:sz w:val="18"/>
                <w:szCs w:val="18"/>
              </w:rPr>
              <w:t>Un</w:t>
            </w:r>
            <w:r>
              <w:rPr>
                <w:rFonts w:ascii="Times New Roman" w:hAnsi="Times New Roman" w:cs="Times New Roman"/>
                <w:sz w:val="18"/>
                <w:szCs w:val="18"/>
              </w:rPr>
              <w:t>d</w:t>
            </w:r>
            <w:proofErr w:type="spellEnd"/>
            <w:r>
              <w:rPr>
                <w:rFonts w:ascii="Times New Roman" w:hAnsi="Times New Roman" w:cs="Times New Roman"/>
                <w:sz w:val="18"/>
                <w:szCs w:val="18"/>
              </w:rPr>
              <w:t>.</w:t>
            </w:r>
          </w:p>
        </w:tc>
        <w:tc>
          <w:tcPr>
            <w:tcW w:w="1134" w:type="dxa"/>
          </w:tcPr>
          <w:p w:rsidR="000B3D94" w:rsidRPr="000B3D94" w:rsidRDefault="000B3D94" w:rsidP="008B3758">
            <w:pPr>
              <w:autoSpaceDE w:val="0"/>
              <w:autoSpaceDN w:val="0"/>
              <w:adjustRightInd w:val="0"/>
              <w:jc w:val="center"/>
              <w:rPr>
                <w:rFonts w:ascii="Times New Roman" w:hAnsi="Times New Roman" w:cs="Times New Roman"/>
                <w:sz w:val="18"/>
                <w:szCs w:val="18"/>
              </w:rPr>
            </w:pPr>
            <w:r w:rsidRPr="000B3D94">
              <w:rPr>
                <w:rFonts w:ascii="Times New Roman" w:hAnsi="Times New Roman" w:cs="Times New Roman"/>
                <w:sz w:val="18"/>
                <w:szCs w:val="18"/>
              </w:rPr>
              <w:t>Valor Unitário R$</w:t>
            </w:r>
          </w:p>
        </w:tc>
        <w:tc>
          <w:tcPr>
            <w:tcW w:w="1271" w:type="dxa"/>
          </w:tcPr>
          <w:p w:rsidR="000B3D94" w:rsidRPr="000B3D94" w:rsidRDefault="000B3D94" w:rsidP="008B3758">
            <w:pPr>
              <w:autoSpaceDE w:val="0"/>
              <w:autoSpaceDN w:val="0"/>
              <w:adjustRightInd w:val="0"/>
              <w:jc w:val="center"/>
              <w:rPr>
                <w:rFonts w:ascii="Times New Roman" w:hAnsi="Times New Roman" w:cs="Times New Roman"/>
                <w:sz w:val="18"/>
                <w:szCs w:val="18"/>
              </w:rPr>
            </w:pPr>
            <w:r w:rsidRPr="000B3D94">
              <w:rPr>
                <w:rFonts w:ascii="Times New Roman" w:hAnsi="Times New Roman" w:cs="Times New Roman"/>
                <w:sz w:val="18"/>
                <w:szCs w:val="18"/>
              </w:rPr>
              <w:t>Valor Total R$</w:t>
            </w:r>
          </w:p>
        </w:tc>
      </w:tr>
      <w:tr w:rsidR="000B3D94" w:rsidRPr="000B3D94" w:rsidTr="000B3D94">
        <w:tc>
          <w:tcPr>
            <w:tcW w:w="562" w:type="dxa"/>
          </w:tcPr>
          <w:p w:rsidR="000B3D94" w:rsidRPr="000B3D94" w:rsidRDefault="000B3D94" w:rsidP="000E68C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01</w:t>
            </w:r>
          </w:p>
        </w:tc>
        <w:tc>
          <w:tcPr>
            <w:tcW w:w="709" w:type="dxa"/>
          </w:tcPr>
          <w:p w:rsidR="000B3D94" w:rsidRPr="000B3D94" w:rsidRDefault="000B3D94" w:rsidP="000E68C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01</w:t>
            </w:r>
          </w:p>
        </w:tc>
        <w:tc>
          <w:tcPr>
            <w:tcW w:w="3542"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711"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708"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709"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1134"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1271"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r>
      <w:tr w:rsidR="000B3D94" w:rsidRPr="000B3D94" w:rsidTr="000B3D94">
        <w:tc>
          <w:tcPr>
            <w:tcW w:w="562" w:type="dxa"/>
          </w:tcPr>
          <w:p w:rsidR="000B3D94" w:rsidRPr="000B3D94" w:rsidRDefault="000B3D94" w:rsidP="000E68C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01</w:t>
            </w:r>
          </w:p>
        </w:tc>
        <w:tc>
          <w:tcPr>
            <w:tcW w:w="709" w:type="dxa"/>
          </w:tcPr>
          <w:p w:rsidR="000B3D94" w:rsidRPr="000B3D94" w:rsidRDefault="000B3D94" w:rsidP="000E68C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02</w:t>
            </w:r>
          </w:p>
        </w:tc>
        <w:tc>
          <w:tcPr>
            <w:tcW w:w="3542"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711"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708"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709"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1134"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c>
          <w:tcPr>
            <w:tcW w:w="1271" w:type="dxa"/>
          </w:tcPr>
          <w:p w:rsidR="000B3D94" w:rsidRPr="000B3D94" w:rsidRDefault="000B3D94" w:rsidP="000E68C4">
            <w:pPr>
              <w:autoSpaceDE w:val="0"/>
              <w:autoSpaceDN w:val="0"/>
              <w:adjustRightInd w:val="0"/>
              <w:jc w:val="both"/>
              <w:rPr>
                <w:rFonts w:ascii="Times New Roman" w:hAnsi="Times New Roman" w:cs="Times New Roman"/>
                <w:sz w:val="18"/>
                <w:szCs w:val="18"/>
              </w:rPr>
            </w:pPr>
          </w:p>
        </w:tc>
      </w:tr>
      <w:tr w:rsidR="000B3D94" w:rsidRPr="000B3D94" w:rsidTr="000B3D94">
        <w:tc>
          <w:tcPr>
            <w:tcW w:w="8075" w:type="dxa"/>
            <w:gridSpan w:val="7"/>
          </w:tcPr>
          <w:p w:rsidR="000B3D94" w:rsidRPr="000B3D94" w:rsidRDefault="000B3D94" w:rsidP="000E68C4">
            <w:pPr>
              <w:autoSpaceDE w:val="0"/>
              <w:autoSpaceDN w:val="0"/>
              <w:adjustRightInd w:val="0"/>
              <w:jc w:val="both"/>
              <w:rPr>
                <w:rFonts w:ascii="Times New Roman" w:hAnsi="Times New Roman" w:cs="Times New Roman"/>
                <w:sz w:val="20"/>
                <w:szCs w:val="20"/>
              </w:rPr>
            </w:pPr>
            <w:r w:rsidRPr="000B3D94">
              <w:rPr>
                <w:rFonts w:ascii="Times New Roman" w:hAnsi="Times New Roman" w:cs="Times New Roman"/>
                <w:sz w:val="20"/>
                <w:szCs w:val="20"/>
              </w:rPr>
              <w:t>TOTAL DO LOTE R$...................................................................................</w:t>
            </w:r>
            <w:r>
              <w:rPr>
                <w:rFonts w:ascii="Times New Roman" w:hAnsi="Times New Roman" w:cs="Times New Roman"/>
                <w:sz w:val="20"/>
                <w:szCs w:val="20"/>
              </w:rPr>
              <w:t>.......................</w:t>
            </w:r>
            <w:r w:rsidRPr="000B3D94">
              <w:rPr>
                <w:rFonts w:ascii="Times New Roman" w:hAnsi="Times New Roman" w:cs="Times New Roman"/>
                <w:sz w:val="20"/>
                <w:szCs w:val="20"/>
              </w:rPr>
              <w:t>......</w:t>
            </w:r>
            <w:r>
              <w:rPr>
                <w:rFonts w:ascii="Times New Roman" w:hAnsi="Times New Roman" w:cs="Times New Roman"/>
                <w:sz w:val="20"/>
                <w:szCs w:val="20"/>
              </w:rPr>
              <w:t>R$</w:t>
            </w:r>
          </w:p>
        </w:tc>
        <w:tc>
          <w:tcPr>
            <w:tcW w:w="1271" w:type="dxa"/>
          </w:tcPr>
          <w:p w:rsidR="000B3D94" w:rsidRPr="000B3D94" w:rsidRDefault="000B3D94" w:rsidP="000E68C4">
            <w:pPr>
              <w:autoSpaceDE w:val="0"/>
              <w:autoSpaceDN w:val="0"/>
              <w:adjustRightInd w:val="0"/>
              <w:jc w:val="both"/>
              <w:rPr>
                <w:rFonts w:ascii="Times New Roman" w:hAnsi="Times New Roman" w:cs="Times New Roman"/>
                <w:sz w:val="20"/>
                <w:szCs w:val="20"/>
              </w:rPr>
            </w:pPr>
          </w:p>
        </w:tc>
      </w:tr>
    </w:tbl>
    <w:p w:rsidR="000B3D94" w:rsidRPr="00B75A92" w:rsidRDefault="000B3D94" w:rsidP="000E68C4">
      <w:pPr>
        <w:autoSpaceDE w:val="0"/>
        <w:autoSpaceDN w:val="0"/>
        <w:adjustRightInd w:val="0"/>
        <w:spacing w:after="0" w:line="240" w:lineRule="auto"/>
        <w:jc w:val="both"/>
        <w:rPr>
          <w:rFonts w:ascii="Times New Roman" w:hAnsi="Times New Roman" w:cs="Times New Roman"/>
          <w:sz w:val="24"/>
          <w:szCs w:val="24"/>
        </w:rPr>
      </w:pPr>
    </w:p>
    <w:p w:rsidR="009C79EA" w:rsidRPr="00B75A92" w:rsidRDefault="009C79EA"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1) Dados da empresa para celebração de contrato:</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a) Razão Social: 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b) CNPJ nº: 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c) Inscrição Estadual nº: 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 Endereço: 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e) Fone: ____________________ Fax (se houver): 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f) E-mail: 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g) CEP: 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h) Cidade:________________________ Estado: 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2) Dados bancários da empresa (conta em nome da pessoa jurídica e preferencialmente</w:t>
      </w:r>
      <w:r w:rsidR="00A50115" w:rsidRPr="00B75A92">
        <w:rPr>
          <w:rFonts w:ascii="Times New Roman" w:hAnsi="Times New Roman" w:cs="Times New Roman"/>
          <w:b/>
          <w:bCs/>
          <w:sz w:val="24"/>
          <w:szCs w:val="24"/>
        </w:rPr>
        <w:t xml:space="preserve"> </w:t>
      </w:r>
      <w:r w:rsidRPr="00B75A92">
        <w:rPr>
          <w:rFonts w:ascii="Times New Roman" w:hAnsi="Times New Roman" w:cs="Times New Roman"/>
          <w:b/>
          <w:bCs/>
          <w:sz w:val="24"/>
          <w:szCs w:val="24"/>
        </w:rPr>
        <w:t>em bancos oficiais):</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a) Banco: __________________________________________________________________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b) Conta Corrente: ___________________________Agência:_________________________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3) Dados do responsável pela assinatura do contrato (deve ser o responsável legal,</w:t>
      </w:r>
      <w:r w:rsidR="00A50115" w:rsidRPr="00B75A92">
        <w:rPr>
          <w:rFonts w:ascii="Times New Roman" w:hAnsi="Times New Roman" w:cs="Times New Roman"/>
          <w:b/>
          <w:bCs/>
          <w:sz w:val="24"/>
          <w:szCs w:val="24"/>
        </w:rPr>
        <w:t xml:space="preserve"> </w:t>
      </w:r>
      <w:r w:rsidRPr="00B75A92">
        <w:rPr>
          <w:rFonts w:ascii="Times New Roman" w:hAnsi="Times New Roman" w:cs="Times New Roman"/>
          <w:b/>
          <w:bCs/>
          <w:sz w:val="24"/>
          <w:szCs w:val="24"/>
        </w:rPr>
        <w:t>caso representado por terceiro, deverá ser apresentada procuração concedendo</w:t>
      </w:r>
      <w:r w:rsidR="00A50115" w:rsidRPr="00B75A92">
        <w:rPr>
          <w:rFonts w:ascii="Times New Roman" w:hAnsi="Times New Roman" w:cs="Times New Roman"/>
          <w:b/>
          <w:bCs/>
          <w:sz w:val="24"/>
          <w:szCs w:val="24"/>
        </w:rPr>
        <w:t xml:space="preserve"> </w:t>
      </w:r>
      <w:r w:rsidRPr="00B75A92">
        <w:rPr>
          <w:rFonts w:ascii="Times New Roman" w:hAnsi="Times New Roman" w:cs="Times New Roman"/>
          <w:b/>
          <w:bCs/>
          <w:sz w:val="24"/>
          <w:szCs w:val="24"/>
        </w:rPr>
        <w:t>poderes ao outorgado):</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a) Nome:___________________________________________________________________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b) CPF nº:__________________________________________________________________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c) RG nº:___________________________________________________________________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 Endereço:________________________________________________________________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e) Fone para contato:(__</w:t>
      </w:r>
      <w:proofErr w:type="gramStart"/>
      <w:r w:rsidRPr="00B75A92">
        <w:rPr>
          <w:rFonts w:ascii="Times New Roman" w:hAnsi="Times New Roman" w:cs="Times New Roman"/>
          <w:sz w:val="24"/>
          <w:szCs w:val="24"/>
        </w:rPr>
        <w:t>_)_</w:t>
      </w:r>
      <w:proofErr w:type="gramEnd"/>
      <w:r w:rsidRPr="00B75A92">
        <w:rPr>
          <w:rFonts w:ascii="Times New Roman" w:hAnsi="Times New Roman" w:cs="Times New Roman"/>
          <w:sz w:val="24"/>
          <w:szCs w:val="24"/>
        </w:rPr>
        <w:t>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f) E-mail:___________________________________________________________________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g) CEP:____________________________________________________________________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h) Cidade:______________________________Estado:______________________________</w:t>
      </w:r>
    </w:p>
    <w:p w:rsidR="00A50115" w:rsidRPr="00B75A92" w:rsidRDefault="00A50115" w:rsidP="000E68C4">
      <w:pPr>
        <w:autoSpaceDE w:val="0"/>
        <w:autoSpaceDN w:val="0"/>
        <w:adjustRightInd w:val="0"/>
        <w:spacing w:after="0" w:line="240" w:lineRule="auto"/>
        <w:jc w:val="both"/>
        <w:rPr>
          <w:rFonts w:ascii="Times New Roman" w:hAnsi="Times New Roman" w:cs="Times New Roman"/>
          <w:sz w:val="24"/>
          <w:szCs w:val="24"/>
        </w:rPr>
      </w:pP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Data: 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Representante Legal</w:t>
      </w:r>
    </w:p>
    <w:p w:rsidR="00A50115" w:rsidRPr="00B75A92" w:rsidRDefault="009C79EA" w:rsidP="00A50115">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(nome completo e cargo que ocupa na empresa licitante)</w:t>
      </w:r>
    </w:p>
    <w:p w:rsidR="009C79EA" w:rsidRPr="00B75A92" w:rsidRDefault="009C79EA" w:rsidP="00A50115">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IV</w:t>
      </w:r>
    </w:p>
    <w:p w:rsidR="009C79EA" w:rsidRPr="00B75A92" w:rsidRDefault="009C79EA" w:rsidP="00507E5C">
      <w:pPr>
        <w:autoSpaceDE w:val="0"/>
        <w:autoSpaceDN w:val="0"/>
        <w:adjustRightInd w:val="0"/>
        <w:spacing w:after="0" w:line="240" w:lineRule="auto"/>
        <w:jc w:val="center"/>
        <w:rPr>
          <w:rFonts w:ascii="Times New Roman" w:hAnsi="Times New Roman" w:cs="Times New Roman"/>
          <w:sz w:val="24"/>
          <w:szCs w:val="24"/>
        </w:rPr>
      </w:pPr>
      <w:r w:rsidRPr="00B75A92">
        <w:rPr>
          <w:rFonts w:ascii="Times New Roman" w:hAnsi="Times New Roman" w:cs="Times New Roman"/>
          <w:sz w:val="24"/>
          <w:szCs w:val="24"/>
        </w:rPr>
        <w:t>(modelo de declaração de atendimento dos requisitos de habilitação)</w:t>
      </w: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9C79EA" w:rsidRPr="00B75A92" w:rsidRDefault="009C79EA"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DECLARAÇÃO</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O licitante _________, empresa estabelecida na</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________, inscrita no CNPJ sob o nº _______,</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por seu sócio/procurador abaixo assinado, DECLARA, sob as penas da lei, que atende plenamente</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os requisitos de habilitação exigidos na licitação na modalidade </w:t>
      </w:r>
      <w:r w:rsidRPr="00B75A92">
        <w:rPr>
          <w:rFonts w:ascii="Times New Roman" w:hAnsi="Times New Roman" w:cs="Times New Roman"/>
          <w:b/>
          <w:bCs/>
          <w:sz w:val="24"/>
          <w:szCs w:val="24"/>
        </w:rPr>
        <w:t xml:space="preserve">Pregão Presencial n° </w:t>
      </w:r>
      <w:r w:rsidR="005A7B17">
        <w:rPr>
          <w:rFonts w:ascii="Times New Roman" w:hAnsi="Times New Roman" w:cs="Times New Roman"/>
          <w:b/>
          <w:bCs/>
          <w:sz w:val="24"/>
          <w:szCs w:val="24"/>
        </w:rPr>
        <w:t>023/2019</w:t>
      </w:r>
      <w:r w:rsidRPr="00B75A92">
        <w:rPr>
          <w:rFonts w:ascii="Times New Roman" w:hAnsi="Times New Roman" w:cs="Times New Roman"/>
          <w:sz w:val="24"/>
          <w:szCs w:val="24"/>
        </w:rPr>
        <w:t>,</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conforme dispõe o inciso VII do artigo 4º da Lei Federal nº 10.520/02.</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Data: ___/___/____</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_____________________________</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Representante Legal</w:t>
      </w:r>
    </w:p>
    <w:p w:rsidR="009C79EA" w:rsidRPr="00B75A92" w:rsidRDefault="009C79EA"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(nome completo e cargo que ocupa na empresa licitante)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b/>
          <w:bCs/>
          <w:sz w:val="24"/>
          <w:szCs w:val="24"/>
        </w:rPr>
      </w:pPr>
    </w:p>
    <w:p w:rsidR="00BB73C4" w:rsidRDefault="00BB73C4" w:rsidP="00507E5C">
      <w:pPr>
        <w:autoSpaceDE w:val="0"/>
        <w:autoSpaceDN w:val="0"/>
        <w:adjustRightInd w:val="0"/>
        <w:spacing w:after="0" w:line="240" w:lineRule="auto"/>
        <w:jc w:val="center"/>
        <w:rPr>
          <w:rFonts w:ascii="Times New Roman" w:hAnsi="Times New Roman" w:cs="Times New Roman"/>
          <w:b/>
          <w:bCs/>
          <w:sz w:val="24"/>
          <w:szCs w:val="24"/>
        </w:rPr>
      </w:pPr>
    </w:p>
    <w:p w:rsidR="00BB73C4" w:rsidRDefault="00BB73C4" w:rsidP="00507E5C">
      <w:pPr>
        <w:autoSpaceDE w:val="0"/>
        <w:autoSpaceDN w:val="0"/>
        <w:adjustRightInd w:val="0"/>
        <w:spacing w:after="0" w:line="240" w:lineRule="auto"/>
        <w:jc w:val="center"/>
        <w:rPr>
          <w:rFonts w:ascii="Times New Roman" w:hAnsi="Times New Roman" w:cs="Times New Roman"/>
          <w:b/>
          <w:bCs/>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V</w:t>
      </w:r>
    </w:p>
    <w:p w:rsidR="00D2111C" w:rsidRPr="00B75A92" w:rsidRDefault="00D2111C" w:rsidP="00507E5C">
      <w:pPr>
        <w:autoSpaceDE w:val="0"/>
        <w:autoSpaceDN w:val="0"/>
        <w:adjustRightInd w:val="0"/>
        <w:spacing w:after="0" w:line="240" w:lineRule="auto"/>
        <w:jc w:val="center"/>
        <w:rPr>
          <w:rFonts w:ascii="Times New Roman" w:hAnsi="Times New Roman" w:cs="Times New Roman"/>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sz w:val="24"/>
          <w:szCs w:val="24"/>
        </w:rPr>
      </w:pPr>
      <w:r w:rsidRPr="00B75A92">
        <w:rPr>
          <w:rFonts w:ascii="Times New Roman" w:hAnsi="Times New Roman" w:cs="Times New Roman"/>
          <w:sz w:val="24"/>
          <w:szCs w:val="24"/>
        </w:rPr>
        <w:t>(modelo de carta de credenciamento)</w:t>
      </w: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CARTA DE CREDENCIAMENTO</w:t>
      </w:r>
    </w:p>
    <w:p w:rsidR="00D2111C" w:rsidRPr="00B75A92" w:rsidRDefault="00D2111C" w:rsidP="00507E5C">
      <w:pPr>
        <w:autoSpaceDE w:val="0"/>
        <w:autoSpaceDN w:val="0"/>
        <w:adjustRightInd w:val="0"/>
        <w:spacing w:after="0" w:line="240" w:lineRule="auto"/>
        <w:jc w:val="center"/>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sz w:val="24"/>
          <w:szCs w:val="24"/>
        </w:rPr>
        <w:t>O abaixo assinado, _________________, Carteira de Identidade</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n°______________ e CPF n°_______________________, na qualidade de</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_________________ da empresa __________,</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CNPJ n°________________________, sediada na cidade de __________________, na Rua</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_________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____, Bairro _______________, vem pela presente informar a Vossa</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Senhoria que o(a) Sr.(a)_____________________________, Carteira de Identidade</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n°__________________________ e CPF n°____________________________, é a pessoa</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designada para acompanhar a sessão de abertura dos envelopes com a proposta e com os</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documentos de habilitação, com poderes para assinar atas, dar lances, interpor recu</w:t>
      </w:r>
      <w:r w:rsidR="00507E5C" w:rsidRPr="00B75A92">
        <w:rPr>
          <w:rFonts w:ascii="Times New Roman" w:hAnsi="Times New Roman" w:cs="Times New Roman"/>
          <w:sz w:val="24"/>
          <w:szCs w:val="24"/>
        </w:rPr>
        <w:t>rso</w:t>
      </w:r>
      <w:r w:rsidRPr="00B75A92">
        <w:rPr>
          <w:rFonts w:ascii="Times New Roman" w:hAnsi="Times New Roman" w:cs="Times New Roman"/>
          <w:sz w:val="24"/>
          <w:szCs w:val="24"/>
        </w:rPr>
        <w:t>s, desistir dos</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mesmos e para os demais atos pertinentes para o bom desempenho deste mandato, a que se refere</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o edital de licitação na modalidade </w:t>
      </w:r>
      <w:r w:rsidRPr="00B75A92">
        <w:rPr>
          <w:rFonts w:ascii="Times New Roman" w:hAnsi="Times New Roman" w:cs="Times New Roman"/>
          <w:b/>
          <w:bCs/>
          <w:sz w:val="24"/>
          <w:szCs w:val="24"/>
        </w:rPr>
        <w:t xml:space="preserve">Pregão Presencial n° </w:t>
      </w:r>
      <w:r w:rsidR="005A7B17">
        <w:rPr>
          <w:rFonts w:ascii="Times New Roman" w:hAnsi="Times New Roman" w:cs="Times New Roman"/>
          <w:b/>
          <w:bCs/>
          <w:sz w:val="24"/>
          <w:szCs w:val="24"/>
        </w:rPr>
        <w:t>023/2019</w:t>
      </w:r>
      <w:r w:rsidRPr="00B75A92">
        <w:rPr>
          <w:rFonts w:ascii="Times New Roman" w:hAnsi="Times New Roman" w:cs="Times New Roman"/>
          <w:b/>
          <w:bCs/>
          <w:sz w:val="24"/>
          <w:szCs w:val="24"/>
        </w:rPr>
        <w:t>.</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Para que surta os efeitos legais.</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Data: ___/___/____</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_____________________________</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Representante Legal</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w:t>
      </w:r>
      <w:proofErr w:type="gramStart"/>
      <w:r w:rsidRPr="00B75A92">
        <w:rPr>
          <w:rFonts w:ascii="Times New Roman" w:hAnsi="Times New Roman" w:cs="Times New Roman"/>
          <w:sz w:val="24"/>
          <w:szCs w:val="24"/>
        </w:rPr>
        <w:t>nome</w:t>
      </w:r>
      <w:proofErr w:type="gramEnd"/>
      <w:r w:rsidRPr="00B75A92">
        <w:rPr>
          <w:rFonts w:ascii="Times New Roman" w:hAnsi="Times New Roman" w:cs="Times New Roman"/>
          <w:sz w:val="24"/>
          <w:szCs w:val="24"/>
        </w:rPr>
        <w:t xml:space="preserve"> completo e cargo que ocupa na empresa licitante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VI</w:t>
      </w:r>
    </w:p>
    <w:p w:rsidR="000E68C4" w:rsidRPr="00B75A92" w:rsidRDefault="000E68C4"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(Modelo de declaração de cumprimento do inciso XXXIIII do artigo 7º da Constituição Federal)</w:t>
      </w: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DECLARAÇÃO</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 xml:space="preserve">Referente Pregão Presencial n° </w:t>
      </w:r>
      <w:r w:rsidR="005A7B17">
        <w:rPr>
          <w:rFonts w:ascii="Times New Roman" w:hAnsi="Times New Roman" w:cs="Times New Roman"/>
          <w:sz w:val="24"/>
          <w:szCs w:val="24"/>
        </w:rPr>
        <w:t>023/2019</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507E5C">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 inscrita no CNPJ sob nº ________________,</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por intermédio de seu ____________________________,</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Sr.(a)__________________________________________, portador (a) da carteira de identidade</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nº_______________________ e do CPF n°___________________, declara para fins do disposto no</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inciso V do artigo 27 da Lei n° 8.666/93, que não emprega menor de dezoito anos em trabalho</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noturno, perigoso ou insalubre e que não emprega menor de dezesseis anos, estando em plena</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conformidade com o inciso XXXIII do artigo 7° da Constituição Federal.</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roofErr w:type="gramStart"/>
      <w:r w:rsidRPr="00B75A92">
        <w:rPr>
          <w:rFonts w:ascii="Times New Roman" w:hAnsi="Times New Roman" w:cs="Times New Roman"/>
          <w:sz w:val="24"/>
          <w:szCs w:val="24"/>
        </w:rPr>
        <w:t>Ressalva :</w:t>
      </w:r>
      <w:proofErr w:type="gramEnd"/>
      <w:r w:rsidRPr="00B75A92">
        <w:rPr>
          <w:rFonts w:ascii="Times New Roman" w:hAnsi="Times New Roman" w:cs="Times New Roman"/>
          <w:sz w:val="24"/>
          <w:szCs w:val="24"/>
        </w:rPr>
        <w:t xml:space="preserve"> Emprega menor, a partir de quatorze anos, na condição de aprendiz:</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roofErr w:type="gramStart"/>
      <w:r w:rsidRPr="00B75A92">
        <w:rPr>
          <w:rFonts w:ascii="Times New Roman" w:hAnsi="Times New Roman" w:cs="Times New Roman"/>
          <w:sz w:val="24"/>
          <w:szCs w:val="24"/>
        </w:rPr>
        <w:t>( )</w:t>
      </w:r>
      <w:proofErr w:type="gramEnd"/>
      <w:r w:rsidRPr="00B75A92">
        <w:rPr>
          <w:rFonts w:ascii="Times New Roman" w:hAnsi="Times New Roman" w:cs="Times New Roman"/>
          <w:sz w:val="24"/>
          <w:szCs w:val="24"/>
        </w:rPr>
        <w:t xml:space="preserve"> Sim</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roofErr w:type="gramStart"/>
      <w:r w:rsidRPr="00B75A92">
        <w:rPr>
          <w:rFonts w:ascii="Times New Roman" w:hAnsi="Times New Roman" w:cs="Times New Roman"/>
          <w:sz w:val="24"/>
          <w:szCs w:val="24"/>
        </w:rPr>
        <w:t>( )</w:t>
      </w:r>
      <w:proofErr w:type="gramEnd"/>
      <w:r w:rsidRPr="00B75A92">
        <w:rPr>
          <w:rFonts w:ascii="Times New Roman" w:hAnsi="Times New Roman" w:cs="Times New Roman"/>
          <w:sz w:val="24"/>
          <w:szCs w:val="24"/>
        </w:rPr>
        <w:t xml:space="preserve"> Não.</w:t>
      </w: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OBS: ASSINALAR A SITUAÇÃO DA RESSALVA ACIMA</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Data: ___/____/_____</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_____________________________</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Representante Legal</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(nome completo e cargo que ocupa na empresa licitante)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507E5C" w:rsidRPr="00B75A92" w:rsidRDefault="00507E5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F576A5" w:rsidRPr="00B75A92" w:rsidRDefault="00F576A5"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VII</w:t>
      </w:r>
    </w:p>
    <w:p w:rsidR="00D2111C" w:rsidRPr="00B75A92" w:rsidRDefault="00D2111C" w:rsidP="00507E5C">
      <w:pPr>
        <w:autoSpaceDE w:val="0"/>
        <w:autoSpaceDN w:val="0"/>
        <w:adjustRightInd w:val="0"/>
        <w:spacing w:after="0" w:line="240" w:lineRule="auto"/>
        <w:jc w:val="center"/>
        <w:rPr>
          <w:rFonts w:ascii="Times New Roman" w:hAnsi="Times New Roman" w:cs="Times New Roman"/>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sz w:val="24"/>
          <w:szCs w:val="24"/>
        </w:rPr>
      </w:pPr>
      <w:r w:rsidRPr="00B75A92">
        <w:rPr>
          <w:rFonts w:ascii="Times New Roman" w:hAnsi="Times New Roman" w:cs="Times New Roman"/>
          <w:sz w:val="24"/>
          <w:szCs w:val="24"/>
        </w:rPr>
        <w:t>(modelo de declaração de inexistência de condições impeditivas)</w:t>
      </w: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D2111C" w:rsidRPr="00B75A92" w:rsidRDefault="00D2111C" w:rsidP="00507E5C">
      <w:pPr>
        <w:autoSpaceDE w:val="0"/>
        <w:autoSpaceDN w:val="0"/>
        <w:adjustRightInd w:val="0"/>
        <w:spacing w:after="0" w:line="240" w:lineRule="auto"/>
        <w:jc w:val="center"/>
        <w:rPr>
          <w:rFonts w:ascii="Times New Roman" w:hAnsi="Times New Roman" w:cs="Times New Roman"/>
          <w:b/>
          <w:bCs/>
          <w:sz w:val="24"/>
          <w:szCs w:val="24"/>
        </w:rPr>
      </w:pPr>
    </w:p>
    <w:p w:rsidR="000E68C4" w:rsidRPr="00B75A92" w:rsidRDefault="000E68C4" w:rsidP="00507E5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DECLARAÇÃO</w:t>
      </w:r>
    </w:p>
    <w:p w:rsidR="00D2111C" w:rsidRPr="00B75A92" w:rsidRDefault="00D2111C" w:rsidP="00507E5C">
      <w:pPr>
        <w:autoSpaceDE w:val="0"/>
        <w:autoSpaceDN w:val="0"/>
        <w:adjustRightInd w:val="0"/>
        <w:spacing w:after="0" w:line="240" w:lineRule="auto"/>
        <w:jc w:val="center"/>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O licitante __________, empresa estabelecida na</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_____________, inscrita no CNPJ sob o nº ______________________,</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por seu ____</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__________________ infra-assinado, DECLARA, para os devidos fins de direito,</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não incorre em nenhuma das condições impeditivas; que não foi declarada inidônea por ato do</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Poder Público; que não está impedida de contratar com a Administração Pública; que não incorre nas</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demais condições impeditivas previstas no artigo 9º da Lei Federal nº 8.666/93; que tem pleno</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conhecimento do objeto licitado; e que concorda com a minuta de contrato e com as exigências</w:t>
      </w:r>
      <w:r w:rsidR="00D2111C"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estabelecidas no edital da licitação na modalidade </w:t>
      </w:r>
      <w:r w:rsidRPr="00B75A92">
        <w:rPr>
          <w:rFonts w:ascii="Times New Roman" w:hAnsi="Times New Roman" w:cs="Times New Roman"/>
          <w:b/>
          <w:bCs/>
          <w:sz w:val="24"/>
          <w:szCs w:val="24"/>
        </w:rPr>
        <w:t xml:space="preserve">Pregão Presencial nº </w:t>
      </w:r>
      <w:r w:rsidR="005A7B17">
        <w:rPr>
          <w:rFonts w:ascii="Times New Roman" w:hAnsi="Times New Roman" w:cs="Times New Roman"/>
          <w:b/>
          <w:bCs/>
          <w:sz w:val="24"/>
          <w:szCs w:val="24"/>
        </w:rPr>
        <w:t>023/2019</w:t>
      </w:r>
      <w:r w:rsidRPr="00B75A92">
        <w:rPr>
          <w:rFonts w:ascii="Times New Roman" w:hAnsi="Times New Roman" w:cs="Times New Roman"/>
          <w:sz w:val="24"/>
          <w:szCs w:val="24"/>
        </w:rPr>
        <w:t>.</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Data: ___/___/____</w:t>
      </w: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_____________________________</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Representante Legal</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(nome completo e cargo que ocupa na empresa licitante)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D2111C" w:rsidRPr="00B75A92" w:rsidRDefault="00D2111C" w:rsidP="000E68C4">
      <w:pPr>
        <w:autoSpaceDE w:val="0"/>
        <w:autoSpaceDN w:val="0"/>
        <w:adjustRightInd w:val="0"/>
        <w:spacing w:after="0" w:line="240" w:lineRule="auto"/>
        <w:jc w:val="both"/>
        <w:rPr>
          <w:rFonts w:ascii="Times New Roman" w:hAnsi="Times New Roman" w:cs="Times New Roman"/>
          <w:sz w:val="24"/>
          <w:szCs w:val="24"/>
        </w:rPr>
      </w:pPr>
    </w:p>
    <w:p w:rsidR="00F576A5" w:rsidRPr="00B75A92" w:rsidRDefault="00F576A5" w:rsidP="00EC26DC">
      <w:pPr>
        <w:autoSpaceDE w:val="0"/>
        <w:autoSpaceDN w:val="0"/>
        <w:adjustRightInd w:val="0"/>
        <w:spacing w:after="0" w:line="240" w:lineRule="auto"/>
        <w:jc w:val="center"/>
        <w:rPr>
          <w:rFonts w:ascii="Times New Roman" w:hAnsi="Times New Roman" w:cs="Times New Roman"/>
          <w:b/>
          <w:bCs/>
          <w:sz w:val="24"/>
          <w:szCs w:val="24"/>
        </w:rPr>
      </w:pPr>
    </w:p>
    <w:p w:rsidR="000E68C4" w:rsidRPr="00B75A92" w:rsidRDefault="000E68C4" w:rsidP="00EC26D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VIII</w:t>
      </w:r>
    </w:p>
    <w:p w:rsidR="00C01D8E" w:rsidRPr="00B75A92" w:rsidRDefault="00C01D8E" w:rsidP="00EC26DC">
      <w:pPr>
        <w:autoSpaceDE w:val="0"/>
        <w:autoSpaceDN w:val="0"/>
        <w:adjustRightInd w:val="0"/>
        <w:spacing w:after="0" w:line="240" w:lineRule="auto"/>
        <w:jc w:val="center"/>
        <w:rPr>
          <w:rFonts w:ascii="Times New Roman" w:hAnsi="Times New Roman" w:cs="Times New Roman"/>
          <w:sz w:val="24"/>
          <w:szCs w:val="24"/>
        </w:rPr>
      </w:pPr>
    </w:p>
    <w:p w:rsidR="000E68C4" w:rsidRPr="00B75A92" w:rsidRDefault="000E68C4" w:rsidP="00EC26DC">
      <w:pPr>
        <w:autoSpaceDE w:val="0"/>
        <w:autoSpaceDN w:val="0"/>
        <w:adjustRightInd w:val="0"/>
        <w:spacing w:after="0" w:line="240" w:lineRule="auto"/>
        <w:jc w:val="center"/>
        <w:rPr>
          <w:rFonts w:ascii="Times New Roman" w:hAnsi="Times New Roman" w:cs="Times New Roman"/>
          <w:sz w:val="24"/>
          <w:szCs w:val="24"/>
        </w:rPr>
      </w:pPr>
      <w:r w:rsidRPr="00B75A92">
        <w:rPr>
          <w:rFonts w:ascii="Times New Roman" w:hAnsi="Times New Roman" w:cs="Times New Roman"/>
          <w:sz w:val="24"/>
          <w:szCs w:val="24"/>
        </w:rPr>
        <w:t>(Modelo de declaração de enquadramento como microempresa e empresa de pequeno porte)</w:t>
      </w:r>
    </w:p>
    <w:p w:rsidR="00C01D8E" w:rsidRPr="00B75A92" w:rsidRDefault="00C01D8E" w:rsidP="00EC26DC">
      <w:pPr>
        <w:autoSpaceDE w:val="0"/>
        <w:autoSpaceDN w:val="0"/>
        <w:adjustRightInd w:val="0"/>
        <w:spacing w:after="0" w:line="240" w:lineRule="auto"/>
        <w:jc w:val="center"/>
        <w:rPr>
          <w:rFonts w:ascii="Times New Roman" w:hAnsi="Times New Roman" w:cs="Times New Roman"/>
          <w:b/>
          <w:bCs/>
          <w:sz w:val="24"/>
          <w:szCs w:val="24"/>
        </w:rPr>
      </w:pPr>
    </w:p>
    <w:p w:rsidR="00C01D8E" w:rsidRPr="00B75A92" w:rsidRDefault="00C01D8E" w:rsidP="00EC26DC">
      <w:pPr>
        <w:autoSpaceDE w:val="0"/>
        <w:autoSpaceDN w:val="0"/>
        <w:adjustRightInd w:val="0"/>
        <w:spacing w:after="0" w:line="240" w:lineRule="auto"/>
        <w:jc w:val="center"/>
        <w:rPr>
          <w:rFonts w:ascii="Times New Roman" w:hAnsi="Times New Roman" w:cs="Times New Roman"/>
          <w:b/>
          <w:bCs/>
          <w:sz w:val="24"/>
          <w:szCs w:val="24"/>
        </w:rPr>
      </w:pPr>
    </w:p>
    <w:p w:rsidR="00C01D8E" w:rsidRPr="00B75A92" w:rsidRDefault="00C01D8E" w:rsidP="00EC26DC">
      <w:pPr>
        <w:autoSpaceDE w:val="0"/>
        <w:autoSpaceDN w:val="0"/>
        <w:adjustRightInd w:val="0"/>
        <w:spacing w:after="0" w:line="240" w:lineRule="auto"/>
        <w:jc w:val="center"/>
        <w:rPr>
          <w:rFonts w:ascii="Times New Roman" w:hAnsi="Times New Roman" w:cs="Times New Roman"/>
          <w:b/>
          <w:bCs/>
          <w:sz w:val="24"/>
          <w:szCs w:val="24"/>
        </w:rPr>
      </w:pPr>
    </w:p>
    <w:p w:rsidR="00C01D8E" w:rsidRPr="00B75A92" w:rsidRDefault="00C01D8E" w:rsidP="00EC26DC">
      <w:pPr>
        <w:autoSpaceDE w:val="0"/>
        <w:autoSpaceDN w:val="0"/>
        <w:adjustRightInd w:val="0"/>
        <w:spacing w:after="0" w:line="240" w:lineRule="auto"/>
        <w:jc w:val="center"/>
        <w:rPr>
          <w:rFonts w:ascii="Times New Roman" w:hAnsi="Times New Roman" w:cs="Times New Roman"/>
          <w:b/>
          <w:bCs/>
          <w:sz w:val="24"/>
          <w:szCs w:val="24"/>
        </w:rPr>
      </w:pPr>
    </w:p>
    <w:p w:rsidR="000E68C4" w:rsidRPr="00B75A92" w:rsidRDefault="000E68C4" w:rsidP="00EC26D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DECLARAÇÃO</w:t>
      </w: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EC26DC">
      <w:pPr>
        <w:autoSpaceDE w:val="0"/>
        <w:autoSpaceDN w:val="0"/>
        <w:adjustRightInd w:val="0"/>
        <w:spacing w:after="0" w:line="240" w:lineRule="auto"/>
        <w:ind w:firstLine="708"/>
        <w:jc w:val="both"/>
        <w:rPr>
          <w:rFonts w:ascii="Times New Roman" w:hAnsi="Times New Roman" w:cs="Times New Roman"/>
          <w:sz w:val="24"/>
          <w:szCs w:val="24"/>
        </w:rPr>
      </w:pPr>
      <w:r w:rsidRPr="00B75A92">
        <w:rPr>
          <w:rFonts w:ascii="Times New Roman" w:hAnsi="Times New Roman" w:cs="Times New Roman"/>
          <w:sz w:val="24"/>
          <w:szCs w:val="24"/>
        </w:rPr>
        <w:t>Declaro, sob as penas da lei e para fins de direito ao uso dos benefícios previstos nos artigos</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42 a 49 da Lei Complementar nº 123, de 14 de dezembro de 2006,</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a empresa ___________________________ não está incluída nas vedações constantes no</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parágrafo 4º do artigo 3º da Lei Complementar nº 123/06 e que cumpre os requisitos legais para a</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qualificação como:</w:t>
      </w: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roofErr w:type="gramStart"/>
      <w:r w:rsidRPr="00B75A92">
        <w:rPr>
          <w:rFonts w:ascii="Times New Roman" w:hAnsi="Times New Roman" w:cs="Times New Roman"/>
          <w:sz w:val="24"/>
          <w:szCs w:val="24"/>
        </w:rPr>
        <w:t>( )</w:t>
      </w:r>
      <w:proofErr w:type="gramEnd"/>
      <w:r w:rsidRPr="00B75A92">
        <w:rPr>
          <w:rFonts w:ascii="Times New Roman" w:hAnsi="Times New Roman" w:cs="Times New Roman"/>
          <w:sz w:val="24"/>
          <w:szCs w:val="24"/>
        </w:rPr>
        <w:t xml:space="preserve"> microempresa, conforme inciso I do artigo 3º da Lei Complementar nº123/06;</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roofErr w:type="gramStart"/>
      <w:r w:rsidRPr="00B75A92">
        <w:rPr>
          <w:rFonts w:ascii="Times New Roman" w:hAnsi="Times New Roman" w:cs="Times New Roman"/>
          <w:sz w:val="24"/>
          <w:szCs w:val="24"/>
        </w:rPr>
        <w:t>( )</w:t>
      </w:r>
      <w:proofErr w:type="gramEnd"/>
      <w:r w:rsidRPr="00B75A92">
        <w:rPr>
          <w:rFonts w:ascii="Times New Roman" w:hAnsi="Times New Roman" w:cs="Times New Roman"/>
          <w:sz w:val="24"/>
          <w:szCs w:val="24"/>
        </w:rPr>
        <w:t xml:space="preserve"> empresa de pequeno porte, conforme inciso II do artigo 3º da Lei Complementar n.º 123/06;</w:t>
      </w: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Por ser expressão da verdade, e por considerar que a referida empresa está apta a usufruir do</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tratamento favorecido, eu, Contador (a) com registro no CRC – </w:t>
      </w:r>
      <w:r w:rsidR="00475695" w:rsidRPr="00B75A92">
        <w:rPr>
          <w:rFonts w:ascii="Times New Roman" w:hAnsi="Times New Roman" w:cs="Times New Roman"/>
          <w:sz w:val="24"/>
          <w:szCs w:val="24"/>
        </w:rPr>
        <w:t>SC</w:t>
      </w:r>
      <w:r w:rsidRPr="00B75A92">
        <w:rPr>
          <w:rFonts w:ascii="Times New Roman" w:hAnsi="Times New Roman" w:cs="Times New Roman"/>
          <w:sz w:val="24"/>
          <w:szCs w:val="24"/>
        </w:rPr>
        <w:t xml:space="preserve"> n°............................, firmo a</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presente.</w:t>
      </w: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Data: ___/___/____</w:t>
      </w: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Assinatura do contador</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Nome completo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EC26D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lastRenderedPageBreak/>
        <w:t>ANEXO IX</w:t>
      </w:r>
    </w:p>
    <w:p w:rsidR="00C01D8E" w:rsidRPr="00B75A92" w:rsidRDefault="00C01D8E" w:rsidP="00EC26DC">
      <w:pPr>
        <w:autoSpaceDE w:val="0"/>
        <w:autoSpaceDN w:val="0"/>
        <w:adjustRightInd w:val="0"/>
        <w:spacing w:after="0" w:line="240" w:lineRule="auto"/>
        <w:jc w:val="center"/>
        <w:rPr>
          <w:rFonts w:ascii="Times New Roman" w:hAnsi="Times New Roman" w:cs="Times New Roman"/>
          <w:b/>
          <w:bCs/>
          <w:sz w:val="24"/>
          <w:szCs w:val="24"/>
        </w:rPr>
      </w:pPr>
    </w:p>
    <w:p w:rsidR="000E68C4" w:rsidRPr="00B75A92" w:rsidRDefault="000E68C4" w:rsidP="00EC26DC">
      <w:pPr>
        <w:autoSpaceDE w:val="0"/>
        <w:autoSpaceDN w:val="0"/>
        <w:adjustRightInd w:val="0"/>
        <w:spacing w:after="0" w:line="240" w:lineRule="auto"/>
        <w:jc w:val="center"/>
        <w:rPr>
          <w:rFonts w:ascii="Times New Roman" w:hAnsi="Times New Roman" w:cs="Times New Roman"/>
          <w:b/>
          <w:bCs/>
          <w:sz w:val="24"/>
          <w:szCs w:val="24"/>
        </w:rPr>
      </w:pPr>
      <w:r w:rsidRPr="00B75A92">
        <w:rPr>
          <w:rFonts w:ascii="Times New Roman" w:hAnsi="Times New Roman" w:cs="Times New Roman"/>
          <w:b/>
          <w:bCs/>
          <w:sz w:val="24"/>
          <w:szCs w:val="24"/>
        </w:rPr>
        <w:t>(Minuta de Contrato)</w:t>
      </w:r>
    </w:p>
    <w:p w:rsidR="00C01D8E" w:rsidRPr="00B75A92" w:rsidRDefault="00C01D8E" w:rsidP="000E68C4">
      <w:pPr>
        <w:autoSpaceDE w:val="0"/>
        <w:autoSpaceDN w:val="0"/>
        <w:adjustRightInd w:val="0"/>
        <w:spacing w:after="0" w:line="240" w:lineRule="auto"/>
        <w:jc w:val="both"/>
        <w:rPr>
          <w:rFonts w:ascii="Times New Roman" w:hAnsi="Times New Roman" w:cs="Times New Roman"/>
          <w:b/>
          <w:bCs/>
          <w:sz w:val="24"/>
          <w:szCs w:val="24"/>
        </w:rPr>
      </w:pPr>
    </w:p>
    <w:p w:rsidR="00C01D8E"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CONTRATO DE COMPRA E VENDA </w:t>
      </w:r>
      <w:r w:rsidR="000B3D94" w:rsidRPr="00B75A92">
        <w:rPr>
          <w:rFonts w:ascii="Times New Roman" w:hAnsi="Times New Roman" w:cs="Times New Roman"/>
          <w:b/>
          <w:bCs/>
          <w:sz w:val="24"/>
          <w:szCs w:val="24"/>
        </w:rPr>
        <w:t>N.º</w:t>
      </w:r>
      <w:r w:rsidRPr="00B75A92">
        <w:rPr>
          <w:rFonts w:ascii="Times New Roman" w:hAnsi="Times New Roman" w:cs="Times New Roman"/>
          <w:b/>
          <w:bCs/>
          <w:sz w:val="24"/>
          <w:szCs w:val="24"/>
        </w:rPr>
        <w:t xml:space="preserve">.......... </w:t>
      </w:r>
    </w:p>
    <w:p w:rsidR="00C01D8E" w:rsidRPr="00B75A92" w:rsidRDefault="00C01D8E" w:rsidP="000E68C4">
      <w:pPr>
        <w:autoSpaceDE w:val="0"/>
        <w:autoSpaceDN w:val="0"/>
        <w:adjustRightInd w:val="0"/>
        <w:spacing w:after="0" w:line="240" w:lineRule="auto"/>
        <w:jc w:val="both"/>
        <w:rPr>
          <w:rFonts w:ascii="Times New Roman" w:hAnsi="Times New Roman" w:cs="Times New Roman"/>
          <w:b/>
          <w:bCs/>
          <w:sz w:val="24"/>
          <w:szCs w:val="24"/>
        </w:rPr>
      </w:pPr>
    </w:p>
    <w:p w:rsidR="00EC26DC"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QUE ENTRE SI CELEBRAM O </w:t>
      </w:r>
      <w:r w:rsidR="00475695" w:rsidRPr="00B75A92">
        <w:rPr>
          <w:rFonts w:ascii="Times New Roman" w:hAnsi="Times New Roman" w:cs="Times New Roman"/>
          <w:b/>
          <w:bCs/>
          <w:sz w:val="24"/>
          <w:szCs w:val="24"/>
        </w:rPr>
        <w:t>MUNICÍPIO DE SAUDADES</w:t>
      </w:r>
      <w:r w:rsidR="00C01D8E" w:rsidRPr="00B75A92">
        <w:rPr>
          <w:rFonts w:ascii="Times New Roman" w:hAnsi="Times New Roman" w:cs="Times New Roman"/>
          <w:b/>
          <w:bCs/>
          <w:sz w:val="24"/>
          <w:szCs w:val="24"/>
        </w:rPr>
        <w:t xml:space="preserve"> </w:t>
      </w:r>
      <w:r w:rsidRPr="00B75A92">
        <w:rPr>
          <w:rFonts w:ascii="Times New Roman" w:hAnsi="Times New Roman" w:cs="Times New Roman"/>
          <w:b/>
          <w:bCs/>
          <w:sz w:val="24"/>
          <w:szCs w:val="24"/>
        </w:rPr>
        <w:t>E ................</w:t>
      </w:r>
    </w:p>
    <w:p w:rsidR="00EC26DC" w:rsidRPr="00B75A92" w:rsidRDefault="00EC26DC"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CONTRATANTE</w:t>
      </w:r>
    </w:p>
    <w:p w:rsidR="000E68C4" w:rsidRPr="00A50419" w:rsidRDefault="004756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MUNICÍPIO DE SAUDADES</w:t>
      </w:r>
      <w:r w:rsidR="000E68C4" w:rsidRPr="00B75A92">
        <w:rPr>
          <w:rFonts w:ascii="Times New Roman" w:hAnsi="Times New Roman" w:cs="Times New Roman"/>
          <w:sz w:val="24"/>
          <w:szCs w:val="24"/>
        </w:rPr>
        <w:t xml:space="preserve">, </w:t>
      </w:r>
      <w:r w:rsidRPr="00B75A92">
        <w:rPr>
          <w:rFonts w:ascii="Times New Roman" w:hAnsi="Times New Roman" w:cs="Times New Roman"/>
          <w:sz w:val="24"/>
          <w:szCs w:val="24"/>
        </w:rPr>
        <w:t>SC</w:t>
      </w:r>
      <w:r w:rsidR="000E68C4" w:rsidRPr="00B75A92">
        <w:rPr>
          <w:rFonts w:ascii="Times New Roman" w:hAnsi="Times New Roman" w:cs="Times New Roman"/>
          <w:sz w:val="24"/>
          <w:szCs w:val="24"/>
        </w:rPr>
        <w:t xml:space="preserve">, pessoa jurídica de direito público interno, inscrita no CNPJ/MF sob o </w:t>
      </w:r>
      <w:r w:rsidR="00121306" w:rsidRPr="00B75A92">
        <w:rPr>
          <w:rFonts w:ascii="Times New Roman" w:hAnsi="Times New Roman" w:cs="Times New Roman"/>
          <w:sz w:val="24"/>
          <w:szCs w:val="24"/>
        </w:rPr>
        <w:t>n.º</w:t>
      </w:r>
      <w:r w:rsidR="00C01D8E" w:rsidRPr="00B75A92">
        <w:rPr>
          <w:rFonts w:ascii="Times New Roman" w:hAnsi="Times New Roman" w:cs="Times New Roman"/>
          <w:sz w:val="24"/>
          <w:szCs w:val="24"/>
        </w:rPr>
        <w:t xml:space="preserve"> </w:t>
      </w:r>
      <w:r w:rsidR="000E68C4" w:rsidRPr="00B75A92">
        <w:rPr>
          <w:rFonts w:ascii="Times New Roman" w:hAnsi="Times New Roman" w:cs="Times New Roman"/>
          <w:sz w:val="24"/>
          <w:szCs w:val="24"/>
        </w:rPr>
        <w:t>8</w:t>
      </w:r>
      <w:r w:rsidR="00EC26DC" w:rsidRPr="00B75A92">
        <w:rPr>
          <w:rFonts w:ascii="Times New Roman" w:hAnsi="Times New Roman" w:cs="Times New Roman"/>
          <w:sz w:val="24"/>
          <w:szCs w:val="24"/>
        </w:rPr>
        <w:t xml:space="preserve">83.021.881/0001-54 </w:t>
      </w:r>
      <w:r w:rsidR="000E68C4" w:rsidRPr="00B75A92">
        <w:rPr>
          <w:rFonts w:ascii="Times New Roman" w:hAnsi="Times New Roman" w:cs="Times New Roman"/>
          <w:sz w:val="24"/>
          <w:szCs w:val="24"/>
        </w:rPr>
        <w:t xml:space="preserve">e com sede administrativa na </w:t>
      </w:r>
      <w:r w:rsidR="00EC26DC" w:rsidRPr="00B75A92">
        <w:rPr>
          <w:rFonts w:ascii="Times New Roman" w:hAnsi="Times New Roman" w:cs="Times New Roman"/>
          <w:sz w:val="24"/>
          <w:szCs w:val="24"/>
        </w:rPr>
        <w:t>Rua Castro Alves, nº 279</w:t>
      </w:r>
      <w:r w:rsidR="000E68C4" w:rsidRPr="00B75A92">
        <w:rPr>
          <w:rFonts w:ascii="Times New Roman" w:hAnsi="Times New Roman" w:cs="Times New Roman"/>
          <w:sz w:val="24"/>
          <w:szCs w:val="24"/>
        </w:rPr>
        <w:t xml:space="preserve">, </w:t>
      </w:r>
      <w:r w:rsidR="00EC26DC" w:rsidRPr="00B75A92">
        <w:rPr>
          <w:rFonts w:ascii="Times New Roman" w:hAnsi="Times New Roman" w:cs="Times New Roman"/>
          <w:sz w:val="24"/>
          <w:szCs w:val="24"/>
        </w:rPr>
        <w:t>Centro</w:t>
      </w:r>
      <w:r w:rsidR="000E68C4" w:rsidRPr="00B75A92">
        <w:rPr>
          <w:rFonts w:ascii="Times New Roman" w:hAnsi="Times New Roman" w:cs="Times New Roman"/>
          <w:sz w:val="24"/>
          <w:szCs w:val="24"/>
        </w:rPr>
        <w:t>,</w:t>
      </w:r>
      <w:r w:rsidR="00C01D8E" w:rsidRPr="00B75A92">
        <w:rPr>
          <w:rFonts w:ascii="Times New Roman" w:hAnsi="Times New Roman" w:cs="Times New Roman"/>
          <w:sz w:val="24"/>
          <w:szCs w:val="24"/>
        </w:rPr>
        <w:t xml:space="preserve"> </w:t>
      </w:r>
      <w:r w:rsidR="000E68C4" w:rsidRPr="00B75A92">
        <w:rPr>
          <w:rFonts w:ascii="Times New Roman" w:hAnsi="Times New Roman" w:cs="Times New Roman"/>
          <w:sz w:val="24"/>
          <w:szCs w:val="24"/>
        </w:rPr>
        <w:t>nesta cidade de S</w:t>
      </w:r>
      <w:r w:rsidR="00EC26DC" w:rsidRPr="00B75A92">
        <w:rPr>
          <w:rFonts w:ascii="Times New Roman" w:hAnsi="Times New Roman" w:cs="Times New Roman"/>
          <w:sz w:val="24"/>
          <w:szCs w:val="24"/>
        </w:rPr>
        <w:t>audades</w:t>
      </w:r>
      <w:r w:rsidR="000E68C4" w:rsidRPr="00B75A92">
        <w:rPr>
          <w:rFonts w:ascii="Times New Roman" w:hAnsi="Times New Roman" w:cs="Times New Roman"/>
          <w:sz w:val="24"/>
          <w:szCs w:val="24"/>
        </w:rPr>
        <w:t xml:space="preserve">, </w:t>
      </w:r>
      <w:r w:rsidRPr="00B75A92">
        <w:rPr>
          <w:rFonts w:ascii="Times New Roman" w:hAnsi="Times New Roman" w:cs="Times New Roman"/>
          <w:sz w:val="24"/>
          <w:szCs w:val="24"/>
        </w:rPr>
        <w:t>SC</w:t>
      </w:r>
      <w:r w:rsidR="000E68C4" w:rsidRPr="00B75A92">
        <w:rPr>
          <w:rFonts w:ascii="Times New Roman" w:hAnsi="Times New Roman" w:cs="Times New Roman"/>
          <w:sz w:val="24"/>
          <w:szCs w:val="24"/>
        </w:rPr>
        <w:t xml:space="preserve">, neste ato representado pelo seu Exmo. Prefeito, Senhor </w:t>
      </w:r>
      <w:r w:rsidR="000E68C4" w:rsidRPr="00B75A92">
        <w:rPr>
          <w:rFonts w:ascii="Times New Roman" w:hAnsi="Times New Roman" w:cs="Times New Roman"/>
          <w:b/>
          <w:bCs/>
          <w:sz w:val="24"/>
          <w:szCs w:val="24"/>
        </w:rPr>
        <w:t>D</w:t>
      </w:r>
      <w:r w:rsidR="00EC26DC" w:rsidRPr="00B75A92">
        <w:rPr>
          <w:rFonts w:ascii="Times New Roman" w:hAnsi="Times New Roman" w:cs="Times New Roman"/>
          <w:b/>
          <w:bCs/>
          <w:sz w:val="24"/>
          <w:szCs w:val="24"/>
        </w:rPr>
        <w:t>ANIEL KOTHE</w:t>
      </w:r>
      <w:r w:rsidR="000E68C4" w:rsidRPr="00B75A92">
        <w:rPr>
          <w:rFonts w:ascii="Times New Roman" w:hAnsi="Times New Roman" w:cs="Times New Roman"/>
          <w:sz w:val="24"/>
          <w:szCs w:val="24"/>
        </w:rPr>
        <w:t>,</w:t>
      </w:r>
      <w:r w:rsidR="00C01D8E" w:rsidRPr="00B75A92">
        <w:rPr>
          <w:rFonts w:ascii="Times New Roman" w:hAnsi="Times New Roman" w:cs="Times New Roman"/>
          <w:sz w:val="24"/>
          <w:szCs w:val="24"/>
        </w:rPr>
        <w:t xml:space="preserve"> </w:t>
      </w:r>
      <w:r w:rsidR="000E68C4" w:rsidRPr="00B75A92">
        <w:rPr>
          <w:rFonts w:ascii="Times New Roman" w:hAnsi="Times New Roman" w:cs="Times New Roman"/>
          <w:sz w:val="24"/>
          <w:szCs w:val="24"/>
        </w:rPr>
        <w:t>brasileiro, casado, residente e domiciliado nesta cidade de S</w:t>
      </w:r>
      <w:r w:rsidR="00EC26DC" w:rsidRPr="00B75A92">
        <w:rPr>
          <w:rFonts w:ascii="Times New Roman" w:hAnsi="Times New Roman" w:cs="Times New Roman"/>
          <w:sz w:val="24"/>
          <w:szCs w:val="24"/>
        </w:rPr>
        <w:t>audades</w:t>
      </w:r>
      <w:r w:rsidR="000E68C4" w:rsidRPr="00B75A92">
        <w:rPr>
          <w:rFonts w:ascii="Times New Roman" w:hAnsi="Times New Roman" w:cs="Times New Roman"/>
          <w:sz w:val="24"/>
          <w:szCs w:val="24"/>
        </w:rPr>
        <w:t xml:space="preserve">, </w:t>
      </w:r>
      <w:r w:rsidRPr="00B75A92">
        <w:rPr>
          <w:rFonts w:ascii="Times New Roman" w:hAnsi="Times New Roman" w:cs="Times New Roman"/>
          <w:sz w:val="24"/>
          <w:szCs w:val="24"/>
        </w:rPr>
        <w:t>SC</w:t>
      </w:r>
      <w:r w:rsidR="000E68C4" w:rsidRPr="00B75A92">
        <w:rPr>
          <w:rFonts w:ascii="Times New Roman" w:hAnsi="Times New Roman" w:cs="Times New Roman"/>
          <w:sz w:val="24"/>
          <w:szCs w:val="24"/>
        </w:rPr>
        <w:t xml:space="preserve">, portador do CPF </w:t>
      </w:r>
      <w:r w:rsidR="00121306" w:rsidRPr="00A50419">
        <w:rPr>
          <w:rFonts w:ascii="Times New Roman" w:hAnsi="Times New Roman" w:cs="Times New Roman"/>
          <w:sz w:val="24"/>
          <w:szCs w:val="24"/>
        </w:rPr>
        <w:t>n.º</w:t>
      </w:r>
      <w:r w:rsidR="000E68C4" w:rsidRPr="00A50419">
        <w:rPr>
          <w:rFonts w:ascii="Times New Roman" w:hAnsi="Times New Roman" w:cs="Times New Roman"/>
          <w:sz w:val="24"/>
          <w:szCs w:val="24"/>
        </w:rPr>
        <w:t xml:space="preserve"> </w:t>
      </w:r>
      <w:r w:rsidR="00EC26DC" w:rsidRPr="00A50419">
        <w:rPr>
          <w:rFonts w:ascii="Times New Roman" w:hAnsi="Times New Roman" w:cs="Times New Roman"/>
          <w:sz w:val="24"/>
          <w:szCs w:val="24"/>
        </w:rPr>
        <w:t>022.864.309-43</w:t>
      </w:r>
      <w:r w:rsidR="000E68C4" w:rsidRPr="00A50419">
        <w:rPr>
          <w:rFonts w:ascii="Times New Roman" w:hAnsi="Times New Roman" w:cs="Times New Roman"/>
          <w:sz w:val="24"/>
          <w:szCs w:val="24"/>
        </w:rPr>
        <w:t>, em pleno e regular exercício de seu mandato.</w:t>
      </w:r>
    </w:p>
    <w:p w:rsidR="00C01D8E" w:rsidRPr="00A50419"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EC26DC"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CONTRATADA</w:t>
      </w:r>
      <w:r w:rsidR="00C01D8E" w:rsidRPr="00B75A92">
        <w:rPr>
          <w:rFonts w:ascii="Times New Roman" w:hAnsi="Times New Roman" w:cs="Times New Roman"/>
          <w:b/>
          <w:bCs/>
          <w:sz w:val="24"/>
          <w:szCs w:val="24"/>
        </w:rPr>
        <w:t xml:space="preserve"> </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w:t>
      </w:r>
      <w:r w:rsidRPr="00B75A92">
        <w:rPr>
          <w:rFonts w:ascii="Times New Roman" w:hAnsi="Times New Roman" w:cs="Times New Roman"/>
          <w:sz w:val="24"/>
          <w:szCs w:val="24"/>
        </w:rPr>
        <w:t xml:space="preserve">, pessoa jurídica de direito privado, inscrita no CNPJ/MF sob o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 .............. </w:t>
      </w:r>
      <w:proofErr w:type="gramStart"/>
      <w:r w:rsidRPr="00B75A92">
        <w:rPr>
          <w:rFonts w:ascii="Times New Roman" w:hAnsi="Times New Roman" w:cs="Times New Roman"/>
          <w:sz w:val="24"/>
          <w:szCs w:val="24"/>
        </w:rPr>
        <w:t>e</w:t>
      </w:r>
      <w:proofErr w:type="gramEnd"/>
      <w:r w:rsidRPr="00B75A92">
        <w:rPr>
          <w:rFonts w:ascii="Times New Roman" w:hAnsi="Times New Roman" w:cs="Times New Roman"/>
          <w:sz w:val="24"/>
          <w:szCs w:val="24"/>
        </w:rPr>
        <w:t xml:space="preserve"> com sede</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na Rua ..................,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 ........, na cidade de ................., neste ato representada pelo seu Ilmo. ............, Senhor</w:t>
      </w:r>
      <w:r w:rsidR="00C01D8E" w:rsidRPr="00B75A92">
        <w:rPr>
          <w:rFonts w:ascii="Times New Roman" w:hAnsi="Times New Roman" w:cs="Times New Roman"/>
          <w:sz w:val="24"/>
          <w:szCs w:val="24"/>
        </w:rPr>
        <w:t xml:space="preserve"> </w:t>
      </w:r>
      <w:r w:rsidRPr="00B75A92">
        <w:rPr>
          <w:rFonts w:ascii="Times New Roman" w:hAnsi="Times New Roman" w:cs="Times New Roman"/>
          <w:b/>
          <w:bCs/>
          <w:sz w:val="24"/>
          <w:szCs w:val="24"/>
        </w:rPr>
        <w:t>......................</w:t>
      </w:r>
      <w:r w:rsidRPr="00B75A92">
        <w:rPr>
          <w:rFonts w:ascii="Times New Roman" w:hAnsi="Times New Roman" w:cs="Times New Roman"/>
          <w:sz w:val="24"/>
          <w:szCs w:val="24"/>
        </w:rPr>
        <w:t xml:space="preserve">, residente e domiciliado na cidade de ................., portador do CPF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 ................ </w:t>
      </w:r>
      <w:proofErr w:type="gramStart"/>
      <w:r w:rsidRPr="00B75A92">
        <w:rPr>
          <w:rFonts w:ascii="Times New Roman" w:hAnsi="Times New Roman" w:cs="Times New Roman"/>
          <w:sz w:val="24"/>
          <w:szCs w:val="24"/>
        </w:rPr>
        <w:t>e</w:t>
      </w:r>
      <w:proofErr w:type="gramEnd"/>
      <w:r w:rsidRPr="00B75A92">
        <w:rPr>
          <w:rFonts w:ascii="Times New Roman" w:hAnsi="Times New Roman" w:cs="Times New Roman"/>
          <w:sz w:val="24"/>
          <w:szCs w:val="24"/>
        </w:rPr>
        <w:t xml:space="preserve"> do RG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.....................Têm entre si ajustadas e contratadas, de acordo com o </w:t>
      </w:r>
      <w:r w:rsidR="00A50419" w:rsidRPr="000B3D94">
        <w:rPr>
          <w:rFonts w:ascii="Times New Roman" w:hAnsi="Times New Roman" w:cs="Times New Roman"/>
          <w:b/>
          <w:sz w:val="24"/>
          <w:szCs w:val="24"/>
        </w:rPr>
        <w:t>P</w:t>
      </w:r>
      <w:r w:rsidRPr="000B3D94">
        <w:rPr>
          <w:rFonts w:ascii="Times New Roman" w:hAnsi="Times New Roman" w:cs="Times New Roman"/>
          <w:b/>
          <w:sz w:val="24"/>
          <w:szCs w:val="24"/>
        </w:rPr>
        <w:t xml:space="preserve">rocesso </w:t>
      </w:r>
      <w:r w:rsidR="00A50419" w:rsidRPr="000B3D94">
        <w:rPr>
          <w:rFonts w:ascii="Times New Roman" w:hAnsi="Times New Roman" w:cs="Times New Roman"/>
          <w:b/>
          <w:sz w:val="24"/>
          <w:szCs w:val="24"/>
        </w:rPr>
        <w:t>A</w:t>
      </w:r>
      <w:r w:rsidRPr="000B3D94">
        <w:rPr>
          <w:rFonts w:ascii="Times New Roman" w:hAnsi="Times New Roman" w:cs="Times New Roman"/>
          <w:b/>
          <w:sz w:val="24"/>
          <w:szCs w:val="24"/>
        </w:rPr>
        <w:t xml:space="preserve">dministrativo </w:t>
      </w:r>
      <w:r w:rsidR="00121306" w:rsidRPr="000B3D94">
        <w:rPr>
          <w:rFonts w:ascii="Times New Roman" w:hAnsi="Times New Roman" w:cs="Times New Roman"/>
          <w:b/>
          <w:sz w:val="24"/>
          <w:szCs w:val="24"/>
        </w:rPr>
        <w:t>n.º</w:t>
      </w:r>
      <w:r w:rsidRPr="000B3D94">
        <w:rPr>
          <w:rFonts w:ascii="Times New Roman" w:hAnsi="Times New Roman" w:cs="Times New Roman"/>
          <w:b/>
          <w:sz w:val="24"/>
          <w:szCs w:val="24"/>
        </w:rPr>
        <w:t xml:space="preserve"> </w:t>
      </w:r>
      <w:r w:rsidR="00A50419" w:rsidRPr="000B3D94">
        <w:rPr>
          <w:rFonts w:ascii="Times New Roman" w:hAnsi="Times New Roman" w:cs="Times New Roman"/>
          <w:b/>
          <w:sz w:val="24"/>
          <w:szCs w:val="24"/>
        </w:rPr>
        <w:t>2010/2019</w:t>
      </w:r>
      <w:r w:rsidRPr="000B3D94">
        <w:rPr>
          <w:rFonts w:ascii="Times New Roman" w:hAnsi="Times New Roman" w:cs="Times New Roman"/>
          <w:b/>
          <w:sz w:val="24"/>
          <w:szCs w:val="24"/>
        </w:rPr>
        <w:t>,</w:t>
      </w:r>
      <w:r w:rsidRPr="000B3D94">
        <w:rPr>
          <w:rFonts w:ascii="Times New Roman" w:hAnsi="Times New Roman" w:cs="Times New Roman"/>
          <w:sz w:val="24"/>
          <w:szCs w:val="24"/>
        </w:rPr>
        <w:t xml:space="preserve"> </w:t>
      </w:r>
      <w:r w:rsidRPr="00B75A92">
        <w:rPr>
          <w:rFonts w:ascii="Times New Roman" w:hAnsi="Times New Roman" w:cs="Times New Roman"/>
          <w:sz w:val="24"/>
          <w:szCs w:val="24"/>
        </w:rPr>
        <w:t>da</w:t>
      </w:r>
      <w:r w:rsidR="00C01D8E"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Secretaria Municipal de Infraestrutura, e com o instrumento convocatório do </w:t>
      </w:r>
      <w:r w:rsidRPr="00B75A92">
        <w:rPr>
          <w:rFonts w:ascii="Times New Roman" w:hAnsi="Times New Roman" w:cs="Times New Roman"/>
          <w:b/>
          <w:bCs/>
          <w:sz w:val="24"/>
          <w:szCs w:val="24"/>
        </w:rPr>
        <w:t>Pregão</w:t>
      </w:r>
      <w:r w:rsidR="00C01D8E" w:rsidRPr="00B75A92">
        <w:rPr>
          <w:rFonts w:ascii="Times New Roman" w:hAnsi="Times New Roman" w:cs="Times New Roman"/>
          <w:b/>
          <w:bCs/>
          <w:sz w:val="24"/>
          <w:szCs w:val="24"/>
        </w:rPr>
        <w:t xml:space="preserve"> </w:t>
      </w:r>
      <w:r w:rsidRPr="00B75A92">
        <w:rPr>
          <w:rFonts w:ascii="Times New Roman" w:hAnsi="Times New Roman" w:cs="Times New Roman"/>
          <w:b/>
          <w:bCs/>
          <w:sz w:val="24"/>
          <w:szCs w:val="24"/>
        </w:rPr>
        <w:t xml:space="preserve">Presencial </w:t>
      </w:r>
      <w:r w:rsidR="00121306" w:rsidRPr="00B75A92">
        <w:rPr>
          <w:rFonts w:ascii="Times New Roman" w:hAnsi="Times New Roman" w:cs="Times New Roman"/>
          <w:b/>
          <w:bCs/>
          <w:sz w:val="24"/>
          <w:szCs w:val="24"/>
        </w:rPr>
        <w:t>n.º</w:t>
      </w:r>
      <w:r w:rsidRPr="00B75A92">
        <w:rPr>
          <w:rFonts w:ascii="Times New Roman" w:hAnsi="Times New Roman" w:cs="Times New Roman"/>
          <w:b/>
          <w:bCs/>
          <w:sz w:val="24"/>
          <w:szCs w:val="24"/>
        </w:rPr>
        <w:t xml:space="preserve"> </w:t>
      </w:r>
      <w:r w:rsidR="00A50419">
        <w:rPr>
          <w:rFonts w:ascii="Times New Roman" w:hAnsi="Times New Roman" w:cs="Times New Roman"/>
          <w:b/>
          <w:bCs/>
          <w:sz w:val="24"/>
          <w:szCs w:val="24"/>
        </w:rPr>
        <w:t>023</w:t>
      </w:r>
      <w:r w:rsidRPr="00B75A92">
        <w:rPr>
          <w:rFonts w:ascii="Times New Roman" w:hAnsi="Times New Roman" w:cs="Times New Roman"/>
          <w:b/>
          <w:bCs/>
          <w:sz w:val="24"/>
          <w:szCs w:val="24"/>
        </w:rPr>
        <w:t>/</w:t>
      </w:r>
      <w:r w:rsidR="00A50419">
        <w:rPr>
          <w:rFonts w:ascii="Times New Roman" w:hAnsi="Times New Roman" w:cs="Times New Roman"/>
          <w:b/>
          <w:bCs/>
          <w:sz w:val="24"/>
          <w:szCs w:val="24"/>
        </w:rPr>
        <w:t>201</w:t>
      </w:r>
      <w:r w:rsidRPr="00B75A92">
        <w:rPr>
          <w:rFonts w:ascii="Times New Roman" w:hAnsi="Times New Roman" w:cs="Times New Roman"/>
          <w:b/>
          <w:bCs/>
          <w:sz w:val="24"/>
          <w:szCs w:val="24"/>
        </w:rPr>
        <w:t>9</w:t>
      </w:r>
      <w:r w:rsidRPr="00B75A92">
        <w:rPr>
          <w:rFonts w:ascii="Times New Roman" w:hAnsi="Times New Roman" w:cs="Times New Roman"/>
          <w:sz w:val="24"/>
          <w:szCs w:val="24"/>
        </w:rPr>
        <w:t>, as seguintes cláusulas e condições:</w:t>
      </w:r>
    </w:p>
    <w:p w:rsidR="00C01D8E" w:rsidRPr="00B75A92" w:rsidRDefault="00C01D8E"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PRIMEIRA – DO OBJETO</w:t>
      </w:r>
    </w:p>
    <w:p w:rsidR="00C01D8E" w:rsidRPr="00B75A92" w:rsidRDefault="00C01D8E"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 </w:t>
      </w:r>
      <w:r w:rsidRPr="00B75A92">
        <w:rPr>
          <w:rFonts w:ascii="Times New Roman" w:hAnsi="Times New Roman" w:cs="Times New Roman"/>
          <w:sz w:val="24"/>
          <w:szCs w:val="24"/>
        </w:rPr>
        <w:t>O CONTRATANTE e a CONTRATADA celebram o presente contrato para o fornecimento e instalação de</w:t>
      </w:r>
      <w:r w:rsidR="00B47A20" w:rsidRPr="00B75A92">
        <w:rPr>
          <w:rFonts w:ascii="Times New Roman" w:hAnsi="Times New Roman" w:cs="Times New Roman"/>
          <w:sz w:val="24"/>
          <w:szCs w:val="24"/>
        </w:rPr>
        <w:t xml:space="preserve"> </w:t>
      </w:r>
      <w:r w:rsidR="00121306">
        <w:rPr>
          <w:rFonts w:ascii="Times New Roman" w:hAnsi="Times New Roman" w:cs="Times New Roman"/>
          <w:sz w:val="24"/>
          <w:szCs w:val="24"/>
        </w:rPr>
        <w:t>dois</w:t>
      </w:r>
      <w:r w:rsidRPr="00B75A92">
        <w:rPr>
          <w:rFonts w:ascii="Times New Roman" w:hAnsi="Times New Roman" w:cs="Times New Roman"/>
          <w:sz w:val="24"/>
          <w:szCs w:val="24"/>
        </w:rPr>
        <w:t xml:space="preserve"> conjunto</w:t>
      </w:r>
      <w:r w:rsidR="00121306">
        <w:rPr>
          <w:rFonts w:ascii="Times New Roman" w:hAnsi="Times New Roman" w:cs="Times New Roman"/>
          <w:sz w:val="24"/>
          <w:szCs w:val="24"/>
        </w:rPr>
        <w:t>s</w:t>
      </w:r>
      <w:r w:rsidRPr="00B75A92">
        <w:rPr>
          <w:rFonts w:ascii="Times New Roman" w:hAnsi="Times New Roman" w:cs="Times New Roman"/>
          <w:sz w:val="24"/>
          <w:szCs w:val="24"/>
        </w:rPr>
        <w:t xml:space="preserve"> semafórico com 4 tempos, marca ............., conforme descrito no anexo I e no anexo II (termo de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referência) do edital da licitação.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 </w:t>
      </w:r>
      <w:r w:rsidRPr="00B75A92">
        <w:rPr>
          <w:rFonts w:ascii="Times New Roman" w:hAnsi="Times New Roman" w:cs="Times New Roman"/>
          <w:sz w:val="24"/>
          <w:szCs w:val="24"/>
        </w:rPr>
        <w:t>O conjunto semafórico descrito na Subcláusula 1.1 deverá ser novo, de primeira qualidade, e deverá atender</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as especificações técnicas descritas no termo de referência (anexo II), que é parte integrante deste contrato,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independentemente de transcrição.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 </w:t>
      </w:r>
      <w:r w:rsidRPr="00B75A92">
        <w:rPr>
          <w:rFonts w:ascii="Times New Roman" w:hAnsi="Times New Roman" w:cs="Times New Roman"/>
          <w:sz w:val="24"/>
          <w:szCs w:val="24"/>
        </w:rPr>
        <w:t>O objeto deverá ser entregue instalado sem quaisquer ônus adicionais e providas de todos os acessórios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se fizerem necessários, sob pena de não recebimento.</w:t>
      </w:r>
    </w:p>
    <w:p w:rsidR="00B47A20" w:rsidRPr="00B75A92" w:rsidRDefault="00B47A20"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SEGUNDA – DA NATUREZA JURÍDICA</w:t>
      </w:r>
    </w:p>
    <w:p w:rsidR="00B47A20" w:rsidRPr="00B75A92" w:rsidRDefault="00B47A20"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2.1. </w:t>
      </w:r>
      <w:r w:rsidRPr="00B75A92">
        <w:rPr>
          <w:rFonts w:ascii="Times New Roman" w:hAnsi="Times New Roman" w:cs="Times New Roman"/>
          <w:sz w:val="24"/>
          <w:szCs w:val="24"/>
        </w:rPr>
        <w:t>A natureza jurídica do presente contrato é a de compra e venda.</w:t>
      </w:r>
    </w:p>
    <w:p w:rsidR="00B47A20" w:rsidRPr="00B75A92" w:rsidRDefault="00B47A20"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TERCEIRA – DA VIGÊNCIA</w:t>
      </w:r>
    </w:p>
    <w:p w:rsidR="00B47A20" w:rsidRPr="00B75A92" w:rsidRDefault="00B47A20"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3.1. </w:t>
      </w:r>
      <w:r w:rsidRPr="00B75A92">
        <w:rPr>
          <w:rFonts w:ascii="Times New Roman" w:hAnsi="Times New Roman" w:cs="Times New Roman"/>
          <w:sz w:val="24"/>
          <w:szCs w:val="24"/>
        </w:rPr>
        <w:t>A contar da data de sua assinatura, o presente contrato terá vigência até o dia 31/12/19, sendo que eixará</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automaticamente de produzir efeitos a partir do momento em que o objeto tiver sido recebido pelo</w:t>
      </w:r>
      <w:r w:rsidR="008B1F51"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CONTRATANTE, mediante a declaração de cumprimento integral de seu objeto pela Secretaria competente,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permanecendo apenas a obrigação acessória da garantia contra defeito de fabricação.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3.2. </w:t>
      </w:r>
      <w:r w:rsidRPr="00B75A92">
        <w:rPr>
          <w:rFonts w:ascii="Times New Roman" w:hAnsi="Times New Roman" w:cs="Times New Roman"/>
          <w:sz w:val="24"/>
          <w:szCs w:val="24"/>
        </w:rPr>
        <w:t>Excepcionalmente, a vigência do contrato poderá ser prorrogada mediante termo aditivo e aprovação do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CONTRATANTE, quando da ocorrência de fato superveniente que impeça a consecução do objeto no prazo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acordado.</w:t>
      </w:r>
    </w:p>
    <w:p w:rsidR="00B47A20" w:rsidRPr="00B75A92" w:rsidRDefault="00B47A20"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QUARTA – DA ENTREGA</w:t>
      </w:r>
    </w:p>
    <w:p w:rsidR="00B47A20" w:rsidRPr="00B75A92" w:rsidRDefault="00B47A20"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 </w:t>
      </w:r>
      <w:r w:rsidRPr="00B75A92">
        <w:rPr>
          <w:rFonts w:ascii="Times New Roman" w:hAnsi="Times New Roman" w:cs="Times New Roman"/>
          <w:sz w:val="24"/>
          <w:szCs w:val="24"/>
        </w:rPr>
        <w:t>O objeto deste contrato deverá ser executado em conformidade com a metodologia e com as demais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diretrizes estabelecidas no termo de referência (anexo II), que é anexo deste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4.2. </w:t>
      </w:r>
      <w:r w:rsidRPr="00B75A92">
        <w:rPr>
          <w:rFonts w:ascii="Times New Roman" w:hAnsi="Times New Roman" w:cs="Times New Roman"/>
          <w:sz w:val="24"/>
          <w:szCs w:val="24"/>
        </w:rPr>
        <w:t>O CONTRATANTE e a CONTRATADA definirão em conjunto os procedimentos que se fizerem necessários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para a perfeita execução do objeto e que não estiverem descritos neste contrato, no edital e no termo de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referência (anexo II).</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4.3. </w:t>
      </w:r>
      <w:r w:rsidRPr="00B75A92">
        <w:rPr>
          <w:rFonts w:ascii="Times New Roman" w:hAnsi="Times New Roman" w:cs="Times New Roman"/>
          <w:sz w:val="24"/>
          <w:szCs w:val="24"/>
        </w:rPr>
        <w:t>Depois do recebimento da nota de empenho, a CONTRATADA deverá entregar e instalar o conjunto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semafórico no prazo máximo de até 30 (trinta) dias.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4.3.1. </w:t>
      </w:r>
      <w:r w:rsidRPr="00B75A92">
        <w:rPr>
          <w:rFonts w:ascii="Times New Roman" w:hAnsi="Times New Roman" w:cs="Times New Roman"/>
          <w:sz w:val="24"/>
          <w:szCs w:val="24"/>
        </w:rPr>
        <w:t>A nota de empenho será considerada recebida na data do envio ao e-mail informado na proposta</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ou no cadastro de registro de fornecedor, ou na data da retirada da mesma pela CONTRATADA na Seção de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Compras, se anterior.</w:t>
      </w:r>
    </w:p>
    <w:p w:rsidR="0021467E"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4.3.2. </w:t>
      </w:r>
      <w:r w:rsidRPr="00B75A92">
        <w:rPr>
          <w:rFonts w:ascii="Times New Roman" w:hAnsi="Times New Roman" w:cs="Times New Roman"/>
          <w:sz w:val="24"/>
          <w:szCs w:val="24"/>
        </w:rPr>
        <w:t>A CONTRATADA se responsabiliza por verificar seu e-mail.</w:t>
      </w:r>
      <w:r w:rsidRPr="00B75A92">
        <w:rPr>
          <w:rFonts w:ascii="Times New Roman" w:hAnsi="Times New Roman" w:cs="Times New Roman"/>
          <w:b/>
          <w:bCs/>
          <w:sz w:val="24"/>
          <w:szCs w:val="24"/>
        </w:rPr>
        <w:t xml:space="preserve"> </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4.4. </w:t>
      </w:r>
      <w:r w:rsidRPr="00B75A92">
        <w:rPr>
          <w:rFonts w:ascii="Times New Roman" w:hAnsi="Times New Roman" w:cs="Times New Roman"/>
          <w:sz w:val="24"/>
          <w:szCs w:val="24"/>
        </w:rPr>
        <w:t>Antes de entregar e instalar o conjunto semafórico, a CONTRATADA deverá entrar em contato com a</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Secretaria Municipal de Infraestrutura para agendar dia e horário para iniciar a</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entrega e instalação do mesmo, para fins de acompanhamento e fiscalização.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4.5. </w:t>
      </w:r>
      <w:r w:rsidRPr="00B75A92">
        <w:rPr>
          <w:rFonts w:ascii="Times New Roman" w:hAnsi="Times New Roman" w:cs="Times New Roman"/>
          <w:sz w:val="24"/>
          <w:szCs w:val="24"/>
        </w:rPr>
        <w:t>O conjunto semafórico deverá ser entregue devidamente instalado e em plenas condições de uso 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funcionamento n</w:t>
      </w:r>
      <w:r w:rsidR="0021467E" w:rsidRPr="00B75A92">
        <w:rPr>
          <w:rFonts w:ascii="Times New Roman" w:hAnsi="Times New Roman" w:cs="Times New Roman"/>
          <w:sz w:val="24"/>
          <w:szCs w:val="24"/>
        </w:rPr>
        <w:t xml:space="preserve">a Av. Brasil </w:t>
      </w:r>
      <w:r w:rsidRPr="00B75A92">
        <w:rPr>
          <w:rFonts w:ascii="Times New Roman" w:hAnsi="Times New Roman" w:cs="Times New Roman"/>
          <w:sz w:val="24"/>
          <w:szCs w:val="24"/>
        </w:rPr>
        <w:t>cruzamento</w:t>
      </w:r>
      <w:r w:rsidR="0021467E" w:rsidRPr="00B75A92">
        <w:rPr>
          <w:rFonts w:ascii="Times New Roman" w:hAnsi="Times New Roman" w:cs="Times New Roman"/>
          <w:sz w:val="24"/>
          <w:szCs w:val="24"/>
        </w:rPr>
        <w:t xml:space="preserve"> com a Rua Marcilio Dias e Av. Brasil com a Av. Alfredo </w:t>
      </w:r>
      <w:proofErr w:type="spellStart"/>
      <w:r w:rsidR="0021467E" w:rsidRPr="00B75A92">
        <w:rPr>
          <w:rFonts w:ascii="Times New Roman" w:hAnsi="Times New Roman" w:cs="Times New Roman"/>
          <w:sz w:val="24"/>
          <w:szCs w:val="24"/>
        </w:rPr>
        <w:t>Thiesen</w:t>
      </w:r>
      <w:proofErr w:type="spellEnd"/>
      <w:r w:rsidRPr="00B75A92">
        <w:rPr>
          <w:rFonts w:ascii="Times New Roman" w:hAnsi="Times New Roman" w:cs="Times New Roman"/>
          <w:sz w:val="24"/>
          <w:szCs w:val="24"/>
        </w:rPr>
        <w:t>.</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4.6. </w:t>
      </w:r>
      <w:r w:rsidRPr="00B75A92">
        <w:rPr>
          <w:rFonts w:ascii="Times New Roman" w:hAnsi="Times New Roman" w:cs="Times New Roman"/>
          <w:sz w:val="24"/>
          <w:szCs w:val="24"/>
        </w:rPr>
        <w:t>A entrega e instalação do conjunto semafórico deverá ocorrer sem custos adicionais e em horário de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expediente do CONTRATANTE.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4.7. </w:t>
      </w:r>
      <w:r w:rsidRPr="00B75A92">
        <w:rPr>
          <w:rFonts w:ascii="Times New Roman" w:hAnsi="Times New Roman" w:cs="Times New Roman"/>
          <w:sz w:val="24"/>
          <w:szCs w:val="24"/>
        </w:rPr>
        <w:t>O conjunto semafórico deverá ser adequadamente transportado, de forma a permitir a completa preservação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do mesmo e a sua segurança durante o transporte até o local de entrega/instalação.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4.8. </w:t>
      </w:r>
      <w:r w:rsidRPr="00B75A92">
        <w:rPr>
          <w:rFonts w:ascii="Times New Roman" w:hAnsi="Times New Roman" w:cs="Times New Roman"/>
          <w:sz w:val="24"/>
          <w:szCs w:val="24"/>
        </w:rPr>
        <w:t>O conjunto semafórico que será entregue/instalado deverá ser da mesma marca indicada na proposta</w:t>
      </w:r>
      <w:r w:rsidR="000B3D94">
        <w:rPr>
          <w:rFonts w:ascii="Times New Roman" w:hAnsi="Times New Roman" w:cs="Times New Roman"/>
          <w:sz w:val="24"/>
          <w:szCs w:val="24"/>
        </w:rPr>
        <w:t xml:space="preserve"> </w:t>
      </w:r>
      <w:r w:rsidRPr="00B75A92">
        <w:rPr>
          <w:rFonts w:ascii="Times New Roman" w:hAnsi="Times New Roman" w:cs="Times New Roman"/>
          <w:sz w:val="24"/>
          <w:szCs w:val="24"/>
        </w:rPr>
        <w:t>apresentada pela CONTRATADA, sempre que houver, e deverá atender as especificações solicitadas, sob pena</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de não recebimento do mesmo.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4.9. </w:t>
      </w:r>
      <w:r w:rsidRPr="00B75A92">
        <w:rPr>
          <w:rFonts w:ascii="Times New Roman" w:hAnsi="Times New Roman" w:cs="Times New Roman"/>
          <w:sz w:val="24"/>
          <w:szCs w:val="24"/>
        </w:rPr>
        <w:t>O CONTRATANTE não receberá o conjunto semafórico se este não apresentar condições de uso, se for de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marca diferente daquela indicada na proposta apresentada no certame licitatório, sempre que houver, ou se for</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entregue com defeito ou em desacordo com as especificações solicitadas.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4.10. </w:t>
      </w:r>
      <w:r w:rsidRPr="00B75A92">
        <w:rPr>
          <w:rFonts w:ascii="Times New Roman" w:hAnsi="Times New Roman" w:cs="Times New Roman"/>
          <w:sz w:val="24"/>
          <w:szCs w:val="24"/>
        </w:rPr>
        <w:t>No caso de entrega de conjunto semafórico nas condições expostas na Subcláusula anterior, 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CONTRATANTE comunicará formalmente a CONTRATADA para que a mesma providencie a sua substituição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no prazo de até 05 (cinco) dias úteis a contar da comunicação, sem custos adicionais para o CONTRATANTE.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4.11. </w:t>
      </w:r>
      <w:r w:rsidRPr="00B75A92">
        <w:rPr>
          <w:rFonts w:ascii="Times New Roman" w:hAnsi="Times New Roman" w:cs="Times New Roman"/>
          <w:sz w:val="24"/>
          <w:szCs w:val="24"/>
        </w:rPr>
        <w:t>O recebimento do conjunto semafórico será realizado provisoriamente pelo CONTRATANTE, através do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fiscal de contrato designado pela Secretaria Municipal de Desenvolvimento da Infraestrutura Urbana, o qual fará</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a conferência para verificar se o mesmo está de acordo com as especificações solicitadas.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4.12. </w:t>
      </w:r>
      <w:r w:rsidRPr="00B75A92">
        <w:rPr>
          <w:rFonts w:ascii="Times New Roman" w:hAnsi="Times New Roman" w:cs="Times New Roman"/>
          <w:sz w:val="24"/>
          <w:szCs w:val="24"/>
        </w:rPr>
        <w:t>O recebimento definitivo ocorrerá somente depois da verificação da conformidade do objeto e da emissão</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da guia de entrada de materiais e/ou de termo de liberação de pagamento pela Secretaria competente.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4.13. </w:t>
      </w:r>
      <w:r w:rsidRPr="00B75A92">
        <w:rPr>
          <w:rFonts w:ascii="Times New Roman" w:hAnsi="Times New Roman" w:cs="Times New Roman"/>
          <w:sz w:val="24"/>
          <w:szCs w:val="24"/>
        </w:rPr>
        <w:t>Deverá a CONTRATADA emitir e apresentar anotação de responsabilidade técnica (ART) para as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instalações elétricas e fixação das estruturas metálicas.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4.14. </w:t>
      </w:r>
      <w:r w:rsidRPr="00B75A92">
        <w:rPr>
          <w:rFonts w:ascii="Times New Roman" w:hAnsi="Times New Roman" w:cs="Times New Roman"/>
          <w:sz w:val="24"/>
          <w:szCs w:val="24"/>
        </w:rPr>
        <w:t>Sem prejuízo de outras obrigações decorrentes da execução do objeto contratado, a CONTRATADA</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deverá:</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entregar e instalar o conjunto semafórico em conformidade com as exigências previstas neste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contrato, no edital e no termo de referência (anexo II);</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atender as normas técnicas e legais referentes à instalação das poltronas, bem como as condições 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garantias técnicas atinentes à matéria, de modo a resguardar, sob qualquer aspecto, a segurança e o interesse</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do CONTRATANTE;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fornecer todos os materiais, toda a mão-de-obra, todos os equipamentos e todas as máquinas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necessárias para a execução do objeto;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d) </w:t>
      </w:r>
      <w:r w:rsidRPr="00B75A92">
        <w:rPr>
          <w:rFonts w:ascii="Times New Roman" w:hAnsi="Times New Roman" w:cs="Times New Roman"/>
          <w:sz w:val="24"/>
          <w:szCs w:val="24"/>
        </w:rPr>
        <w:t>refazer, reparar, corrigir ou substituir, às suas expensas, no total ou em parte, no prazo a ser</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determinado pela Secretaria Municipal de Desenvolvimento da Infraestrutura Urbana, o objeto deste contrato em</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se verificarem vícios, defeitos ou incorreções resultantes da execução em desacordo com as normas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técnicas vigentes ou com as especificações previstas no termo de referência (anexo II);</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e) </w:t>
      </w:r>
      <w:r w:rsidRPr="00B75A92">
        <w:rPr>
          <w:rFonts w:ascii="Times New Roman" w:hAnsi="Times New Roman" w:cs="Times New Roman"/>
          <w:sz w:val="24"/>
          <w:szCs w:val="24"/>
        </w:rPr>
        <w:t>responsabilizar-se pelos danos causados diretamente ao CONTRATANTE e/ou a terceiros,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decorrentes de sua culpa ou dolo na execução do objeto, não excluindo ou reduzindo essa responsabilidade a</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fiscalização ou o acompanhamento pela Secretaria interessada;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f) </w:t>
      </w:r>
      <w:r w:rsidRPr="00B75A92">
        <w:rPr>
          <w:rFonts w:ascii="Times New Roman" w:hAnsi="Times New Roman" w:cs="Times New Roman"/>
          <w:sz w:val="24"/>
          <w:szCs w:val="24"/>
        </w:rPr>
        <w:t>responsabilizar-se igualmente pelos custos de deslocamento, hospedagem e alimentação de seus</w:t>
      </w:r>
      <w:r w:rsidR="00B47A20" w:rsidRPr="00B75A92">
        <w:rPr>
          <w:rFonts w:ascii="Times New Roman" w:hAnsi="Times New Roman" w:cs="Times New Roman"/>
          <w:sz w:val="24"/>
          <w:szCs w:val="24"/>
        </w:rPr>
        <w:t xml:space="preserve"> </w:t>
      </w:r>
      <w:r w:rsidRPr="00B75A92">
        <w:rPr>
          <w:rFonts w:ascii="Times New Roman" w:hAnsi="Times New Roman" w:cs="Times New Roman"/>
          <w:sz w:val="24"/>
          <w:szCs w:val="24"/>
        </w:rPr>
        <w:t>repostos e empregados;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g) </w:t>
      </w:r>
      <w:r w:rsidRPr="00B75A92">
        <w:rPr>
          <w:rFonts w:ascii="Times New Roman" w:hAnsi="Times New Roman" w:cs="Times New Roman"/>
          <w:sz w:val="24"/>
          <w:szCs w:val="24"/>
        </w:rPr>
        <w:t>assumir inteira e expressa responsabilidade pelas obrigações sociais e de proteção aos seus</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empregados, bem como pelos encargos trabalhistas, previdenciários, fiscais, tributários e por todas as demais</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despesas resultantes da entrega e instalação das poltronas;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h) </w:t>
      </w:r>
      <w:r w:rsidRPr="00B75A92">
        <w:rPr>
          <w:rFonts w:ascii="Times New Roman" w:hAnsi="Times New Roman" w:cs="Times New Roman"/>
          <w:sz w:val="24"/>
          <w:szCs w:val="24"/>
        </w:rPr>
        <w:t>comunicar imediatamente à Secretaria Municipal de Desenvolvimento da Infraestrutura Urbana toda e</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qualquer irregularidade ou dificuldade que impossibilite a execução do objeto contratado;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i) </w:t>
      </w:r>
      <w:r w:rsidRPr="00B75A92">
        <w:rPr>
          <w:rFonts w:ascii="Times New Roman" w:hAnsi="Times New Roman" w:cs="Times New Roman"/>
          <w:sz w:val="24"/>
          <w:szCs w:val="24"/>
        </w:rPr>
        <w:t>remover, após a conclusão dos trabalhos, os restos de materiais e lixos de qualquer natureza</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provenientes da execução do objeto contratado, entregando o local limpo e em condições de uso;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j) </w:t>
      </w:r>
      <w:r w:rsidRPr="00B75A92">
        <w:rPr>
          <w:rFonts w:ascii="Times New Roman" w:hAnsi="Times New Roman" w:cs="Times New Roman"/>
          <w:sz w:val="24"/>
          <w:szCs w:val="24"/>
        </w:rPr>
        <w:t>cumprir e fazer cumprir todas as normas regulamentadoras sobre medicina e segurança no trabalho,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em como fornecer o treinamento e todos os equipamentos de proteção individual (EPIs) que se fizerem</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necessários para a execução do objeto contratado;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k) </w:t>
      </w:r>
      <w:r w:rsidRPr="00B75A92">
        <w:rPr>
          <w:rFonts w:ascii="Times New Roman" w:hAnsi="Times New Roman" w:cs="Times New Roman"/>
          <w:sz w:val="24"/>
          <w:szCs w:val="24"/>
        </w:rPr>
        <w:t>responsabilizar-se pela guarda e pela manutenção dos equipamentos e dos materiais a serem</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empregados na execução do objeto, sem quaisquer ônus adicionais para o CONTRATANTE;</w:t>
      </w:r>
    </w:p>
    <w:p w:rsidR="006E464A"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l) </w:t>
      </w:r>
      <w:r w:rsidRPr="00B75A92">
        <w:rPr>
          <w:rFonts w:ascii="Times New Roman" w:hAnsi="Times New Roman" w:cs="Times New Roman"/>
          <w:sz w:val="24"/>
          <w:szCs w:val="24"/>
        </w:rPr>
        <w:t>designar preposto para representá-la durante a entrega e instalação das poltronas.</w:t>
      </w:r>
      <w:r w:rsidRPr="00B75A92">
        <w:rPr>
          <w:rFonts w:ascii="Times New Roman" w:hAnsi="Times New Roman" w:cs="Times New Roman"/>
          <w:b/>
          <w:bCs/>
          <w:sz w:val="24"/>
          <w:szCs w:val="24"/>
        </w:rPr>
        <w:t xml:space="preserve"> </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4.15. </w:t>
      </w:r>
      <w:r w:rsidRPr="00B75A92">
        <w:rPr>
          <w:rFonts w:ascii="Times New Roman" w:hAnsi="Times New Roman" w:cs="Times New Roman"/>
          <w:sz w:val="24"/>
          <w:szCs w:val="24"/>
        </w:rPr>
        <w:t>Os preços propostos serão considerados completos e suficientes para a execução do objeto deste contrato,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sendo desconsiderada qualquer reivindicação de pagamento adicional quando devida por erro ou má</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interpretação por parte da CONTRATADA.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4.16. </w:t>
      </w:r>
      <w:r w:rsidRPr="00B75A92">
        <w:rPr>
          <w:rFonts w:ascii="Times New Roman" w:hAnsi="Times New Roman" w:cs="Times New Roman"/>
          <w:sz w:val="24"/>
          <w:szCs w:val="24"/>
        </w:rPr>
        <w:t>A presença da fiscalização durante a execução dos serviços, quaisquer que sejam os atos praticados no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desempenho de suas atribuições, não implicará solidariedade ou corresponsabilidade com a CONTRATADA,</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que responderá única e integralmente pela execução do objeto contratado.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4.17. </w:t>
      </w:r>
      <w:r w:rsidRPr="00B75A92">
        <w:rPr>
          <w:rFonts w:ascii="Times New Roman" w:hAnsi="Times New Roman" w:cs="Times New Roman"/>
          <w:sz w:val="24"/>
          <w:szCs w:val="24"/>
        </w:rPr>
        <w:t>A CONTRATADA responderá diretamente por todas e quaisquer perdas e danos causados em bens ou</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pessoas, inclusive em propriedades privadas, decorrentes de omissões e atos praticados por seus funcionários e</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prepostos, fornecedores e subcontratadas; bem como originados de infrações ou inobservância de leis, decretos,</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regulamentos, portarias e posturas oficiais em vigor, devendo indenizar o CONTRATANTE por quaisquer</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pagamentos que seja obrigado a fazer a esse título, incluindo multas, correções monetárias e acréscimos de</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mora.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4.18. </w:t>
      </w:r>
      <w:r w:rsidRPr="00B75A92">
        <w:rPr>
          <w:rFonts w:ascii="Times New Roman" w:hAnsi="Times New Roman" w:cs="Times New Roman"/>
          <w:sz w:val="24"/>
          <w:szCs w:val="24"/>
        </w:rPr>
        <w:t xml:space="preserve">A CONTRATADA deverá facilitar, por todos os meios ao seu alcance, a ampla ação dos </w:t>
      </w:r>
      <w:r w:rsidR="00121306" w:rsidRPr="00B75A92">
        <w:rPr>
          <w:rFonts w:ascii="Times New Roman" w:hAnsi="Times New Roman" w:cs="Times New Roman"/>
          <w:sz w:val="24"/>
          <w:szCs w:val="24"/>
        </w:rPr>
        <w:t>setores responsáveis</w:t>
      </w:r>
      <w:r w:rsidRPr="00B75A92">
        <w:rPr>
          <w:rFonts w:ascii="Times New Roman" w:hAnsi="Times New Roman" w:cs="Times New Roman"/>
          <w:sz w:val="24"/>
          <w:szCs w:val="24"/>
        </w:rPr>
        <w:t xml:space="preserve"> pela fiscalização, permitindo o livre acesso aos serviços em execução, bem como atendendo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prontamente às solicitações que lhe forem efetuadas.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4.19. </w:t>
      </w:r>
      <w:r w:rsidRPr="00B75A92">
        <w:rPr>
          <w:rFonts w:ascii="Times New Roman" w:hAnsi="Times New Roman" w:cs="Times New Roman"/>
          <w:sz w:val="24"/>
          <w:szCs w:val="24"/>
        </w:rPr>
        <w:t>Qualquer auxílio prestado pela fiscalização na interpretação do edital, do contrato e do termo de referência</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(anexo II), bem como na condução dos trabalhos, não poderá ser invocado para eximir a CONTRATADA da</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responsabilidade pela execução do objeto.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4.20. </w:t>
      </w:r>
      <w:r w:rsidRPr="00B75A92">
        <w:rPr>
          <w:rFonts w:ascii="Times New Roman" w:hAnsi="Times New Roman" w:cs="Times New Roman"/>
          <w:sz w:val="24"/>
          <w:szCs w:val="24"/>
        </w:rPr>
        <w:t>A utilização temporária de pessoal que se tornar necessária para a execução do objeto deste contrato não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configurará vínculo empregatício de qualquer natureza, nem gerará qualquer tipo de obrigação trabalhista ou</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previdenciária para o CONTRATANTE.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4.21. </w:t>
      </w:r>
      <w:r w:rsidRPr="00B75A92">
        <w:rPr>
          <w:rFonts w:ascii="Times New Roman" w:hAnsi="Times New Roman" w:cs="Times New Roman"/>
          <w:sz w:val="24"/>
          <w:szCs w:val="24"/>
        </w:rPr>
        <w:t xml:space="preserve">A entrega/instalação realizada em desacordo com as </w:t>
      </w:r>
      <w:proofErr w:type="spellStart"/>
      <w:r w:rsidRPr="00B75A92">
        <w:rPr>
          <w:rFonts w:ascii="Times New Roman" w:hAnsi="Times New Roman" w:cs="Times New Roman"/>
          <w:sz w:val="24"/>
          <w:szCs w:val="24"/>
        </w:rPr>
        <w:t>Subcláusulas</w:t>
      </w:r>
      <w:proofErr w:type="spellEnd"/>
      <w:r w:rsidRPr="00B75A92">
        <w:rPr>
          <w:rFonts w:ascii="Times New Roman" w:hAnsi="Times New Roman" w:cs="Times New Roman"/>
          <w:sz w:val="24"/>
          <w:szCs w:val="24"/>
        </w:rPr>
        <w:t xml:space="preserve"> anteriores poderá resultar na aplicação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das sanções previstas neste contrato.</w:t>
      </w:r>
    </w:p>
    <w:p w:rsidR="006E464A" w:rsidRPr="00B75A92" w:rsidRDefault="006E464A"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QUINTA – DA GARANTIA</w:t>
      </w:r>
    </w:p>
    <w:p w:rsidR="006E464A" w:rsidRPr="00B75A92" w:rsidRDefault="006E464A"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5.1. </w:t>
      </w:r>
      <w:r w:rsidRPr="00B75A92">
        <w:rPr>
          <w:rFonts w:ascii="Times New Roman" w:hAnsi="Times New Roman" w:cs="Times New Roman"/>
          <w:sz w:val="24"/>
          <w:szCs w:val="24"/>
        </w:rPr>
        <w:t>A contar do recebimento definitivo do objeto, a CONTRATADA deverá fornecer garantia de no mínimo 12</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(doze) meses contra todo e qualquer defeito que se manifestar depois da entrega, instalação e conferência do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conjunto semafórico.</w:t>
      </w:r>
    </w:p>
    <w:p w:rsidR="006E464A" w:rsidRPr="00B75A92" w:rsidRDefault="006E464A"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SEXTA – DO PAGAMENTO</w:t>
      </w:r>
    </w:p>
    <w:p w:rsidR="006E464A" w:rsidRPr="00B75A92" w:rsidRDefault="006E464A"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 </w:t>
      </w:r>
      <w:r w:rsidRPr="00B75A92">
        <w:rPr>
          <w:rFonts w:ascii="Times New Roman" w:hAnsi="Times New Roman" w:cs="Times New Roman"/>
          <w:sz w:val="24"/>
          <w:szCs w:val="24"/>
        </w:rPr>
        <w:t>O CONTRATANTE pagará à CONTRATADA o valor de R$ .......... (..........) pelo</w:t>
      </w:r>
      <w:r w:rsidR="00121306">
        <w:rPr>
          <w:rFonts w:ascii="Times New Roman" w:hAnsi="Times New Roman" w:cs="Times New Roman"/>
          <w:sz w:val="24"/>
          <w:szCs w:val="24"/>
        </w:rPr>
        <w:t>s</w:t>
      </w:r>
      <w:r w:rsidRPr="00B75A92">
        <w:rPr>
          <w:rFonts w:ascii="Times New Roman" w:hAnsi="Times New Roman" w:cs="Times New Roman"/>
          <w:sz w:val="24"/>
          <w:szCs w:val="24"/>
        </w:rPr>
        <w:t xml:space="preserve"> conjunto</w:t>
      </w:r>
      <w:r w:rsidR="00121306">
        <w:rPr>
          <w:rFonts w:ascii="Times New Roman" w:hAnsi="Times New Roman" w:cs="Times New Roman"/>
          <w:sz w:val="24"/>
          <w:szCs w:val="24"/>
        </w:rPr>
        <w:t>s</w:t>
      </w:r>
      <w:r w:rsidRPr="00B75A92">
        <w:rPr>
          <w:rFonts w:ascii="Times New Roman" w:hAnsi="Times New Roman" w:cs="Times New Roman"/>
          <w:sz w:val="24"/>
          <w:szCs w:val="24"/>
        </w:rPr>
        <w:t xml:space="preserve"> semafórico descrito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na Subcláusula 1.1.</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6.2. </w:t>
      </w:r>
      <w:r w:rsidRPr="00B75A92">
        <w:rPr>
          <w:rFonts w:ascii="Times New Roman" w:hAnsi="Times New Roman" w:cs="Times New Roman"/>
          <w:sz w:val="24"/>
          <w:szCs w:val="24"/>
        </w:rPr>
        <w:t>O pagamento será realizado em até 20 (vinte) dias depois da entrega/instalação do conjunto semafórico e da</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liquidação do empenho.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6.2.1. </w:t>
      </w:r>
      <w:r w:rsidRPr="00B75A92">
        <w:rPr>
          <w:rFonts w:ascii="Times New Roman" w:hAnsi="Times New Roman" w:cs="Times New Roman"/>
          <w:sz w:val="24"/>
          <w:szCs w:val="24"/>
        </w:rPr>
        <w:t>O pagamento será realizado através de depósito em conta corrente em nome da CONTRATADA,</w:t>
      </w:r>
      <w:r w:rsidR="00712D5C" w:rsidRPr="00B75A92">
        <w:rPr>
          <w:rFonts w:ascii="Times New Roman" w:hAnsi="Times New Roman" w:cs="Times New Roman"/>
          <w:sz w:val="24"/>
          <w:szCs w:val="24"/>
        </w:rPr>
        <w:t xml:space="preserve"> </w:t>
      </w:r>
      <w:r w:rsidRPr="00B75A92">
        <w:rPr>
          <w:rFonts w:ascii="Times New Roman" w:hAnsi="Times New Roman" w:cs="Times New Roman"/>
          <w:sz w:val="24"/>
          <w:szCs w:val="24"/>
        </w:rPr>
        <w:t>informada pela mesma na proposta de preços, sendo que em hipótese alguma será realizado pagamento por</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outros meios, tais como o boleto bancário ou o cheque.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6.2.2. </w:t>
      </w:r>
      <w:r w:rsidRPr="00B75A92">
        <w:rPr>
          <w:rFonts w:ascii="Times New Roman" w:hAnsi="Times New Roman" w:cs="Times New Roman"/>
          <w:sz w:val="24"/>
          <w:szCs w:val="24"/>
        </w:rPr>
        <w:t>A CONTRATADA deverá manter atualizada essa conta corrente junto ao cadastro único do</w:t>
      </w:r>
      <w:r w:rsidR="00712D5C"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CONTRATANTE durante toda a vigência deste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6.3. </w:t>
      </w:r>
      <w:r w:rsidRPr="00B75A92">
        <w:rPr>
          <w:rFonts w:ascii="Times New Roman" w:hAnsi="Times New Roman" w:cs="Times New Roman"/>
          <w:sz w:val="24"/>
          <w:szCs w:val="24"/>
        </w:rPr>
        <w:t>Para receber o pagamento, a CONTRATADA deverá apresentar a nota fiscal/fatura, o termo de liberação de</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pagamento e/ou a guia de entrada de materiais a ser emitida pela Secretaria competente e as certidões</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negativas de débitos trabalhistas (CNDT), do FGTS e de débitos relativos aos tributos federais e à dívida ativa da</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União, conforme Portaria Conjunta RFB/PGFN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1.751/14, as quais deverão estar atualizadas e em plena</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vigência.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6.4. </w:t>
      </w:r>
      <w:r w:rsidRPr="00B75A92">
        <w:rPr>
          <w:rFonts w:ascii="Times New Roman" w:hAnsi="Times New Roman" w:cs="Times New Roman"/>
          <w:sz w:val="24"/>
          <w:szCs w:val="24"/>
        </w:rPr>
        <w:t>Para fins de pagamento e de liquidação do empenho, a CONTRATADA deverá obrigatoriedade</w:t>
      </w:r>
      <w:r w:rsidR="00712D5C" w:rsidRPr="00B75A92">
        <w:rPr>
          <w:rFonts w:ascii="Times New Roman" w:hAnsi="Times New Roman" w:cs="Times New Roman"/>
          <w:sz w:val="24"/>
          <w:szCs w:val="24"/>
        </w:rPr>
        <w:t xml:space="preserve"> emitir </w:t>
      </w:r>
      <w:r w:rsidRPr="00B75A92">
        <w:rPr>
          <w:rFonts w:ascii="Times New Roman" w:hAnsi="Times New Roman" w:cs="Times New Roman"/>
          <w:sz w:val="24"/>
          <w:szCs w:val="24"/>
        </w:rPr>
        <w:t>Nota Fiscal Eletrônica (NF-e).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6.5. </w:t>
      </w:r>
      <w:r w:rsidR="00712D5C" w:rsidRPr="00B75A92">
        <w:rPr>
          <w:rFonts w:ascii="Times New Roman" w:hAnsi="Times New Roman" w:cs="Times New Roman"/>
          <w:sz w:val="24"/>
          <w:szCs w:val="24"/>
        </w:rPr>
        <w:t xml:space="preserve">A </w:t>
      </w:r>
      <w:r w:rsidRPr="00B75A92">
        <w:rPr>
          <w:rFonts w:ascii="Times New Roman" w:hAnsi="Times New Roman" w:cs="Times New Roman"/>
          <w:sz w:val="24"/>
          <w:szCs w:val="24"/>
        </w:rPr>
        <w:t>Nota Fiscal Eletrônica (NF-e) deverá ser enviada pela CONTRATADA para o</w:t>
      </w:r>
      <w:r w:rsidR="006E464A"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e-mail: </w:t>
      </w:r>
      <w:hyperlink r:id="rId10" w:history="1">
        <w:proofErr w:type="gramStart"/>
        <w:r w:rsidR="00121306" w:rsidRPr="00C35DCF">
          <w:rPr>
            <w:rStyle w:val="Hyperlink"/>
          </w:rPr>
          <w:t>notaeletronica@saudades.sc.gov.br</w:t>
        </w:r>
      </w:hyperlink>
      <w:r w:rsidR="00121306">
        <w:t xml:space="preserve"> .</w:t>
      </w:r>
      <w:proofErr w:type="gramEnd"/>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6.6. </w:t>
      </w:r>
      <w:r w:rsidRPr="00B75A92">
        <w:rPr>
          <w:rFonts w:ascii="Times New Roman" w:hAnsi="Times New Roman" w:cs="Times New Roman"/>
          <w:sz w:val="24"/>
          <w:szCs w:val="24"/>
        </w:rPr>
        <w:t>As notas fiscais/faturas deverão ser emitidas pela própria CONTRATADA, obrigatoriamente com o número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de inscrição no CNPJ apresentado nos documentos de habilitação e na proposta de preço, não se admitindo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notas fiscais emitidas com outro CNPJ mesmo aquele de filial ou da matriz.</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6.7. </w:t>
      </w:r>
      <w:r w:rsidRPr="00B75A92">
        <w:rPr>
          <w:rFonts w:ascii="Times New Roman" w:hAnsi="Times New Roman" w:cs="Times New Roman"/>
          <w:sz w:val="24"/>
          <w:szCs w:val="24"/>
        </w:rPr>
        <w:t>A critério do CONTRATANTE, poderão ser descontados dos valores devidos os valores necessários para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cobrir despesas com multas, indenizações a terceiros ou outras de responsabilidade da CONTRATADA.</w:t>
      </w:r>
    </w:p>
    <w:p w:rsidR="008F6952"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lastRenderedPageBreak/>
        <w:t xml:space="preserve">6.8. </w:t>
      </w:r>
      <w:r w:rsidRPr="00B75A92">
        <w:rPr>
          <w:rFonts w:ascii="Times New Roman" w:hAnsi="Times New Roman" w:cs="Times New Roman"/>
          <w:sz w:val="24"/>
          <w:szCs w:val="24"/>
        </w:rPr>
        <w:t>O pagamento será suspenso se observado algum descumprimento das obrigações assumidas pela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CONTRATADA, no que se refere às condições de habilitação e de qualificação exigidas para participar no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certame licitatório.</w:t>
      </w:r>
      <w:r w:rsidRPr="00B75A92">
        <w:rPr>
          <w:rFonts w:ascii="Times New Roman" w:hAnsi="Times New Roman" w:cs="Times New Roman"/>
          <w:b/>
          <w:bCs/>
          <w:sz w:val="24"/>
          <w:szCs w:val="24"/>
        </w:rPr>
        <w:t xml:space="preserve"> </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6.9. </w:t>
      </w:r>
      <w:r w:rsidRPr="00B75A92">
        <w:rPr>
          <w:rFonts w:ascii="Times New Roman" w:hAnsi="Times New Roman" w:cs="Times New Roman"/>
          <w:sz w:val="24"/>
          <w:szCs w:val="24"/>
        </w:rPr>
        <w:t>A CONTRATADA não poderá estar em débito com a Fazenda Municipal, sob pena de bloqueio e/ou</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compensação no pagamento a que fizer jus.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6.10. </w:t>
      </w:r>
      <w:r w:rsidRPr="00B75A92">
        <w:rPr>
          <w:rFonts w:ascii="Times New Roman" w:hAnsi="Times New Roman" w:cs="Times New Roman"/>
          <w:sz w:val="24"/>
          <w:szCs w:val="24"/>
        </w:rPr>
        <w:t>A nota fiscal/fatura a ser emitida pela CONTRATADA deverá conter, em local de fácil visualização, 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indicação do número da licitação, a fim de acelerar o trâmite de recebimento das mercadorias e a posterior</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liberação do pagamento.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6.11. </w:t>
      </w:r>
      <w:r w:rsidRPr="00B75A92">
        <w:rPr>
          <w:rFonts w:ascii="Times New Roman" w:hAnsi="Times New Roman" w:cs="Times New Roman"/>
          <w:sz w:val="24"/>
          <w:szCs w:val="24"/>
        </w:rPr>
        <w:t>Ocorrendo atraso no pagamento, os valores serão corrigidos monetariamente pelo IGP-M/FGV do período,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ou pelo índice que vier a substituí-lo, e o CONTRATANTE compensará a CONTRATADA com juros de mora de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0,5% (meio por cento) ao mês, </w:t>
      </w:r>
      <w:r w:rsidRPr="00B75A92">
        <w:rPr>
          <w:rFonts w:ascii="Times New Roman" w:hAnsi="Times New Roman" w:cs="Times New Roman"/>
          <w:i/>
          <w:iCs/>
          <w:sz w:val="24"/>
          <w:szCs w:val="24"/>
        </w:rPr>
        <w:t>pro rata die</w:t>
      </w:r>
      <w:r w:rsidRPr="00B75A92">
        <w:rPr>
          <w:rFonts w:ascii="Times New Roman" w:hAnsi="Times New Roman" w:cs="Times New Roman"/>
          <w:sz w:val="24"/>
          <w:szCs w:val="24"/>
        </w:rPr>
        <w:t>, desde que o atraso não tenha sido causado pela CONTRATADA.</w:t>
      </w:r>
    </w:p>
    <w:p w:rsidR="008F6952" w:rsidRPr="00B75A92" w:rsidRDefault="008F6952"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SÉTIMA – DA DOTAÇÃO ORÇAMENTÁRIA</w:t>
      </w:r>
    </w:p>
    <w:p w:rsidR="008F6952" w:rsidRPr="00B75A92" w:rsidRDefault="008F6952"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7.1. </w:t>
      </w:r>
      <w:r w:rsidRPr="00B75A92">
        <w:rPr>
          <w:rFonts w:ascii="Times New Roman" w:hAnsi="Times New Roman" w:cs="Times New Roman"/>
          <w:sz w:val="24"/>
          <w:szCs w:val="24"/>
        </w:rPr>
        <w:t>As despesas decorrentes deste contrato correrão a cargo dos créditos abertos através da seguinte dotação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orçamentária:</w:t>
      </w:r>
    </w:p>
    <w:p w:rsidR="008F6952" w:rsidRPr="00B75A92" w:rsidRDefault="008F6952" w:rsidP="000E68C4">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817"/>
        <w:gridCol w:w="2016"/>
        <w:gridCol w:w="1840"/>
        <w:gridCol w:w="1829"/>
        <w:gridCol w:w="1844"/>
      </w:tblGrid>
      <w:tr w:rsidR="007C0767" w:rsidRPr="00B75A92" w:rsidTr="00E050AF">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Ano</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Elemento</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Despesa</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Órgão</w:t>
            </w:r>
          </w:p>
        </w:tc>
        <w:tc>
          <w:tcPr>
            <w:tcW w:w="1900"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Unidade</w:t>
            </w:r>
          </w:p>
        </w:tc>
      </w:tr>
      <w:tr w:rsidR="007C0767" w:rsidRPr="00B75A92" w:rsidTr="00E050AF">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2019</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4.4.90.52.99.00.00</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1550</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06</w:t>
            </w:r>
          </w:p>
        </w:tc>
        <w:tc>
          <w:tcPr>
            <w:tcW w:w="1900"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sidRPr="00B75A92">
              <w:rPr>
                <w:rFonts w:ascii="Times New Roman" w:hAnsi="Times New Roman" w:cs="Times New Roman"/>
                <w:b/>
                <w:bCs/>
                <w:sz w:val="24"/>
                <w:szCs w:val="24"/>
              </w:rPr>
              <w:t>06.01</w:t>
            </w:r>
          </w:p>
        </w:tc>
      </w:tr>
      <w:tr w:rsidR="007C0767" w:rsidRPr="00B75A92" w:rsidTr="00E050AF">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4.4.90.52.99.00.00</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3310</w:t>
            </w:r>
          </w:p>
        </w:tc>
        <w:tc>
          <w:tcPr>
            <w:tcW w:w="1899"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1900" w:type="dxa"/>
          </w:tcPr>
          <w:p w:rsidR="007C0767" w:rsidRPr="00B75A92" w:rsidRDefault="007C0767" w:rsidP="00E050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06.01</w:t>
            </w:r>
          </w:p>
        </w:tc>
      </w:tr>
    </w:tbl>
    <w:p w:rsidR="000E68C4" w:rsidRPr="00B75A92" w:rsidRDefault="000E68C4" w:rsidP="000E68C4">
      <w:pPr>
        <w:autoSpaceDE w:val="0"/>
        <w:autoSpaceDN w:val="0"/>
        <w:adjustRightInd w:val="0"/>
        <w:spacing w:after="0" w:line="240" w:lineRule="auto"/>
        <w:jc w:val="both"/>
        <w:rPr>
          <w:rFonts w:ascii="Times New Roman" w:hAnsi="Times New Roman" w:cs="Times New Roman"/>
          <w:color w:val="FF0000"/>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OITAVA – DO REEQUILÍBRIO ECONÔMICO-FINANCEIRO</w:t>
      </w:r>
    </w:p>
    <w:p w:rsidR="008F6952" w:rsidRPr="00B75A92" w:rsidRDefault="008F6952"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8.1. </w:t>
      </w:r>
      <w:r w:rsidRPr="00B75A92">
        <w:rPr>
          <w:rFonts w:ascii="Times New Roman" w:hAnsi="Times New Roman" w:cs="Times New Roman"/>
          <w:sz w:val="24"/>
          <w:szCs w:val="24"/>
        </w:rPr>
        <w:t>Os valores contratados somente poderão ser objeto de revisão se durante o prazo de vigência do contrato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ocorrerem fatos supervenientes imprevisíveis, ou previsíveis, porém de consequências incalculáveis,</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retardadores ou impeditivos da execução do ajustado, ou, ainda, em caso de força maior, caso fortuito ou fato do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príncipe, configurando álea econômica extraordinária e extracontratual, que ocasionem o desequilíbrio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econômico-financeiro das cláusulas contratuais, nos termos do artigo 65, inciso II, alínea “d”, da Lei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 8.666/93,</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o que deverá ser devidamente justificado e comprovado por escrito pela CONTRATADA.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8.2. </w:t>
      </w:r>
      <w:r w:rsidRPr="00B75A92">
        <w:rPr>
          <w:rFonts w:ascii="Times New Roman" w:hAnsi="Times New Roman" w:cs="Times New Roman"/>
          <w:sz w:val="24"/>
          <w:szCs w:val="24"/>
        </w:rPr>
        <w:t>Sempre que forem atendidas as condições do contrato, considera-se mantido o seu equilíbrio econômico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financeiro.</w:t>
      </w:r>
    </w:p>
    <w:p w:rsidR="008F6952" w:rsidRPr="00B75A92" w:rsidRDefault="008F6952"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NONA – DA FISCALIZAÇÃO</w:t>
      </w:r>
    </w:p>
    <w:p w:rsidR="008F6952" w:rsidRPr="00B75A92" w:rsidRDefault="008F6952"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9.1. </w:t>
      </w:r>
      <w:r w:rsidRPr="00B75A92">
        <w:rPr>
          <w:rFonts w:ascii="Times New Roman" w:hAnsi="Times New Roman" w:cs="Times New Roman"/>
          <w:sz w:val="24"/>
          <w:szCs w:val="24"/>
        </w:rPr>
        <w:t>Através do fiscal do contrato designado pela Secretaria Municipal de Infraestrutura, o CONTRATANTE fiscalizará, como melhor lhe aprouver e no seu exclusivo interesse, o exato e fiel</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cumprimento das cláusulas e condições estabelecidas no presente contrato, notificando a CONTRATADA 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respeito de quaisquer reclamações ou solicitações havidas.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9.2. </w:t>
      </w:r>
      <w:r w:rsidRPr="00B75A92">
        <w:rPr>
          <w:rFonts w:ascii="Times New Roman" w:hAnsi="Times New Roman" w:cs="Times New Roman"/>
          <w:sz w:val="24"/>
          <w:szCs w:val="24"/>
        </w:rPr>
        <w:t>O pagamento é vinculado ao exercício desta fiscalização pelo CONTRATANTE, mediante a emissão do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termo de liberação de pagamento e/ou da guia de entrada de materiais, bem como do controle dos prazos</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estabelecidos.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9.3. </w:t>
      </w:r>
      <w:r w:rsidRPr="00B75A92">
        <w:rPr>
          <w:rFonts w:ascii="Times New Roman" w:hAnsi="Times New Roman" w:cs="Times New Roman"/>
          <w:sz w:val="24"/>
          <w:szCs w:val="24"/>
        </w:rPr>
        <w:t xml:space="preserve">Resguardada a disposição das </w:t>
      </w:r>
      <w:proofErr w:type="spellStart"/>
      <w:r w:rsidRPr="00B75A92">
        <w:rPr>
          <w:rFonts w:ascii="Times New Roman" w:hAnsi="Times New Roman" w:cs="Times New Roman"/>
          <w:sz w:val="24"/>
          <w:szCs w:val="24"/>
        </w:rPr>
        <w:t>Subcláusulas</w:t>
      </w:r>
      <w:proofErr w:type="spellEnd"/>
      <w:r w:rsidRPr="00B75A92">
        <w:rPr>
          <w:rFonts w:ascii="Times New Roman" w:hAnsi="Times New Roman" w:cs="Times New Roman"/>
          <w:sz w:val="24"/>
          <w:szCs w:val="24"/>
        </w:rPr>
        <w:t xml:space="preserve"> precedentes, a fiscalização representará o CONTRATANTE 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terá as seguintes atribuições: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agir e decidir em nome do CONTRATANTE, inclusive para rejeitar o objeto contratual que estiver em</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desacordo com as especificações exigidas;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b) </w:t>
      </w:r>
      <w:r w:rsidRPr="00B75A92">
        <w:rPr>
          <w:rFonts w:ascii="Times New Roman" w:hAnsi="Times New Roman" w:cs="Times New Roman"/>
          <w:sz w:val="24"/>
          <w:szCs w:val="24"/>
        </w:rPr>
        <w:t>emitir os termos de liberação de pagamento e/ou as guias de entrada de materiais correspondentes 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encaminhá-los, junto com as notas fiscais/faturas, à Secretaria Municipal de </w:t>
      </w:r>
      <w:r w:rsidR="004E33AC" w:rsidRPr="00B75A92">
        <w:rPr>
          <w:rFonts w:ascii="Times New Roman" w:hAnsi="Times New Roman" w:cs="Times New Roman"/>
          <w:sz w:val="24"/>
          <w:szCs w:val="24"/>
        </w:rPr>
        <w:t>Administração</w:t>
      </w:r>
      <w:r w:rsidRPr="00B75A92">
        <w:rPr>
          <w:rFonts w:ascii="Times New Roman" w:hAnsi="Times New Roman" w:cs="Times New Roman"/>
          <w:sz w:val="24"/>
          <w:szCs w:val="24"/>
        </w:rPr>
        <w:t xml:space="preserve"> para liquidação 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pagamento, após constatar o fiel cumprimento das obrigações contratuais;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exigir da CONTRATADA o cumprimento rigoroso das obrigações assumidas, emitindo as notificações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proofErr w:type="gramStart"/>
      <w:r w:rsidRPr="00B75A92">
        <w:rPr>
          <w:rFonts w:ascii="Times New Roman" w:hAnsi="Times New Roman" w:cs="Times New Roman"/>
          <w:sz w:val="24"/>
          <w:szCs w:val="24"/>
        </w:rPr>
        <w:t>que</w:t>
      </w:r>
      <w:proofErr w:type="gramEnd"/>
      <w:r w:rsidRPr="00B75A92">
        <w:rPr>
          <w:rFonts w:ascii="Times New Roman" w:hAnsi="Times New Roman" w:cs="Times New Roman"/>
          <w:sz w:val="24"/>
          <w:szCs w:val="24"/>
        </w:rPr>
        <w:t xml:space="preserve"> se fizerem necessárias;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d) </w:t>
      </w:r>
      <w:r w:rsidRPr="00B75A92">
        <w:rPr>
          <w:rFonts w:ascii="Times New Roman" w:hAnsi="Times New Roman" w:cs="Times New Roman"/>
          <w:sz w:val="24"/>
          <w:szCs w:val="24"/>
        </w:rPr>
        <w:t>sustar o pagamento de notas fiscais/faturas no caso de inobservância, pela CONTRATADA, de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condições contratuais;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e) </w:t>
      </w:r>
      <w:r w:rsidRPr="00B75A92">
        <w:rPr>
          <w:rFonts w:ascii="Times New Roman" w:hAnsi="Times New Roman" w:cs="Times New Roman"/>
          <w:sz w:val="24"/>
          <w:szCs w:val="24"/>
        </w:rPr>
        <w:t>solicitar a aplicação, nos termos contratuais, de multa(s) e/ou de outras penalidades à</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CONTRATADA;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f) </w:t>
      </w:r>
      <w:r w:rsidRPr="00B75A92">
        <w:rPr>
          <w:rFonts w:ascii="Times New Roman" w:hAnsi="Times New Roman" w:cs="Times New Roman"/>
          <w:sz w:val="24"/>
          <w:szCs w:val="24"/>
        </w:rPr>
        <w:t>instruir o processo com o(s) recu</w:t>
      </w:r>
      <w:r w:rsidR="004E33AC" w:rsidRPr="00B75A92">
        <w:rPr>
          <w:rFonts w:ascii="Times New Roman" w:hAnsi="Times New Roman" w:cs="Times New Roman"/>
          <w:sz w:val="24"/>
          <w:szCs w:val="24"/>
        </w:rPr>
        <w:t>rso</w:t>
      </w:r>
      <w:r w:rsidRPr="00B75A92">
        <w:rPr>
          <w:rFonts w:ascii="Times New Roman" w:hAnsi="Times New Roman" w:cs="Times New Roman"/>
          <w:sz w:val="24"/>
          <w:szCs w:val="24"/>
        </w:rPr>
        <w:t>(s) interposto(s) pela CONTRATADA, no tocante ao pedido de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cancelamento de multa(s) e/ou de outras penalidades, quando essa discordar do CONTRATANTE;</w:t>
      </w:r>
    </w:p>
    <w:p w:rsidR="008F6952"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 xml:space="preserve">g) </w:t>
      </w:r>
      <w:r w:rsidRPr="00B75A92">
        <w:rPr>
          <w:rFonts w:ascii="Times New Roman" w:hAnsi="Times New Roman" w:cs="Times New Roman"/>
          <w:sz w:val="24"/>
          <w:szCs w:val="24"/>
        </w:rPr>
        <w:t>encaminhar, se necessário, ao Setor competente as solicitações de adendo contratual, devidamente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motivados e comprovados.</w:t>
      </w:r>
      <w:r w:rsidRPr="00B75A92">
        <w:rPr>
          <w:rFonts w:ascii="Times New Roman" w:hAnsi="Times New Roman" w:cs="Times New Roman"/>
          <w:b/>
          <w:bCs/>
          <w:sz w:val="24"/>
          <w:szCs w:val="24"/>
        </w:rPr>
        <w:t xml:space="preserve"> </w:t>
      </w:r>
    </w:p>
    <w:p w:rsidR="008F6952" w:rsidRPr="00B75A92" w:rsidRDefault="008F6952"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DÉCIMA – DAS SANÇÕES ADMINISTRATIVAS</w:t>
      </w:r>
    </w:p>
    <w:p w:rsidR="008F6952" w:rsidRPr="00B75A92" w:rsidRDefault="008F6952"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10.1. </w:t>
      </w:r>
      <w:r w:rsidRPr="00B75A92">
        <w:rPr>
          <w:rFonts w:ascii="Times New Roman" w:hAnsi="Times New Roman" w:cs="Times New Roman"/>
          <w:sz w:val="24"/>
          <w:szCs w:val="24"/>
        </w:rPr>
        <w:t>O descumprimento total ou parcial das obrigações pela CONTRATADA, sem justificativa aceita pelo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CONTRATANTE, resguardados os preceitos legais pertinentes e garantida a defesa prévia, poderá resultar na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aplicação das seguintes sanções: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executar o contrato com irregularidades, passíveis de correção durante a execução e sem prejuízo ao</w:t>
      </w:r>
      <w:r w:rsidR="004E33AC" w:rsidRPr="00B75A92">
        <w:rPr>
          <w:rFonts w:ascii="Times New Roman" w:hAnsi="Times New Roman" w:cs="Times New Roman"/>
          <w:sz w:val="24"/>
          <w:szCs w:val="24"/>
        </w:rPr>
        <w:t xml:space="preserve"> </w:t>
      </w:r>
      <w:r w:rsidRPr="00B75A92">
        <w:rPr>
          <w:rFonts w:ascii="Times New Roman" w:hAnsi="Times New Roman" w:cs="Times New Roman"/>
          <w:sz w:val="24"/>
          <w:szCs w:val="24"/>
        </w:rPr>
        <w:t>resultado: advertência e/ou multa de 0,5% sobre o valor total do contrato, a cada irregularidade praticada;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entregar conjunto semafórico sem condições de uso, com defeito, de marca diferente daquela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indicada na proposta apresentada, sempre que houver, ou em desacordo com as especificações solicitadas:</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multa de 0,5% sobre o valor total do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c) </w:t>
      </w:r>
      <w:r w:rsidRPr="00B75A92">
        <w:rPr>
          <w:rFonts w:ascii="Times New Roman" w:hAnsi="Times New Roman" w:cs="Times New Roman"/>
          <w:sz w:val="24"/>
          <w:szCs w:val="24"/>
        </w:rPr>
        <w:t>executar o contrato com atraso injustificado, até o limite de 10 (dez) dias: multa diária de 0,5% sobre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o valor total do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d) </w:t>
      </w:r>
      <w:r w:rsidRPr="00B75A92">
        <w:rPr>
          <w:rFonts w:ascii="Times New Roman" w:hAnsi="Times New Roman" w:cs="Times New Roman"/>
          <w:sz w:val="24"/>
          <w:szCs w:val="24"/>
        </w:rPr>
        <w:t>executar o contrato com atraso injustificado, além do prazo do item anterior e até o limite de 30</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(trinta) dias, após os qual será considerado como inexecução contratual: multa diária de 2% sobre o valor total do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e) </w:t>
      </w:r>
      <w:r w:rsidRPr="00B75A92">
        <w:rPr>
          <w:rFonts w:ascii="Times New Roman" w:hAnsi="Times New Roman" w:cs="Times New Roman"/>
          <w:sz w:val="24"/>
          <w:szCs w:val="24"/>
        </w:rPr>
        <w:t>inexecução parcial do contrato: impedimento de licitar e contratar com o CONTRATANTE 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descredenciamento do Cadastro de Fornecedores do CONTRATANTE pelo prazo de até 03 anos e multa de 8%</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sobre o valor total do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f) </w:t>
      </w:r>
      <w:r w:rsidRPr="00B75A92">
        <w:rPr>
          <w:rFonts w:ascii="Times New Roman" w:hAnsi="Times New Roman" w:cs="Times New Roman"/>
          <w:sz w:val="24"/>
          <w:szCs w:val="24"/>
        </w:rPr>
        <w:t>inexecução total do contrato: impedimento de licitar e contratar com o CONTRATANTE 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descredenciamento do Cadastro de Fornecedores do CONTRATANTE pelo prazo de até 05 anos e multa de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10% sobre o valor total do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g) </w:t>
      </w:r>
      <w:r w:rsidRPr="00B75A92">
        <w:rPr>
          <w:rFonts w:ascii="Times New Roman" w:hAnsi="Times New Roman" w:cs="Times New Roman"/>
          <w:sz w:val="24"/>
          <w:szCs w:val="24"/>
        </w:rPr>
        <w:t>causar prejuízo material resultante diretamente da execução contratual: declaração de inidoneidade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cumulada com o impedimento de licitar e contratar com o CONTRATANTE e descredenciamento do Cadastro de</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Fornecedores do CONTRATANTE pelo prazo de até 05 anos e multa de 10% sobre o valor total do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h) </w:t>
      </w:r>
      <w:r w:rsidRPr="00B75A92">
        <w:rPr>
          <w:rFonts w:ascii="Times New Roman" w:hAnsi="Times New Roman" w:cs="Times New Roman"/>
          <w:sz w:val="24"/>
          <w:szCs w:val="24"/>
        </w:rPr>
        <w:t>apresentar documentação falsa, comportar-se de modo inidôneo ou cometer fraude fiscal: declaração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de inidoneidade cumulada com o impedimento de licitar e contratar com o </w:t>
      </w:r>
      <w:r w:rsidRPr="00B75A92">
        <w:rPr>
          <w:rFonts w:ascii="Times New Roman" w:hAnsi="Times New Roman" w:cs="Times New Roman"/>
          <w:sz w:val="24"/>
          <w:szCs w:val="24"/>
        </w:rPr>
        <w:lastRenderedPageBreak/>
        <w:t>CONTRATANTE pelo prazo de até 05</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anos e multa de 15% sobre o valor total do contrato, bem como descredenciamento do Cadastro de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Fornecedores do CONTRATANTE pelo prazo que durar a suspensão.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10.2. </w:t>
      </w:r>
      <w:r w:rsidRPr="00B75A92">
        <w:rPr>
          <w:rFonts w:ascii="Times New Roman" w:hAnsi="Times New Roman" w:cs="Times New Roman"/>
          <w:sz w:val="24"/>
          <w:szCs w:val="24"/>
        </w:rPr>
        <w:t>A multa deverá ser recolhida no prazo máximo de 10 (dez) dias corridos, a contar da data do recebimento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da comunicação a ser enviada pelo CONTRATANTE.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10.3. </w:t>
      </w:r>
      <w:r w:rsidRPr="00B75A92">
        <w:rPr>
          <w:rFonts w:ascii="Times New Roman" w:hAnsi="Times New Roman" w:cs="Times New Roman"/>
          <w:sz w:val="24"/>
          <w:szCs w:val="24"/>
        </w:rPr>
        <w:t>Caso não houver quitação da multa, o valor a ela referente será retido no pagamento a que 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CONTRATADA fizer jus.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10.4. </w:t>
      </w:r>
      <w:r w:rsidRPr="00B75A92">
        <w:rPr>
          <w:rFonts w:ascii="Times New Roman" w:hAnsi="Times New Roman" w:cs="Times New Roman"/>
          <w:sz w:val="24"/>
          <w:szCs w:val="24"/>
        </w:rPr>
        <w:t>Não havendo crédito ou não havendo o pagamento, a multa converter-se-á em dívida ativa não tributária, a</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ser cobrada na forma da lei.</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10.5. </w:t>
      </w:r>
      <w:r w:rsidRPr="00B75A92">
        <w:rPr>
          <w:rFonts w:ascii="Times New Roman" w:hAnsi="Times New Roman" w:cs="Times New Roman"/>
          <w:sz w:val="24"/>
          <w:szCs w:val="24"/>
        </w:rPr>
        <w:t>Por ocasião da aplicação das multas e outras sanções, serão assegurados à CONTRATADA o contraditório</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e a ampla defesa.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10.6. </w:t>
      </w:r>
      <w:r w:rsidRPr="00B75A92">
        <w:rPr>
          <w:rFonts w:ascii="Times New Roman" w:hAnsi="Times New Roman" w:cs="Times New Roman"/>
          <w:sz w:val="24"/>
          <w:szCs w:val="24"/>
        </w:rPr>
        <w:t>As sanções aqui previstas são independentes entre si, podendo ser aplicadas isoladas ou</w:t>
      </w:r>
      <w:r w:rsidR="008F6952"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cumulativamente, não excluindo a possibilidade de aplicação de outras, previstas na Lei Federal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8.666/93 e na Lei Federal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10.520/02, incluindo a responsabilização da CONTRATADA por</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eventuais perdas e danos causados ao CONTRATANTE.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10.7</w:t>
      </w:r>
      <w:r w:rsidRPr="00B75A92">
        <w:rPr>
          <w:rFonts w:ascii="Times New Roman" w:hAnsi="Times New Roman" w:cs="Times New Roman"/>
          <w:sz w:val="24"/>
          <w:szCs w:val="24"/>
        </w:rPr>
        <w:t>. As sanções aplicadas à CONTRATADA serão inscritas no seu respectivo Cadastro de Registro de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Fornecedor.</w:t>
      </w: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DÉCIMA PRIMEIRA – DA RESCISÃO</w:t>
      </w:r>
    </w:p>
    <w:p w:rsidR="00475695" w:rsidRPr="00B75A92" w:rsidRDefault="00475695"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11.1. </w:t>
      </w:r>
      <w:r w:rsidRPr="00B75A92">
        <w:rPr>
          <w:rFonts w:ascii="Times New Roman" w:hAnsi="Times New Roman" w:cs="Times New Roman"/>
          <w:sz w:val="24"/>
          <w:szCs w:val="24"/>
        </w:rPr>
        <w:t>A inexecução total ou parcial do contrato enseja a sua rescisão, com as consequências contratuais e as</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previstas em Lei, nos termos dos artigos 77 a 80 da Lei Federal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8.666/93.</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11.2. </w:t>
      </w:r>
      <w:r w:rsidRPr="00B75A92">
        <w:rPr>
          <w:rFonts w:ascii="Times New Roman" w:hAnsi="Times New Roman" w:cs="Times New Roman"/>
          <w:sz w:val="24"/>
          <w:szCs w:val="24"/>
        </w:rPr>
        <w:t>A rescisão deste contrato, antes de seu termo final, por culpa da CONTRATADA, poderá resultar na</w:t>
      </w:r>
      <w:r w:rsidR="004E33AC" w:rsidRPr="00B75A92">
        <w:rPr>
          <w:rFonts w:ascii="Times New Roman" w:hAnsi="Times New Roman" w:cs="Times New Roman"/>
          <w:sz w:val="24"/>
          <w:szCs w:val="24"/>
        </w:rPr>
        <w:t xml:space="preserve"> </w:t>
      </w:r>
      <w:r w:rsidRPr="00B75A92">
        <w:rPr>
          <w:rFonts w:ascii="Times New Roman" w:hAnsi="Times New Roman" w:cs="Times New Roman"/>
          <w:sz w:val="24"/>
          <w:szCs w:val="24"/>
        </w:rPr>
        <w:t>aplicação de multa compensatória no valor correspondente a 10% (dez por cento) do valor total do contrato e no</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impedimento de licitar e contratar com o CONTRATANTE pelo prazo de até 05 (cinco) anos, sem prejuízo da</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responsabilização da CONTRATADA pelos danos causados diretamente ao CONTRATANTE ou a terceiros,</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decorrentes de sua culpa ou dolo na execução do contrato, a qual não será excluída ou reduzida pela</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fiscalização ou acompanhamento pela Secretaria interessada.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11.3. </w:t>
      </w:r>
      <w:r w:rsidRPr="00B75A92">
        <w:rPr>
          <w:rFonts w:ascii="Times New Roman" w:hAnsi="Times New Roman" w:cs="Times New Roman"/>
          <w:sz w:val="24"/>
          <w:szCs w:val="24"/>
        </w:rPr>
        <w:t>O CONTRATANTE poderá, ainda, sem caráter de penalidade, declarar rescindido o contrato por</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conveniência administrativa ou por interesse público, conforme previsto no artigo 79 da Lei Federal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w:t>
      </w:r>
      <w:r w:rsidR="00475695" w:rsidRPr="00B75A92">
        <w:rPr>
          <w:rFonts w:ascii="Times New Roman" w:hAnsi="Times New Roman" w:cs="Times New Roman"/>
          <w:sz w:val="24"/>
          <w:szCs w:val="24"/>
        </w:rPr>
        <w:t>8</w:t>
      </w:r>
      <w:r w:rsidRPr="00B75A92">
        <w:rPr>
          <w:rFonts w:ascii="Times New Roman" w:hAnsi="Times New Roman" w:cs="Times New Roman"/>
          <w:sz w:val="24"/>
          <w:szCs w:val="24"/>
        </w:rPr>
        <w:t>.666/93.</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11.4. </w:t>
      </w:r>
      <w:r w:rsidRPr="00B75A92">
        <w:rPr>
          <w:rFonts w:ascii="Times New Roman" w:hAnsi="Times New Roman" w:cs="Times New Roman"/>
          <w:sz w:val="24"/>
          <w:szCs w:val="24"/>
        </w:rPr>
        <w:t>O contrato poderá ser rescindido pelo CONTRATANTE a todo e qualquer tempo, independentemente de</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interpelação judicial, mas assegurada a defesa prévia e o contraditório, nos seguintes casos: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a) </w:t>
      </w:r>
      <w:r w:rsidRPr="00B75A92">
        <w:rPr>
          <w:rFonts w:ascii="Times New Roman" w:hAnsi="Times New Roman" w:cs="Times New Roman"/>
          <w:sz w:val="24"/>
          <w:szCs w:val="24"/>
        </w:rPr>
        <w:t>infração de qualquer das cláusulas contratuais;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b) </w:t>
      </w:r>
      <w:r w:rsidRPr="00B75A92">
        <w:rPr>
          <w:rFonts w:ascii="Times New Roman" w:hAnsi="Times New Roman" w:cs="Times New Roman"/>
          <w:sz w:val="24"/>
          <w:szCs w:val="24"/>
        </w:rPr>
        <w:t>pedido de concordata, falência ou dissolução da CONTRATADA;</w:t>
      </w:r>
      <w:r w:rsidRPr="00B75A92">
        <w:rPr>
          <w:rFonts w:ascii="Times New Roman" w:hAnsi="Times New Roman" w:cs="Times New Roman"/>
          <w:b/>
          <w:bCs/>
          <w:sz w:val="24"/>
          <w:szCs w:val="24"/>
        </w:rPr>
        <w:t xml:space="preserve"> c) </w:t>
      </w:r>
      <w:r w:rsidRPr="00B75A92">
        <w:rPr>
          <w:rFonts w:ascii="Times New Roman" w:hAnsi="Times New Roman" w:cs="Times New Roman"/>
          <w:sz w:val="24"/>
          <w:szCs w:val="24"/>
        </w:rPr>
        <w:t>transferência, no todo ou em parte, das obrigações assumidas em decorrência deste contrato, sem</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prévio e expresso consentimento do CONTRATANTE;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d) </w:t>
      </w:r>
      <w:r w:rsidRPr="00B75A92">
        <w:rPr>
          <w:rFonts w:ascii="Times New Roman" w:hAnsi="Times New Roman" w:cs="Times New Roman"/>
          <w:sz w:val="24"/>
          <w:szCs w:val="24"/>
        </w:rPr>
        <w:t>comprovada deficiência no atendimento do objeto deste contrato;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e) </w:t>
      </w:r>
      <w:r w:rsidRPr="00B75A92">
        <w:rPr>
          <w:rFonts w:ascii="Times New Roman" w:hAnsi="Times New Roman" w:cs="Times New Roman"/>
          <w:sz w:val="24"/>
          <w:szCs w:val="24"/>
        </w:rPr>
        <w:t>aplicação de mais de duas penalidades de advertência.</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11.5. </w:t>
      </w:r>
      <w:r w:rsidRPr="00B75A92">
        <w:rPr>
          <w:rFonts w:ascii="Times New Roman" w:hAnsi="Times New Roman" w:cs="Times New Roman"/>
          <w:sz w:val="24"/>
          <w:szCs w:val="24"/>
        </w:rPr>
        <w:t>O presente contrato poderá, ainda, ser rescindido por quaisquer dos outros motivos previstos no</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artigo 78 da Lei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8.666/93.</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11.6. </w:t>
      </w:r>
      <w:r w:rsidRPr="00B75A92">
        <w:rPr>
          <w:rFonts w:ascii="Times New Roman" w:hAnsi="Times New Roman" w:cs="Times New Roman"/>
          <w:sz w:val="24"/>
          <w:szCs w:val="24"/>
        </w:rPr>
        <w:t>A rescisão se dará de pleno direito, independentemente de aviso ou interpelação judicial ou extrajudicial,</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nos casos previstos nos incisos IX, X e XVII do artigo 78 da Lei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8.666/93.</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lastRenderedPageBreak/>
        <w:t xml:space="preserve">11.7. </w:t>
      </w:r>
      <w:r w:rsidRPr="00B75A92">
        <w:rPr>
          <w:rFonts w:ascii="Times New Roman" w:hAnsi="Times New Roman" w:cs="Times New Roman"/>
          <w:sz w:val="24"/>
          <w:szCs w:val="24"/>
        </w:rPr>
        <w:t xml:space="preserve">Em qualquer caso de rescisão será observado o parágrafo único do artigo 78 da Lei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8.666/93.</w:t>
      </w: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DÉCIMA SEGUNDA – DAS DISPOSIÇÕES FINAIS</w:t>
      </w:r>
    </w:p>
    <w:p w:rsidR="00475695" w:rsidRPr="00B75A92" w:rsidRDefault="00475695"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12.1. </w:t>
      </w:r>
      <w:r w:rsidRPr="00B75A92">
        <w:rPr>
          <w:rFonts w:ascii="Times New Roman" w:hAnsi="Times New Roman" w:cs="Times New Roman"/>
          <w:sz w:val="24"/>
          <w:szCs w:val="24"/>
        </w:rPr>
        <w:t>A CONTRATADA reconhece as prerrogativas asseguradas ao CONTRATANTE pelo artigo 58 da Lei</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 xml:space="preserve">Federal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8.666/93, bem como os direitos do mesmo no caso de rescisão administrativa prevista no artigo 77 e</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seguintes do referido diploma legal.</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12.2. </w:t>
      </w:r>
      <w:r w:rsidRPr="00B75A92">
        <w:rPr>
          <w:rFonts w:ascii="Times New Roman" w:hAnsi="Times New Roman" w:cs="Times New Roman"/>
          <w:sz w:val="24"/>
          <w:szCs w:val="24"/>
        </w:rPr>
        <w:t>A CONTRATADA deverá manter durante toda a execução do contrato, em compatibilidade com as</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obrigações assumidas, todas as condições de habilitação e de qualificação exigidas para participar do</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processo licitatório.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12.3. </w:t>
      </w:r>
      <w:r w:rsidRPr="00B75A92">
        <w:rPr>
          <w:rFonts w:ascii="Times New Roman" w:hAnsi="Times New Roman" w:cs="Times New Roman"/>
          <w:sz w:val="24"/>
          <w:szCs w:val="24"/>
        </w:rPr>
        <w:t>As partes contratantes declaram-se, ainda, cientes e conformes com todas as disposições e regras</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atinentes a contratos contidas no edital de licitação, no Decreto Municipal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 99/18, na Lei Federal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 8.666/93 e</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na Lei Federal </w:t>
      </w:r>
      <w:r w:rsidR="00121306" w:rsidRPr="00B75A92">
        <w:rPr>
          <w:rFonts w:ascii="Times New Roman" w:hAnsi="Times New Roman" w:cs="Times New Roman"/>
          <w:sz w:val="24"/>
          <w:szCs w:val="24"/>
        </w:rPr>
        <w:t>n.º</w:t>
      </w:r>
      <w:r w:rsidRPr="00B75A92">
        <w:rPr>
          <w:rFonts w:ascii="Times New Roman" w:hAnsi="Times New Roman" w:cs="Times New Roman"/>
          <w:sz w:val="24"/>
          <w:szCs w:val="24"/>
        </w:rPr>
        <w:t xml:space="preserve"> 10.520/02, ainda que não estejam expressamente transcritas neste instrumento.</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12.4. </w:t>
      </w:r>
      <w:r w:rsidRPr="00B75A92">
        <w:rPr>
          <w:rFonts w:ascii="Times New Roman" w:hAnsi="Times New Roman" w:cs="Times New Roman"/>
          <w:sz w:val="24"/>
          <w:szCs w:val="24"/>
        </w:rPr>
        <w:t>No caso de demanda judicial decorrente da execução deste contrato e que envolva interesse de qualquer</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dos partícipes, as demais partes deverão fornecer, em prazo hábil para defesa em juízo, todas as informações</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e documentos necessários para atuação judicial, bem como deverão participar ativamente do processo judicial,</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praticando todos os atos que lhes couberem, sob pena de inexecução contratual.</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12.5. </w:t>
      </w:r>
      <w:r w:rsidRPr="00B75A92">
        <w:rPr>
          <w:rFonts w:ascii="Times New Roman" w:hAnsi="Times New Roman" w:cs="Times New Roman"/>
          <w:sz w:val="24"/>
          <w:szCs w:val="24"/>
        </w:rPr>
        <w:t>Os casos omissos serão analisados e solucionados à luz d</w:t>
      </w:r>
      <w:r w:rsidR="00CF02E2" w:rsidRPr="00B75A92">
        <w:rPr>
          <w:rFonts w:ascii="Times New Roman" w:hAnsi="Times New Roman" w:cs="Times New Roman"/>
          <w:sz w:val="24"/>
          <w:szCs w:val="24"/>
        </w:rPr>
        <w:t xml:space="preserve">a </w:t>
      </w:r>
      <w:r w:rsidRPr="00B75A92">
        <w:rPr>
          <w:rFonts w:ascii="Times New Roman" w:hAnsi="Times New Roman" w:cs="Times New Roman"/>
          <w:sz w:val="24"/>
          <w:szCs w:val="24"/>
        </w:rPr>
        <w:t xml:space="preserve">Lei Federal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8.666/93 e da Lei Federal </w:t>
      </w:r>
      <w:proofErr w:type="spellStart"/>
      <w:r w:rsidRPr="00B75A92">
        <w:rPr>
          <w:rFonts w:ascii="Times New Roman" w:hAnsi="Times New Roman" w:cs="Times New Roman"/>
          <w:sz w:val="24"/>
          <w:szCs w:val="24"/>
        </w:rPr>
        <w:t>n.°</w:t>
      </w:r>
      <w:proofErr w:type="spellEnd"/>
      <w:r w:rsidRPr="00B75A92">
        <w:rPr>
          <w:rFonts w:ascii="Times New Roman" w:hAnsi="Times New Roman" w:cs="Times New Roman"/>
          <w:sz w:val="24"/>
          <w:szCs w:val="24"/>
        </w:rPr>
        <w:t xml:space="preserve"> 10.520/02, bem como da legislação pertinente.</w:t>
      </w: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CLÁUSULA DÉCIMA TERCEIRA – DO FORO</w:t>
      </w:r>
    </w:p>
    <w:p w:rsidR="00475695" w:rsidRPr="00B75A92" w:rsidRDefault="00475695"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 xml:space="preserve">13.1. </w:t>
      </w:r>
      <w:r w:rsidRPr="00B75A92">
        <w:rPr>
          <w:rFonts w:ascii="Times New Roman" w:hAnsi="Times New Roman" w:cs="Times New Roman"/>
          <w:sz w:val="24"/>
          <w:szCs w:val="24"/>
        </w:rPr>
        <w:t>Para dirimir as questões oriundas do presente CONTRATO ou de sua execução, as partes elegem,</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 xml:space="preserve">com renúncia expressa a qualquer outro, por mais privilegiado que seja, o foro da Comarca de </w:t>
      </w:r>
      <w:r w:rsidR="00CF02E2" w:rsidRPr="00B75A92">
        <w:rPr>
          <w:rFonts w:ascii="Times New Roman" w:hAnsi="Times New Roman" w:cs="Times New Roman"/>
          <w:sz w:val="24"/>
          <w:szCs w:val="24"/>
        </w:rPr>
        <w:t>Pinhalzinho</w:t>
      </w:r>
      <w:r w:rsidRPr="00B75A92">
        <w:rPr>
          <w:rFonts w:ascii="Times New Roman" w:hAnsi="Times New Roman" w:cs="Times New Roman"/>
          <w:sz w:val="24"/>
          <w:szCs w:val="24"/>
        </w:rPr>
        <w:t xml:space="preserve">, </w:t>
      </w:r>
      <w:r w:rsidR="00475695" w:rsidRPr="00B75A92">
        <w:rPr>
          <w:rFonts w:ascii="Times New Roman" w:hAnsi="Times New Roman" w:cs="Times New Roman"/>
          <w:sz w:val="24"/>
          <w:szCs w:val="24"/>
        </w:rPr>
        <w:t>SC</w:t>
      </w:r>
      <w:r w:rsidRPr="00B75A92">
        <w:rPr>
          <w:rFonts w:ascii="Times New Roman" w:hAnsi="Times New Roman" w:cs="Times New Roman"/>
          <w:sz w:val="24"/>
          <w:szCs w:val="24"/>
        </w:rPr>
        <w:t>.</w:t>
      </w: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E, por estarem justas e acertadas, assinam este contrato em 03 (três) vias de igual teor e forma,</w:t>
      </w:r>
      <w:r w:rsidR="00475695" w:rsidRPr="00B75A92">
        <w:rPr>
          <w:rFonts w:ascii="Times New Roman" w:hAnsi="Times New Roman" w:cs="Times New Roman"/>
          <w:sz w:val="24"/>
          <w:szCs w:val="24"/>
        </w:rPr>
        <w:t xml:space="preserve"> </w:t>
      </w:r>
      <w:r w:rsidRPr="00B75A92">
        <w:rPr>
          <w:rFonts w:ascii="Times New Roman" w:hAnsi="Times New Roman" w:cs="Times New Roman"/>
          <w:sz w:val="24"/>
          <w:szCs w:val="24"/>
        </w:rPr>
        <w:t>juntamente com duas testemunhas.</w:t>
      </w:r>
    </w:p>
    <w:p w:rsidR="00121306" w:rsidRDefault="00121306" w:rsidP="000E68C4">
      <w:pPr>
        <w:autoSpaceDE w:val="0"/>
        <w:autoSpaceDN w:val="0"/>
        <w:adjustRightInd w:val="0"/>
        <w:spacing w:after="0" w:line="240" w:lineRule="auto"/>
        <w:jc w:val="both"/>
        <w:rPr>
          <w:rFonts w:ascii="Times New Roman" w:hAnsi="Times New Roman" w:cs="Times New Roman"/>
          <w:sz w:val="24"/>
          <w:szCs w:val="24"/>
        </w:rPr>
      </w:pPr>
    </w:p>
    <w:p w:rsidR="00121306" w:rsidRDefault="00121306"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CF02E2"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Saudades</w:t>
      </w:r>
      <w:r w:rsidR="000E68C4" w:rsidRPr="00B75A92">
        <w:rPr>
          <w:rFonts w:ascii="Times New Roman" w:hAnsi="Times New Roman" w:cs="Times New Roman"/>
          <w:sz w:val="24"/>
          <w:szCs w:val="24"/>
        </w:rPr>
        <w:t>,</w:t>
      </w:r>
      <w:r w:rsidRPr="00B75A92">
        <w:rPr>
          <w:rFonts w:ascii="Times New Roman" w:hAnsi="Times New Roman" w:cs="Times New Roman"/>
          <w:sz w:val="24"/>
          <w:szCs w:val="24"/>
        </w:rPr>
        <w:t xml:space="preserve"> SC</w:t>
      </w:r>
      <w:r w:rsidR="000E68C4" w:rsidRPr="00B75A92">
        <w:rPr>
          <w:rFonts w:ascii="Times New Roman" w:hAnsi="Times New Roman" w:cs="Times New Roman"/>
          <w:sz w:val="24"/>
          <w:szCs w:val="24"/>
        </w:rPr>
        <w:t xml:space="preserve"> ... de .............. </w:t>
      </w:r>
      <w:proofErr w:type="gramStart"/>
      <w:r w:rsidR="000E68C4" w:rsidRPr="00B75A92">
        <w:rPr>
          <w:rFonts w:ascii="Times New Roman" w:hAnsi="Times New Roman" w:cs="Times New Roman"/>
          <w:sz w:val="24"/>
          <w:szCs w:val="24"/>
        </w:rPr>
        <w:t>de</w:t>
      </w:r>
      <w:proofErr w:type="gramEnd"/>
      <w:r w:rsidR="000E68C4" w:rsidRPr="00B75A92">
        <w:rPr>
          <w:rFonts w:ascii="Times New Roman" w:hAnsi="Times New Roman" w:cs="Times New Roman"/>
          <w:sz w:val="24"/>
          <w:szCs w:val="24"/>
        </w:rPr>
        <w:t xml:space="preserve"> 2019.</w:t>
      </w:r>
    </w:p>
    <w:p w:rsidR="00475695" w:rsidRDefault="00475695" w:rsidP="000E68C4">
      <w:pPr>
        <w:autoSpaceDE w:val="0"/>
        <w:autoSpaceDN w:val="0"/>
        <w:adjustRightInd w:val="0"/>
        <w:spacing w:after="0" w:line="240" w:lineRule="auto"/>
        <w:jc w:val="both"/>
        <w:rPr>
          <w:rFonts w:ascii="Times New Roman" w:hAnsi="Times New Roman" w:cs="Times New Roman"/>
          <w:b/>
          <w:bCs/>
          <w:sz w:val="24"/>
          <w:szCs w:val="24"/>
        </w:rPr>
      </w:pPr>
    </w:p>
    <w:p w:rsidR="00121306" w:rsidRDefault="00121306" w:rsidP="000E68C4">
      <w:pPr>
        <w:autoSpaceDE w:val="0"/>
        <w:autoSpaceDN w:val="0"/>
        <w:adjustRightInd w:val="0"/>
        <w:spacing w:after="0" w:line="240" w:lineRule="auto"/>
        <w:jc w:val="both"/>
        <w:rPr>
          <w:rFonts w:ascii="Times New Roman" w:hAnsi="Times New Roman" w:cs="Times New Roman"/>
          <w:b/>
          <w:bCs/>
          <w:sz w:val="24"/>
          <w:szCs w:val="24"/>
        </w:rPr>
      </w:pPr>
    </w:p>
    <w:p w:rsidR="00121306" w:rsidRPr="00B75A92" w:rsidRDefault="00121306"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CF02E2" w:rsidP="000E68C4">
      <w:pPr>
        <w:autoSpaceDE w:val="0"/>
        <w:autoSpaceDN w:val="0"/>
        <w:adjustRightInd w:val="0"/>
        <w:spacing w:after="0" w:line="240" w:lineRule="auto"/>
        <w:jc w:val="both"/>
        <w:rPr>
          <w:rFonts w:ascii="Times New Roman" w:hAnsi="Times New Roman" w:cs="Times New Roman"/>
          <w:b/>
          <w:bCs/>
          <w:sz w:val="24"/>
          <w:szCs w:val="24"/>
        </w:rPr>
      </w:pPr>
      <w:r w:rsidRPr="00B75A92">
        <w:rPr>
          <w:rFonts w:ascii="Times New Roman" w:hAnsi="Times New Roman" w:cs="Times New Roman"/>
          <w:b/>
          <w:bCs/>
          <w:sz w:val="24"/>
          <w:szCs w:val="24"/>
        </w:rPr>
        <w:t>DANIEL KOTHE</w:t>
      </w:r>
      <w:r w:rsidR="000E68C4" w:rsidRPr="00B75A92">
        <w:rPr>
          <w:rFonts w:ascii="Times New Roman" w:hAnsi="Times New Roman" w:cs="Times New Roman"/>
          <w:b/>
          <w:bCs/>
          <w:sz w:val="24"/>
          <w:szCs w:val="24"/>
        </w:rPr>
        <w:t>,</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Prefeito.</w:t>
      </w:r>
    </w:p>
    <w:p w:rsidR="00475695" w:rsidRDefault="00475695" w:rsidP="000E68C4">
      <w:pPr>
        <w:autoSpaceDE w:val="0"/>
        <w:autoSpaceDN w:val="0"/>
        <w:adjustRightInd w:val="0"/>
        <w:spacing w:after="0" w:line="240" w:lineRule="auto"/>
        <w:jc w:val="both"/>
        <w:rPr>
          <w:rFonts w:ascii="Times New Roman" w:hAnsi="Times New Roman" w:cs="Times New Roman"/>
          <w:b/>
          <w:bCs/>
          <w:sz w:val="24"/>
          <w:szCs w:val="24"/>
        </w:rPr>
      </w:pPr>
    </w:p>
    <w:p w:rsidR="00121306" w:rsidRDefault="00121306" w:rsidP="000E68C4">
      <w:pPr>
        <w:autoSpaceDE w:val="0"/>
        <w:autoSpaceDN w:val="0"/>
        <w:adjustRightInd w:val="0"/>
        <w:spacing w:after="0" w:line="240" w:lineRule="auto"/>
        <w:jc w:val="both"/>
        <w:rPr>
          <w:rFonts w:ascii="Times New Roman" w:hAnsi="Times New Roman" w:cs="Times New Roman"/>
          <w:b/>
          <w:bCs/>
          <w:sz w:val="24"/>
          <w:szCs w:val="24"/>
        </w:rPr>
      </w:pPr>
    </w:p>
    <w:p w:rsidR="00121306" w:rsidRPr="00B75A92" w:rsidRDefault="00121306" w:rsidP="000E68C4">
      <w:pPr>
        <w:autoSpaceDE w:val="0"/>
        <w:autoSpaceDN w:val="0"/>
        <w:adjustRightInd w:val="0"/>
        <w:spacing w:after="0" w:line="240" w:lineRule="auto"/>
        <w:jc w:val="both"/>
        <w:rPr>
          <w:rFonts w:ascii="Times New Roman" w:hAnsi="Times New Roman" w:cs="Times New Roman"/>
          <w:b/>
          <w:bCs/>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b/>
          <w:bCs/>
          <w:sz w:val="24"/>
          <w:szCs w:val="24"/>
        </w:rPr>
        <w:t>XXXXXXXXX</w:t>
      </w:r>
      <w:r w:rsidRPr="00B75A92">
        <w:rPr>
          <w:rFonts w:ascii="Times New Roman" w:hAnsi="Times New Roman" w:cs="Times New Roman"/>
          <w:sz w:val="24"/>
          <w:szCs w:val="24"/>
        </w:rPr>
        <w:t>,</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Contratada.</w:t>
      </w: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lastRenderedPageBreak/>
        <w:t>TESTEMUNHAS:</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___________________________________</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Nome: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CPF:</w:t>
      </w: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p>
    <w:p w:rsidR="00475695" w:rsidRPr="00B75A92" w:rsidRDefault="00475695"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 xml:space="preserve"> </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___________________________________</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Nome:</w:t>
      </w:r>
    </w:p>
    <w:p w:rsidR="000E68C4" w:rsidRPr="00B75A92" w:rsidRDefault="000E68C4" w:rsidP="000E68C4">
      <w:pPr>
        <w:autoSpaceDE w:val="0"/>
        <w:autoSpaceDN w:val="0"/>
        <w:adjustRightInd w:val="0"/>
        <w:spacing w:after="0" w:line="240" w:lineRule="auto"/>
        <w:jc w:val="both"/>
        <w:rPr>
          <w:rFonts w:ascii="Times New Roman" w:hAnsi="Times New Roman" w:cs="Times New Roman"/>
          <w:sz w:val="24"/>
          <w:szCs w:val="24"/>
        </w:rPr>
      </w:pPr>
      <w:r w:rsidRPr="00B75A92">
        <w:rPr>
          <w:rFonts w:ascii="Times New Roman" w:hAnsi="Times New Roman" w:cs="Times New Roman"/>
          <w:sz w:val="24"/>
          <w:szCs w:val="24"/>
        </w:rPr>
        <w:t>CPF:</w:t>
      </w:r>
    </w:p>
    <w:sectPr w:rsidR="000E68C4" w:rsidRPr="00B75A92" w:rsidSect="00694490">
      <w:headerReference w:type="default" r:id="rId11"/>
      <w:footerReference w:type="default" r:id="rId12"/>
      <w:pgSz w:w="11906" w:h="16838"/>
      <w:pgMar w:top="801" w:right="849" w:bottom="709" w:left="1701" w:header="0"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C3" w:rsidRDefault="008E5EC3" w:rsidP="00E50E2D">
      <w:pPr>
        <w:spacing w:after="0" w:line="240" w:lineRule="auto"/>
      </w:pPr>
      <w:r>
        <w:separator/>
      </w:r>
    </w:p>
  </w:endnote>
  <w:endnote w:type="continuationSeparator" w:id="0">
    <w:p w:rsidR="008E5EC3" w:rsidRDefault="008E5EC3" w:rsidP="00E5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61" w:rsidRDefault="00300761" w:rsidP="00E50E2D">
    <w:pPr>
      <w:pStyle w:val="Rodap"/>
      <w:ind w:left="-1701"/>
    </w:pPr>
    <w:r>
      <w:rPr>
        <w:noProof/>
        <w:lang w:eastAsia="pt-BR"/>
      </w:rPr>
      <w:drawing>
        <wp:inline distT="0" distB="1270" distL="0" distR="0" wp14:anchorId="56A8506B" wp14:editId="1221FA22">
          <wp:extent cx="7515225" cy="1123919"/>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1"/>
                  <a:stretch>
                    <a:fillRect/>
                  </a:stretch>
                </pic:blipFill>
                <pic:spPr bwMode="auto">
                  <a:xfrm>
                    <a:off x="0" y="0"/>
                    <a:ext cx="7759953" cy="11605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C3" w:rsidRDefault="008E5EC3" w:rsidP="00E50E2D">
      <w:pPr>
        <w:spacing w:after="0" w:line="240" w:lineRule="auto"/>
      </w:pPr>
      <w:r>
        <w:separator/>
      </w:r>
    </w:p>
  </w:footnote>
  <w:footnote w:type="continuationSeparator" w:id="0">
    <w:p w:rsidR="008E5EC3" w:rsidRDefault="008E5EC3" w:rsidP="00E5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61" w:rsidRDefault="00300761" w:rsidP="000638BE">
    <w:pPr>
      <w:pStyle w:val="Cabealho"/>
      <w:ind w:left="-567"/>
    </w:pPr>
    <w:r>
      <w:rPr>
        <w:noProof/>
        <w:lang w:eastAsia="pt-BR"/>
      </w:rPr>
      <w:drawing>
        <wp:inline distT="0" distB="9525" distL="0" distR="9525" wp14:anchorId="383FEC03" wp14:editId="074E01D1">
          <wp:extent cx="5396230" cy="990600"/>
          <wp:effectExtent l="0" t="0" r="0" b="0"/>
          <wp:docPr id="5" name="Imagem 5" descr="C:\Users\Iedo\Desktop\Ofício PrefSK_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edo\Desktop\Ofício PrefSK_Cabeçalho.jpg"/>
                  <pic:cNvPicPr>
                    <a:picLocks noChangeAspect="1" noChangeArrowheads="1"/>
                  </pic:cNvPicPr>
                </pic:nvPicPr>
                <pic:blipFill>
                  <a:blip r:embed="rId1"/>
                  <a:stretch>
                    <a:fillRect/>
                  </a:stretch>
                </pic:blipFill>
                <pic:spPr bwMode="auto">
                  <a:xfrm>
                    <a:off x="0" y="0"/>
                    <a:ext cx="5396230" cy="990600"/>
                  </a:xfrm>
                  <a:prstGeom prst="rect">
                    <a:avLst/>
                  </a:prstGeom>
                </pic:spPr>
              </pic:pic>
            </a:graphicData>
          </a:graphic>
        </wp:inline>
      </w:drawing>
    </w:r>
  </w:p>
  <w:p w:rsidR="00300761" w:rsidRDefault="003007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AC8"/>
    <w:multiLevelType w:val="multilevel"/>
    <w:tmpl w:val="F1D2A19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
    <w:nsid w:val="0DE4119A"/>
    <w:multiLevelType w:val="hybridMultilevel"/>
    <w:tmpl w:val="F7980796"/>
    <w:lvl w:ilvl="0" w:tplc="81A2BC3E">
      <w:start w:val="1"/>
      <w:numFmt w:val="bullet"/>
      <w:lvlText w:val=""/>
      <w:lvlJc w:val="left"/>
      <w:pPr>
        <w:ind w:left="360" w:hanging="360"/>
      </w:pPr>
      <w:rPr>
        <w:rFonts w:ascii="Symbol" w:hAnsi="Symbol" w:hint="default"/>
        <w:b w:val="0"/>
        <w:i w:val="0"/>
        <w:sz w:val="18"/>
        <w:szCs w:val="18"/>
        <w:u w:val="none"/>
      </w:rPr>
    </w:lvl>
    <w:lvl w:ilvl="1" w:tplc="04160019">
      <w:start w:val="1"/>
      <w:numFmt w:val="lowerLetter"/>
      <w:lvlText w:val="%2."/>
      <w:lvlJc w:val="left"/>
      <w:pPr>
        <w:ind w:left="-2128" w:hanging="360"/>
      </w:pPr>
    </w:lvl>
    <w:lvl w:ilvl="2" w:tplc="0416001B" w:tentative="1">
      <w:start w:val="1"/>
      <w:numFmt w:val="lowerRoman"/>
      <w:lvlText w:val="%3."/>
      <w:lvlJc w:val="right"/>
      <w:pPr>
        <w:ind w:left="-1408" w:hanging="180"/>
      </w:pPr>
    </w:lvl>
    <w:lvl w:ilvl="3" w:tplc="0416000F" w:tentative="1">
      <w:start w:val="1"/>
      <w:numFmt w:val="decimal"/>
      <w:lvlText w:val="%4."/>
      <w:lvlJc w:val="left"/>
      <w:pPr>
        <w:ind w:left="-688" w:hanging="360"/>
      </w:pPr>
    </w:lvl>
    <w:lvl w:ilvl="4" w:tplc="04160019" w:tentative="1">
      <w:start w:val="1"/>
      <w:numFmt w:val="lowerLetter"/>
      <w:lvlText w:val="%5."/>
      <w:lvlJc w:val="left"/>
      <w:pPr>
        <w:ind w:left="32" w:hanging="360"/>
      </w:pPr>
    </w:lvl>
    <w:lvl w:ilvl="5" w:tplc="0416001B" w:tentative="1">
      <w:start w:val="1"/>
      <w:numFmt w:val="lowerRoman"/>
      <w:lvlText w:val="%6."/>
      <w:lvlJc w:val="right"/>
      <w:pPr>
        <w:ind w:left="752" w:hanging="180"/>
      </w:pPr>
    </w:lvl>
    <w:lvl w:ilvl="6" w:tplc="0416000F" w:tentative="1">
      <w:start w:val="1"/>
      <w:numFmt w:val="decimal"/>
      <w:lvlText w:val="%7."/>
      <w:lvlJc w:val="left"/>
      <w:pPr>
        <w:ind w:left="1472" w:hanging="360"/>
      </w:pPr>
    </w:lvl>
    <w:lvl w:ilvl="7" w:tplc="04160019" w:tentative="1">
      <w:start w:val="1"/>
      <w:numFmt w:val="lowerLetter"/>
      <w:lvlText w:val="%8."/>
      <w:lvlJc w:val="left"/>
      <w:pPr>
        <w:ind w:left="2192" w:hanging="360"/>
      </w:pPr>
    </w:lvl>
    <w:lvl w:ilvl="8" w:tplc="0416001B" w:tentative="1">
      <w:start w:val="1"/>
      <w:numFmt w:val="lowerRoman"/>
      <w:lvlText w:val="%9."/>
      <w:lvlJc w:val="right"/>
      <w:pPr>
        <w:ind w:left="2912" w:hanging="180"/>
      </w:pPr>
    </w:lvl>
  </w:abstractNum>
  <w:abstractNum w:abstractNumId="2">
    <w:nsid w:val="10B05067"/>
    <w:multiLevelType w:val="multilevel"/>
    <w:tmpl w:val="1C22B1D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EC76F3D"/>
    <w:multiLevelType w:val="hybridMultilevel"/>
    <w:tmpl w:val="C786EE7A"/>
    <w:lvl w:ilvl="0" w:tplc="AF6E8368">
      <w:start w:val="4"/>
      <w:numFmt w:val="bullet"/>
      <w:lvlText w:val=""/>
      <w:lvlJc w:val="left"/>
      <w:pPr>
        <w:ind w:left="1776" w:hanging="360"/>
      </w:pPr>
      <w:rPr>
        <w:rFonts w:ascii="Symbol" w:eastAsiaTheme="minorHAnsi" w:hAnsi="Symbol" w:cstheme="minorBidi" w:hint="default"/>
        <w:b/>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
    <w:nsid w:val="23413755"/>
    <w:multiLevelType w:val="hybridMultilevel"/>
    <w:tmpl w:val="9FBEEAD4"/>
    <w:lvl w:ilvl="0" w:tplc="CA6C17D2">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AD28DF"/>
    <w:multiLevelType w:val="hybridMultilevel"/>
    <w:tmpl w:val="36B676CE"/>
    <w:lvl w:ilvl="0" w:tplc="C73E3A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6C6FB8"/>
    <w:multiLevelType w:val="hybridMultilevel"/>
    <w:tmpl w:val="025AA620"/>
    <w:lvl w:ilvl="0" w:tplc="A42A60E6">
      <w:start w:val="1"/>
      <w:numFmt w:val="lowerLetter"/>
      <w:lvlText w:val="%1)"/>
      <w:lvlJc w:val="left"/>
      <w:pPr>
        <w:ind w:left="720" w:hanging="360"/>
      </w:pPr>
      <w:rPr>
        <w:rFonts w:hint="default"/>
        <w:b/>
        <w:bCs/>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5"/>
    <w:rsid w:val="0000227E"/>
    <w:rsid w:val="00015FF4"/>
    <w:rsid w:val="0005356C"/>
    <w:rsid w:val="00057E95"/>
    <w:rsid w:val="000638BE"/>
    <w:rsid w:val="000830AC"/>
    <w:rsid w:val="000B3D94"/>
    <w:rsid w:val="000D0806"/>
    <w:rsid w:val="000E68C4"/>
    <w:rsid w:val="000E7753"/>
    <w:rsid w:val="000F540F"/>
    <w:rsid w:val="000F5624"/>
    <w:rsid w:val="001047F2"/>
    <w:rsid w:val="001156FF"/>
    <w:rsid w:val="00115EE6"/>
    <w:rsid w:val="00121306"/>
    <w:rsid w:val="00123323"/>
    <w:rsid w:val="0015554B"/>
    <w:rsid w:val="0017298A"/>
    <w:rsid w:val="00186831"/>
    <w:rsid w:val="00187D47"/>
    <w:rsid w:val="001B0E45"/>
    <w:rsid w:val="001C21DA"/>
    <w:rsid w:val="001C6FED"/>
    <w:rsid w:val="001D127A"/>
    <w:rsid w:val="002013CE"/>
    <w:rsid w:val="002105E1"/>
    <w:rsid w:val="0021467E"/>
    <w:rsid w:val="00214EA4"/>
    <w:rsid w:val="002201AC"/>
    <w:rsid w:val="0023657B"/>
    <w:rsid w:val="002466F2"/>
    <w:rsid w:val="00257BF5"/>
    <w:rsid w:val="00271D37"/>
    <w:rsid w:val="002759BE"/>
    <w:rsid w:val="002806EE"/>
    <w:rsid w:val="00290CA0"/>
    <w:rsid w:val="002A00D3"/>
    <w:rsid w:val="002A2887"/>
    <w:rsid w:val="002A332A"/>
    <w:rsid w:val="002A6299"/>
    <w:rsid w:val="002C117A"/>
    <w:rsid w:val="002C1393"/>
    <w:rsid w:val="002C26E4"/>
    <w:rsid w:val="00300761"/>
    <w:rsid w:val="0032786C"/>
    <w:rsid w:val="00336373"/>
    <w:rsid w:val="00341CD5"/>
    <w:rsid w:val="00346E4E"/>
    <w:rsid w:val="003512E8"/>
    <w:rsid w:val="003916CA"/>
    <w:rsid w:val="003A5849"/>
    <w:rsid w:val="003B45D4"/>
    <w:rsid w:val="003B6AA5"/>
    <w:rsid w:val="003C1DE0"/>
    <w:rsid w:val="003D1CD9"/>
    <w:rsid w:val="003F3F22"/>
    <w:rsid w:val="00423075"/>
    <w:rsid w:val="00425F8B"/>
    <w:rsid w:val="00445C3B"/>
    <w:rsid w:val="004506F6"/>
    <w:rsid w:val="004564EC"/>
    <w:rsid w:val="00460B98"/>
    <w:rsid w:val="0046277D"/>
    <w:rsid w:val="00475695"/>
    <w:rsid w:val="00491491"/>
    <w:rsid w:val="00491F02"/>
    <w:rsid w:val="004C1262"/>
    <w:rsid w:val="004C2FAB"/>
    <w:rsid w:val="004D57D0"/>
    <w:rsid w:val="004E33AC"/>
    <w:rsid w:val="004F51DC"/>
    <w:rsid w:val="005011DB"/>
    <w:rsid w:val="00507E5C"/>
    <w:rsid w:val="00525473"/>
    <w:rsid w:val="00537E66"/>
    <w:rsid w:val="00552204"/>
    <w:rsid w:val="005674F5"/>
    <w:rsid w:val="005A70C7"/>
    <w:rsid w:val="005A7B17"/>
    <w:rsid w:val="005A7F0E"/>
    <w:rsid w:val="005B1354"/>
    <w:rsid w:val="005B48B7"/>
    <w:rsid w:val="005F384E"/>
    <w:rsid w:val="00603F0C"/>
    <w:rsid w:val="0061113D"/>
    <w:rsid w:val="006150E9"/>
    <w:rsid w:val="00645873"/>
    <w:rsid w:val="00652E11"/>
    <w:rsid w:val="00657DA5"/>
    <w:rsid w:val="00661511"/>
    <w:rsid w:val="00677852"/>
    <w:rsid w:val="00694490"/>
    <w:rsid w:val="006C538B"/>
    <w:rsid w:val="006E3285"/>
    <w:rsid w:val="006E464A"/>
    <w:rsid w:val="006F1DB0"/>
    <w:rsid w:val="006F3403"/>
    <w:rsid w:val="00712D5C"/>
    <w:rsid w:val="007502E7"/>
    <w:rsid w:val="0075175E"/>
    <w:rsid w:val="007A39D6"/>
    <w:rsid w:val="007B6506"/>
    <w:rsid w:val="007B7DEE"/>
    <w:rsid w:val="007C0767"/>
    <w:rsid w:val="007E468D"/>
    <w:rsid w:val="007E50DA"/>
    <w:rsid w:val="007F2896"/>
    <w:rsid w:val="007F7F8D"/>
    <w:rsid w:val="0080288B"/>
    <w:rsid w:val="00812F21"/>
    <w:rsid w:val="00820458"/>
    <w:rsid w:val="008415A0"/>
    <w:rsid w:val="008429FC"/>
    <w:rsid w:val="0086023C"/>
    <w:rsid w:val="0086399D"/>
    <w:rsid w:val="008646A5"/>
    <w:rsid w:val="00876E0F"/>
    <w:rsid w:val="008773D2"/>
    <w:rsid w:val="00894D1F"/>
    <w:rsid w:val="008A070B"/>
    <w:rsid w:val="008B1F51"/>
    <w:rsid w:val="008B3758"/>
    <w:rsid w:val="008E5EC3"/>
    <w:rsid w:val="008F5C14"/>
    <w:rsid w:val="008F6952"/>
    <w:rsid w:val="00913489"/>
    <w:rsid w:val="0092167F"/>
    <w:rsid w:val="00927759"/>
    <w:rsid w:val="00950891"/>
    <w:rsid w:val="00951771"/>
    <w:rsid w:val="009561BC"/>
    <w:rsid w:val="0095714C"/>
    <w:rsid w:val="00976395"/>
    <w:rsid w:val="009B31AF"/>
    <w:rsid w:val="009C064F"/>
    <w:rsid w:val="009C3896"/>
    <w:rsid w:val="009C79EA"/>
    <w:rsid w:val="009E5D16"/>
    <w:rsid w:val="009E6E7F"/>
    <w:rsid w:val="00A06DA2"/>
    <w:rsid w:val="00A50115"/>
    <w:rsid w:val="00A50419"/>
    <w:rsid w:val="00A520D2"/>
    <w:rsid w:val="00A73CD2"/>
    <w:rsid w:val="00A740F2"/>
    <w:rsid w:val="00A85EF2"/>
    <w:rsid w:val="00A93D98"/>
    <w:rsid w:val="00AB27A3"/>
    <w:rsid w:val="00AB4B3E"/>
    <w:rsid w:val="00AC75E4"/>
    <w:rsid w:val="00AD1947"/>
    <w:rsid w:val="00AD4043"/>
    <w:rsid w:val="00B22AC7"/>
    <w:rsid w:val="00B23A2C"/>
    <w:rsid w:val="00B47A20"/>
    <w:rsid w:val="00B70320"/>
    <w:rsid w:val="00B72501"/>
    <w:rsid w:val="00B75A92"/>
    <w:rsid w:val="00B94426"/>
    <w:rsid w:val="00BA0918"/>
    <w:rsid w:val="00BB73C4"/>
    <w:rsid w:val="00BB77C5"/>
    <w:rsid w:val="00BE2669"/>
    <w:rsid w:val="00C01D8E"/>
    <w:rsid w:val="00C11324"/>
    <w:rsid w:val="00C2147C"/>
    <w:rsid w:val="00C353B9"/>
    <w:rsid w:val="00C415B1"/>
    <w:rsid w:val="00C61631"/>
    <w:rsid w:val="00C66C30"/>
    <w:rsid w:val="00C708D2"/>
    <w:rsid w:val="00C75A3E"/>
    <w:rsid w:val="00C95CB1"/>
    <w:rsid w:val="00CB61DA"/>
    <w:rsid w:val="00CC023B"/>
    <w:rsid w:val="00CD7242"/>
    <w:rsid w:val="00CE5178"/>
    <w:rsid w:val="00CF02E2"/>
    <w:rsid w:val="00D05D65"/>
    <w:rsid w:val="00D2111C"/>
    <w:rsid w:val="00D33527"/>
    <w:rsid w:val="00D37E40"/>
    <w:rsid w:val="00D50765"/>
    <w:rsid w:val="00D839E6"/>
    <w:rsid w:val="00DA4F19"/>
    <w:rsid w:val="00DB41A6"/>
    <w:rsid w:val="00DB7104"/>
    <w:rsid w:val="00DC6B3F"/>
    <w:rsid w:val="00DE65CF"/>
    <w:rsid w:val="00DF1C9C"/>
    <w:rsid w:val="00E01271"/>
    <w:rsid w:val="00E03701"/>
    <w:rsid w:val="00E117A7"/>
    <w:rsid w:val="00E30379"/>
    <w:rsid w:val="00E472AC"/>
    <w:rsid w:val="00E50E2D"/>
    <w:rsid w:val="00E66E77"/>
    <w:rsid w:val="00E7455A"/>
    <w:rsid w:val="00E7711C"/>
    <w:rsid w:val="00E844CB"/>
    <w:rsid w:val="00E845A2"/>
    <w:rsid w:val="00E96959"/>
    <w:rsid w:val="00EA527A"/>
    <w:rsid w:val="00EC26DC"/>
    <w:rsid w:val="00ED66CD"/>
    <w:rsid w:val="00EF763B"/>
    <w:rsid w:val="00F069D1"/>
    <w:rsid w:val="00F2096E"/>
    <w:rsid w:val="00F3522E"/>
    <w:rsid w:val="00F402FD"/>
    <w:rsid w:val="00F418CE"/>
    <w:rsid w:val="00F4783A"/>
    <w:rsid w:val="00F50CE0"/>
    <w:rsid w:val="00F55351"/>
    <w:rsid w:val="00F576A5"/>
    <w:rsid w:val="00F603C8"/>
    <w:rsid w:val="00F836D0"/>
    <w:rsid w:val="00FC6BCF"/>
    <w:rsid w:val="00FD61A1"/>
    <w:rsid w:val="00FE1B83"/>
    <w:rsid w:val="00FF4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7B953-61BF-4899-AABD-77370D6D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5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B0E45"/>
    <w:pPr>
      <w:spacing w:after="0" w:line="240" w:lineRule="auto"/>
    </w:pPr>
  </w:style>
  <w:style w:type="paragraph" w:styleId="PargrafodaLista">
    <w:name w:val="List Paragraph"/>
    <w:aliases w:val="List,Marcadores,List1,List11,titulo 5,Fluvial1,titulo 3,Subtítulo tabela,List111,llistat"/>
    <w:basedOn w:val="Normal"/>
    <w:link w:val="PargrafodaListaChar"/>
    <w:uiPriority w:val="34"/>
    <w:qFormat/>
    <w:rsid w:val="001B0E45"/>
    <w:pPr>
      <w:ind w:left="720"/>
      <w:contextualSpacing/>
    </w:pPr>
  </w:style>
  <w:style w:type="paragraph" w:styleId="Cabealho">
    <w:name w:val="header"/>
    <w:basedOn w:val="Normal"/>
    <w:link w:val="CabealhoChar"/>
    <w:uiPriority w:val="99"/>
    <w:unhideWhenUsed/>
    <w:rsid w:val="00E50E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0E2D"/>
  </w:style>
  <w:style w:type="paragraph" w:styleId="Rodap">
    <w:name w:val="footer"/>
    <w:basedOn w:val="Normal"/>
    <w:link w:val="RodapChar"/>
    <w:uiPriority w:val="99"/>
    <w:unhideWhenUsed/>
    <w:rsid w:val="00E50E2D"/>
    <w:pPr>
      <w:tabs>
        <w:tab w:val="center" w:pos="4252"/>
        <w:tab w:val="right" w:pos="8504"/>
      </w:tabs>
      <w:spacing w:after="0" w:line="240" w:lineRule="auto"/>
    </w:pPr>
  </w:style>
  <w:style w:type="character" w:customStyle="1" w:styleId="RodapChar">
    <w:name w:val="Rodapé Char"/>
    <w:basedOn w:val="Fontepargpadro"/>
    <w:link w:val="Rodap"/>
    <w:uiPriority w:val="99"/>
    <w:rsid w:val="00E50E2D"/>
  </w:style>
  <w:style w:type="table" w:styleId="Tabelacomgrade">
    <w:name w:val="Table Grid"/>
    <w:basedOn w:val="Tabelanormal"/>
    <w:uiPriority w:val="39"/>
    <w:rsid w:val="0084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6B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6B3F"/>
    <w:rPr>
      <w:rFonts w:ascii="Tahoma" w:hAnsi="Tahoma" w:cs="Tahoma"/>
      <w:sz w:val="16"/>
      <w:szCs w:val="16"/>
    </w:rPr>
  </w:style>
  <w:style w:type="character" w:styleId="Hyperlink">
    <w:name w:val="Hyperlink"/>
    <w:basedOn w:val="Fontepargpadro"/>
    <w:uiPriority w:val="99"/>
    <w:unhideWhenUsed/>
    <w:rsid w:val="0015554B"/>
    <w:rPr>
      <w:color w:val="0563C1" w:themeColor="hyperlink"/>
      <w:u w:val="single"/>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AB27A3"/>
  </w:style>
  <w:style w:type="character" w:customStyle="1" w:styleId="fontstyle01">
    <w:name w:val="fontstyle01"/>
    <w:basedOn w:val="Fontepargpadro"/>
    <w:rsid w:val="00694490"/>
    <w:rPr>
      <w:rFonts w:ascii="Helvetica" w:hAnsi="Helvetic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eletronica@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96D4-5F9B-45D8-B159-074DB2B9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47</Pages>
  <Words>19308</Words>
  <Characters>104264</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18</cp:revision>
  <cp:lastPrinted>2019-08-01T20:06:00Z</cp:lastPrinted>
  <dcterms:created xsi:type="dcterms:W3CDTF">2019-08-29T16:56:00Z</dcterms:created>
  <dcterms:modified xsi:type="dcterms:W3CDTF">2019-09-02T12:02:00Z</dcterms:modified>
</cp:coreProperties>
</file>