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4E" w:rsidRDefault="00C83F4B">
      <w:pPr>
        <w:pStyle w:val="Ttulo1"/>
      </w:pPr>
      <w:r>
        <w:t xml:space="preserve">PROCESSO LICITATÓRIO Nº </w:t>
      </w:r>
      <w:r w:rsidR="000A0944">
        <w:t>340/2020</w:t>
      </w:r>
      <w:r>
        <w:t xml:space="preserve"> - PMS </w:t>
      </w:r>
    </w:p>
    <w:p w:rsidR="00733D4E" w:rsidRDefault="00C83F4B">
      <w:pPr>
        <w:pStyle w:val="Ttulo1"/>
      </w:pPr>
      <w:r>
        <w:t xml:space="preserve">EDITAL DE PREGÃO PRESENCIAL Nº </w:t>
      </w:r>
      <w:r w:rsidR="000A0944">
        <w:t>006/2020</w:t>
      </w:r>
      <w:r>
        <w:t xml:space="preserve"> - PMS </w:t>
      </w:r>
    </w:p>
    <w:p w:rsidR="00733D4E" w:rsidRDefault="00C83F4B">
      <w:pPr>
        <w:spacing w:after="113" w:line="240" w:lineRule="auto"/>
        <w:ind w:left="0" w:right="0" w:firstLine="0"/>
        <w:jc w:val="left"/>
      </w:pPr>
      <w:r>
        <w:rPr>
          <w:b/>
        </w:rPr>
        <w:t xml:space="preserve"> </w:t>
      </w:r>
    </w:p>
    <w:p w:rsidR="00733D4E" w:rsidRDefault="00C83F4B">
      <w:pPr>
        <w:numPr>
          <w:ilvl w:val="0"/>
          <w:numId w:val="1"/>
        </w:numPr>
        <w:spacing w:after="122" w:line="242" w:lineRule="auto"/>
        <w:ind w:right="0" w:hanging="175"/>
      </w:pPr>
      <w:r>
        <w:rPr>
          <w:b/>
        </w:rPr>
        <w:t xml:space="preserve">- PREÂMBULO </w:t>
      </w:r>
    </w:p>
    <w:p w:rsidR="00733D4E" w:rsidRDefault="00C83F4B" w:rsidP="00111711">
      <w:pPr>
        <w:numPr>
          <w:ilvl w:val="1"/>
          <w:numId w:val="1"/>
        </w:numPr>
        <w:ind w:left="0" w:firstLine="0"/>
      </w:pPr>
      <w:r>
        <w:t xml:space="preserve">- O Município de Saudades, pessoa jurídica de direito público interno, situada na Rua Castro Alves, nº 279, Centro, através do seu Prefeito Municipal, </w:t>
      </w:r>
      <w:r>
        <w:rPr>
          <w:b/>
        </w:rPr>
        <w:t>Sr. DANIEL KOTHE</w:t>
      </w:r>
      <w:r>
        <w:t xml:space="preserve">, </w:t>
      </w:r>
      <w:r>
        <w:rPr>
          <w:b/>
        </w:rPr>
        <w:t>TORNA PÚBLICO</w:t>
      </w:r>
      <w:r>
        <w:t xml:space="preserve"> que fará realizar licitação na modalidade </w:t>
      </w:r>
      <w:r>
        <w:rPr>
          <w:b/>
        </w:rPr>
        <w:t>PREGÃO</w:t>
      </w:r>
      <w:r>
        <w:t xml:space="preserve">, sob a forma </w:t>
      </w:r>
      <w:r>
        <w:rPr>
          <w:b/>
        </w:rPr>
        <w:t>PRESENCIAL</w:t>
      </w:r>
      <w:r>
        <w:t xml:space="preserve">, para a aquisição do objeto indicado no </w:t>
      </w:r>
      <w:r>
        <w:rPr>
          <w:b/>
        </w:rPr>
        <w:t>item 2</w:t>
      </w:r>
      <w:r>
        <w:t xml:space="preserve"> deste instrumento. A presente licitação será do tipo </w:t>
      </w:r>
      <w:r>
        <w:rPr>
          <w:b/>
        </w:rPr>
        <w:t>MENOR PREÇO POR ITEM</w:t>
      </w:r>
      <w:r>
        <w:t xml:space="preserve">, e será processada e julgada em conformidade com a Lei Federal nº. 10.520, de 17 de julho de 2002, com aplicação subsidiária da Lei Federal nº. 8.666, de 21 de junho de 1993, suas respectivas alterações e legislação aplicável. </w:t>
      </w:r>
    </w:p>
    <w:p w:rsidR="00733D4E" w:rsidRDefault="00C83F4B" w:rsidP="00111711">
      <w:pPr>
        <w:numPr>
          <w:ilvl w:val="1"/>
          <w:numId w:val="1"/>
        </w:numPr>
        <w:ind w:left="0" w:firstLine="0"/>
      </w:pPr>
      <w:r>
        <w:t xml:space="preserve">- O recebimento dos Envelopes </w:t>
      </w:r>
      <w:r>
        <w:rPr>
          <w:b/>
        </w:rPr>
        <w:t>nº 01 – PROPOSTA COMERCIAL e nº 02 – DOCUMENTAÇÃO</w:t>
      </w:r>
      <w:r>
        <w:t xml:space="preserve">, contendo, respectivamente, as propostas de preços e a documentação de habilitação dos interessados, dar-se-á até às </w:t>
      </w:r>
      <w:r w:rsidR="000A0944" w:rsidRPr="00165D4A">
        <w:rPr>
          <w:b/>
          <w:color w:val="000000" w:themeColor="text1"/>
        </w:rPr>
        <w:t>08</w:t>
      </w:r>
      <w:r w:rsidRPr="00165D4A">
        <w:rPr>
          <w:b/>
          <w:color w:val="000000" w:themeColor="text1"/>
        </w:rPr>
        <w:t>:</w:t>
      </w:r>
      <w:r w:rsidR="000A0944" w:rsidRPr="00165D4A">
        <w:rPr>
          <w:b/>
          <w:color w:val="000000" w:themeColor="text1"/>
        </w:rPr>
        <w:t>3</w:t>
      </w:r>
      <w:r w:rsidRPr="00165D4A">
        <w:rPr>
          <w:b/>
          <w:color w:val="000000" w:themeColor="text1"/>
        </w:rPr>
        <w:t xml:space="preserve">0h do dia </w:t>
      </w:r>
      <w:r w:rsidR="000A0944" w:rsidRPr="00165D4A">
        <w:rPr>
          <w:b/>
          <w:color w:val="000000" w:themeColor="text1"/>
        </w:rPr>
        <w:t>10</w:t>
      </w:r>
      <w:r w:rsidRPr="00165D4A">
        <w:rPr>
          <w:b/>
          <w:color w:val="000000" w:themeColor="text1"/>
        </w:rPr>
        <w:t xml:space="preserve"> de </w:t>
      </w:r>
      <w:r w:rsidR="000A0944" w:rsidRPr="00165D4A">
        <w:rPr>
          <w:b/>
          <w:color w:val="000000" w:themeColor="text1"/>
        </w:rPr>
        <w:t>março</w:t>
      </w:r>
      <w:r w:rsidRPr="00165D4A">
        <w:rPr>
          <w:b/>
          <w:color w:val="000000" w:themeColor="text1"/>
        </w:rPr>
        <w:t xml:space="preserve"> de 20</w:t>
      </w:r>
      <w:r w:rsidR="000A0944" w:rsidRPr="00165D4A">
        <w:rPr>
          <w:b/>
          <w:color w:val="000000" w:themeColor="text1"/>
        </w:rPr>
        <w:t>20</w:t>
      </w:r>
      <w:r>
        <w:t xml:space="preserve">, no </w:t>
      </w:r>
      <w:r>
        <w:rPr>
          <w:b/>
        </w:rPr>
        <w:t xml:space="preserve">Setor de Compras da Prefeitura Municipal de Saudades, situado na </w:t>
      </w:r>
      <w:r w:rsidR="00111711">
        <w:rPr>
          <w:b/>
        </w:rPr>
        <w:t>Rua Castro Alves, 279</w:t>
      </w:r>
      <w:r>
        <w:rPr>
          <w:b/>
        </w:rPr>
        <w:t>, Centro.</w:t>
      </w:r>
      <w:r>
        <w:t xml:space="preserve"> </w:t>
      </w:r>
    </w:p>
    <w:p w:rsidR="00733D4E" w:rsidRDefault="00C83F4B" w:rsidP="00165D4A">
      <w:pPr>
        <w:numPr>
          <w:ilvl w:val="1"/>
          <w:numId w:val="1"/>
        </w:numPr>
        <w:ind w:left="0" w:firstLine="0"/>
      </w:pPr>
      <w:r>
        <w:t xml:space="preserve">- A abertura dos Envelopes nº 01 – PROPOSTA COMERCIAL, dar-se-á a partir das </w:t>
      </w:r>
      <w:r w:rsidR="000A0944" w:rsidRPr="00165D4A">
        <w:rPr>
          <w:b/>
          <w:color w:val="000000" w:themeColor="text1"/>
        </w:rPr>
        <w:t>08</w:t>
      </w:r>
      <w:r w:rsidRPr="00165D4A">
        <w:rPr>
          <w:b/>
          <w:color w:val="000000" w:themeColor="text1"/>
        </w:rPr>
        <w:t>:</w:t>
      </w:r>
      <w:r w:rsidR="000A0944" w:rsidRPr="00165D4A">
        <w:rPr>
          <w:b/>
          <w:color w:val="000000" w:themeColor="text1"/>
        </w:rPr>
        <w:t>30</w:t>
      </w:r>
      <w:r w:rsidRPr="00165D4A">
        <w:rPr>
          <w:b/>
          <w:color w:val="000000" w:themeColor="text1"/>
        </w:rPr>
        <w:t xml:space="preserve"> do dia </w:t>
      </w:r>
      <w:r w:rsidR="000A0944" w:rsidRPr="00165D4A">
        <w:rPr>
          <w:b/>
          <w:color w:val="000000" w:themeColor="text1"/>
        </w:rPr>
        <w:t>10</w:t>
      </w:r>
      <w:r w:rsidRPr="00165D4A">
        <w:rPr>
          <w:b/>
          <w:color w:val="000000" w:themeColor="text1"/>
        </w:rPr>
        <w:t xml:space="preserve"> de </w:t>
      </w:r>
      <w:r w:rsidR="000A0944" w:rsidRPr="00165D4A">
        <w:rPr>
          <w:b/>
          <w:color w:val="000000" w:themeColor="text1"/>
        </w:rPr>
        <w:t>março</w:t>
      </w:r>
      <w:r w:rsidRPr="00165D4A">
        <w:rPr>
          <w:b/>
          <w:color w:val="000000" w:themeColor="text1"/>
        </w:rPr>
        <w:t xml:space="preserve"> de 20</w:t>
      </w:r>
      <w:r w:rsidR="000A0944" w:rsidRPr="00165D4A">
        <w:rPr>
          <w:b/>
          <w:color w:val="000000" w:themeColor="text1"/>
        </w:rPr>
        <w:t>20</w:t>
      </w:r>
      <w:r w:rsidRPr="00165D4A">
        <w:rPr>
          <w:color w:val="000000" w:themeColor="text1"/>
        </w:rPr>
        <w:t>,</w:t>
      </w:r>
      <w:r>
        <w:t xml:space="preserve"> em sessão pública, realizada na Sala de Licitações da Prefeitura de Saudades, situada no endereço citado no </w:t>
      </w:r>
      <w:r>
        <w:rPr>
          <w:b/>
        </w:rPr>
        <w:t>item 1.2</w:t>
      </w:r>
      <w:r>
        <w:t xml:space="preserve">. </w:t>
      </w:r>
    </w:p>
    <w:p w:rsidR="00733D4E" w:rsidRDefault="00C83F4B">
      <w:pPr>
        <w:numPr>
          <w:ilvl w:val="0"/>
          <w:numId w:val="1"/>
        </w:numPr>
        <w:spacing w:after="122" w:line="242" w:lineRule="auto"/>
        <w:ind w:right="0" w:hanging="175"/>
      </w:pPr>
      <w:r>
        <w:rPr>
          <w:b/>
        </w:rPr>
        <w:t xml:space="preserve">- DO OBJETO </w:t>
      </w:r>
    </w:p>
    <w:p w:rsidR="00733D4E" w:rsidRDefault="00C83F4B" w:rsidP="005731B4">
      <w:pPr>
        <w:numPr>
          <w:ilvl w:val="1"/>
          <w:numId w:val="1"/>
        </w:numPr>
        <w:ind w:left="0" w:firstLine="0"/>
      </w:pPr>
      <w:r>
        <w:t xml:space="preserve">- A presente licitação tem por objeto o </w:t>
      </w:r>
      <w:r>
        <w:rPr>
          <w:b/>
          <w:u w:val="single" w:color="000000"/>
        </w:rPr>
        <w:t>REGISTRO DE PREÇOS</w:t>
      </w:r>
      <w:r>
        <w:t xml:space="preserve"> para eventual </w:t>
      </w:r>
      <w:r>
        <w:rPr>
          <w:b/>
        </w:rPr>
        <w:t>AQUISIÇÃO DE TUBOS DE CONCRETO</w:t>
      </w:r>
      <w:r>
        <w:t>,</w:t>
      </w:r>
      <w:r w:rsidR="00271D07">
        <w:t xml:space="preserve"> </w:t>
      </w:r>
      <w:r w:rsidR="00271D07" w:rsidRPr="00165D4A">
        <w:rPr>
          <w:b/>
        </w:rPr>
        <w:t>CONCRETO USINADO, BRITA, PEDRA RACHÃO</w:t>
      </w:r>
      <w:r w:rsidR="00165D4A" w:rsidRPr="00165D4A">
        <w:rPr>
          <w:b/>
        </w:rPr>
        <w:t xml:space="preserve"> E PEDRISCO</w:t>
      </w:r>
      <w:r>
        <w:t xml:space="preserve"> para atender as atividades do D.O.S</w:t>
      </w:r>
      <w:r w:rsidR="005731B4">
        <w:t>.U, DMER, e demais Secretarias</w:t>
      </w:r>
      <w:r>
        <w:t xml:space="preserve">, conforme especificações constantes do Anexo “A” deste Edital. </w:t>
      </w:r>
    </w:p>
    <w:p w:rsidR="00733D4E" w:rsidRDefault="00C83F4B" w:rsidP="005731B4">
      <w:pPr>
        <w:numPr>
          <w:ilvl w:val="1"/>
          <w:numId w:val="1"/>
        </w:numPr>
        <w:ind w:left="0" w:firstLine="0"/>
      </w:pPr>
      <w:r>
        <w:t xml:space="preserve">– As quantidades constantes do </w:t>
      </w:r>
      <w:r>
        <w:rPr>
          <w:b/>
        </w:rPr>
        <w:t>Anexo “A” são estimativas de consumo</w:t>
      </w:r>
      <w:r>
        <w:t xml:space="preserve">, não se obrigando a Administração à aquisição total dos itens. </w:t>
      </w:r>
    </w:p>
    <w:p w:rsidR="00733D4E" w:rsidRDefault="00C83F4B" w:rsidP="005731B4">
      <w:pPr>
        <w:numPr>
          <w:ilvl w:val="1"/>
          <w:numId w:val="1"/>
        </w:numPr>
        <w:ind w:left="0" w:firstLine="0"/>
      </w:pPr>
      <w:r>
        <w:t xml:space="preserve">– A detentora da Ata de Registro de Preços, quando da solicitação pela Administração Municipal, deverá atender as seguintes exigências: </w:t>
      </w:r>
    </w:p>
    <w:p w:rsidR="00733D4E" w:rsidRDefault="00C83F4B" w:rsidP="005731B4">
      <w:pPr>
        <w:numPr>
          <w:ilvl w:val="2"/>
          <w:numId w:val="1"/>
        </w:numPr>
        <w:ind w:left="0" w:firstLine="0"/>
      </w:pPr>
      <w:r>
        <w:t xml:space="preserve">– </w:t>
      </w:r>
      <w:proofErr w:type="spellStart"/>
      <w:r>
        <w:t>Fornecer</w:t>
      </w:r>
      <w:proofErr w:type="spellEnd"/>
      <w:r>
        <w:t xml:space="preserve"> os produtos quando solicitados mediante Ordem de Fornecimento emitida pelo Município. </w:t>
      </w:r>
    </w:p>
    <w:p w:rsidR="00733D4E" w:rsidRDefault="00C83F4B" w:rsidP="005731B4">
      <w:pPr>
        <w:numPr>
          <w:ilvl w:val="2"/>
          <w:numId w:val="1"/>
        </w:numPr>
        <w:ind w:left="0" w:firstLine="0"/>
      </w:pPr>
      <w:r>
        <w:t xml:space="preserve">– A empresa vencedora deverá fornecer qualquer quantidade solicitada pelo Município, não podendo, portanto, estipular em sua proposta de preços, cota mínima ou máxima para fornecimento do produto ou serviço. </w:t>
      </w:r>
    </w:p>
    <w:p w:rsidR="00733D4E" w:rsidRDefault="00C83F4B" w:rsidP="005731B4">
      <w:pPr>
        <w:numPr>
          <w:ilvl w:val="1"/>
          <w:numId w:val="1"/>
        </w:numPr>
        <w:ind w:left="0" w:firstLine="0"/>
      </w:pPr>
      <w:r>
        <w:t xml:space="preserve">– Justifica-se que o presente processo licitatório não contempla a “exclusividade” para contratação de “ME” e “EPP” com fundamento no Artigo 10º do Decreto 8.538/2015 e art. 49, inciso II e III, LC 123/2006. </w:t>
      </w:r>
    </w:p>
    <w:p w:rsidR="00733D4E" w:rsidRDefault="00C83F4B">
      <w:pPr>
        <w:spacing w:after="0" w:line="237" w:lineRule="auto"/>
        <w:ind w:left="2264" w:right="0"/>
      </w:pPr>
      <w:r>
        <w:rPr>
          <w:i/>
          <w:sz w:val="18"/>
        </w:rPr>
        <w:t xml:space="preserve">Art. 10.  Não se aplica o disposto nos art. 6º ao art. 8º quando: </w:t>
      </w:r>
    </w:p>
    <w:p w:rsidR="00733D4E" w:rsidRDefault="00C83F4B">
      <w:pPr>
        <w:numPr>
          <w:ilvl w:val="3"/>
          <w:numId w:val="2"/>
        </w:numPr>
        <w:spacing w:after="0" w:line="237" w:lineRule="auto"/>
        <w:ind w:right="0"/>
      </w:pPr>
      <w:r>
        <w:rPr>
          <w:i/>
          <w:sz w:val="18"/>
        </w:rPr>
        <w:t xml:space="preserve">- não houver o </w:t>
      </w:r>
      <w:r>
        <w:rPr>
          <w:b/>
          <w:i/>
          <w:sz w:val="18"/>
        </w:rPr>
        <w:t>mínimo de três fornecedores</w:t>
      </w:r>
      <w:r>
        <w:rPr>
          <w:i/>
          <w:sz w:val="18"/>
        </w:rPr>
        <w:t xml:space="preserve"> competitivos enquadrados como microempresas ou empresas de pequeno porte sediadas local ou regionalmente e capazes de cumprir as exigências estabelecidas no instrumento convocatório; </w:t>
      </w:r>
    </w:p>
    <w:p w:rsidR="00733D4E" w:rsidRDefault="00C83F4B">
      <w:pPr>
        <w:numPr>
          <w:ilvl w:val="3"/>
          <w:numId w:val="2"/>
        </w:numPr>
        <w:spacing w:after="0" w:line="237" w:lineRule="auto"/>
        <w:ind w:right="0"/>
      </w:pPr>
      <w:r>
        <w:rPr>
          <w:i/>
          <w:sz w:val="18"/>
        </w:rPr>
        <w:t xml:space="preserve">- o tratamento diferenciado e simplificado para as microempresas e as empresas de pequeno porte </w:t>
      </w:r>
      <w:r>
        <w:rPr>
          <w:b/>
          <w:i/>
          <w:sz w:val="18"/>
        </w:rPr>
        <w:t>não for vantajoso para a administração pública</w:t>
      </w:r>
      <w:r>
        <w:rPr>
          <w:i/>
          <w:sz w:val="18"/>
        </w:rPr>
        <w:t xml:space="preserve"> ou representar prejuízo ao conjunto ou ao complexo do objeto a ser contratado, justificadamente; (grifo nosso). </w:t>
      </w:r>
    </w:p>
    <w:p w:rsidR="00733D4E" w:rsidRDefault="00C83F4B">
      <w:pPr>
        <w:spacing w:after="0" w:line="237" w:lineRule="auto"/>
        <w:ind w:left="2264" w:right="0"/>
      </w:pPr>
      <w:r>
        <w:rPr>
          <w:i/>
          <w:sz w:val="18"/>
        </w:rPr>
        <w:t xml:space="preserve">(...) </w:t>
      </w:r>
    </w:p>
    <w:p w:rsidR="00733D4E" w:rsidRDefault="00C83F4B">
      <w:pPr>
        <w:spacing w:after="0" w:line="237" w:lineRule="auto"/>
        <w:ind w:left="2264" w:right="0"/>
      </w:pPr>
      <w:r>
        <w:rPr>
          <w:i/>
          <w:sz w:val="18"/>
        </w:rPr>
        <w:t xml:space="preserve">Parágrafo único.  Para o disposto no inciso II do caput, considera-se não vantajosa a contratação quando: </w:t>
      </w:r>
    </w:p>
    <w:p w:rsidR="00733D4E" w:rsidRDefault="00C83F4B">
      <w:pPr>
        <w:numPr>
          <w:ilvl w:val="3"/>
          <w:numId w:val="3"/>
        </w:numPr>
        <w:spacing w:after="0" w:line="237" w:lineRule="auto"/>
        <w:ind w:right="0" w:hanging="151"/>
      </w:pPr>
      <w:r>
        <w:rPr>
          <w:i/>
          <w:sz w:val="18"/>
        </w:rPr>
        <w:t xml:space="preserve">- resultar em preço superior ao valor estabelecido como referência; ou </w:t>
      </w:r>
    </w:p>
    <w:p w:rsidR="005731B4" w:rsidRPr="005731B4" w:rsidRDefault="00C83F4B">
      <w:pPr>
        <w:numPr>
          <w:ilvl w:val="3"/>
          <w:numId w:val="3"/>
        </w:numPr>
        <w:spacing w:after="0" w:line="237" w:lineRule="auto"/>
        <w:ind w:right="0" w:hanging="151"/>
      </w:pPr>
      <w:r>
        <w:rPr>
          <w:i/>
          <w:sz w:val="18"/>
        </w:rPr>
        <w:t>- a natureza do bem, serviço ou obra for incompatível com a aplicação dos benefícios.</w:t>
      </w:r>
    </w:p>
    <w:p w:rsidR="00733D4E" w:rsidRDefault="00C83F4B" w:rsidP="005731B4">
      <w:pPr>
        <w:spacing w:after="0" w:line="237" w:lineRule="auto"/>
        <w:ind w:left="2405" w:right="0" w:firstLine="0"/>
      </w:pPr>
      <w:r>
        <w:rPr>
          <w:i/>
          <w:sz w:val="18"/>
        </w:rPr>
        <w:t xml:space="preserve">  </w:t>
      </w:r>
    </w:p>
    <w:p w:rsidR="00733D4E" w:rsidRDefault="00C83F4B" w:rsidP="005731B4">
      <w:pPr>
        <w:numPr>
          <w:ilvl w:val="2"/>
          <w:numId w:val="1"/>
        </w:numPr>
        <w:spacing w:after="236"/>
        <w:ind w:left="0" w:firstLine="0"/>
      </w:pPr>
      <w:r>
        <w:t xml:space="preserve">– Conforme dispositivo supracitado, o </w:t>
      </w:r>
      <w:r w:rsidR="005731B4">
        <w:t>Município</w:t>
      </w:r>
      <w:r>
        <w:t xml:space="preserve"> de Saudades entende que neste procedimento licitatório o tratamento diferenciado e simplificado para as microempresas e empresas de pequeno porte </w:t>
      </w:r>
      <w:r>
        <w:lastRenderedPageBreak/>
        <w:t xml:space="preserve">não é vantajoso para a administração pública e representa prejuízo ao conjunto ou complexo do objeto a ser contratado. Neste segmento, com fundamento na doutrina de Ivan Barbosa </w:t>
      </w:r>
      <w:proofErr w:type="spellStart"/>
      <w:r>
        <w:t>Rigolin</w:t>
      </w:r>
      <w:proofErr w:type="spellEnd"/>
      <w:r>
        <w:t xml:space="preserve"> (2014), entende que a supressão de parte dos licitantes e a redução da concorrência entre os potenciais fornecedores não representa vantagem e economia à administração, mantendo-se os demais direitos previstos na lei complementar 123/2006, e alterações posteriores. </w:t>
      </w:r>
    </w:p>
    <w:p w:rsidR="00733D4E" w:rsidRDefault="00C83F4B">
      <w:pPr>
        <w:pStyle w:val="Ttulo2"/>
        <w:ind w:left="718"/>
      </w:pPr>
      <w:r>
        <w:rPr>
          <w:b w:val="0"/>
          <w:u w:val="none"/>
        </w:rPr>
        <w:t xml:space="preserve">2.5 – </w:t>
      </w:r>
      <w:r>
        <w:t>São partes integrantes deste Edital</w:t>
      </w:r>
      <w:r>
        <w:rPr>
          <w:b w:val="0"/>
        </w:rPr>
        <w:t>:</w:t>
      </w:r>
      <w:r>
        <w:rPr>
          <w:b w:val="0"/>
          <w:u w:val="none"/>
        </w:rPr>
        <w:t xml:space="preserve"> </w:t>
      </w:r>
    </w:p>
    <w:tbl>
      <w:tblPr>
        <w:tblStyle w:val="TableGrid"/>
        <w:tblW w:w="9413" w:type="dxa"/>
        <w:tblInd w:w="283" w:type="dxa"/>
        <w:tblLook w:val="04A0" w:firstRow="1" w:lastRow="0" w:firstColumn="1" w:lastColumn="0" w:noHBand="0" w:noVBand="1"/>
      </w:tblPr>
      <w:tblGrid>
        <w:gridCol w:w="425"/>
        <w:gridCol w:w="8988"/>
      </w:tblGrid>
      <w:tr w:rsidR="00733D4E" w:rsidTr="002E46CD">
        <w:trPr>
          <w:trHeight w:val="299"/>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Termo de Referência (</w:t>
            </w:r>
            <w:r>
              <w:rPr>
                <w:b/>
              </w:rPr>
              <w:t>Anexo A</w:t>
            </w:r>
            <w:r>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Modelo de Termo de Credenciamento (</w:t>
            </w:r>
            <w:r>
              <w:rPr>
                <w:b/>
              </w:rPr>
              <w:t>Anexo B</w:t>
            </w:r>
            <w:r>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Modelo de Declaração de Microempresa ou Empresa de Pequeno Porte (</w:t>
            </w:r>
            <w:r>
              <w:rPr>
                <w:b/>
              </w:rPr>
              <w:t>Anexo C</w:t>
            </w:r>
            <w:r>
              <w:t xml:space="preserve">); </w:t>
            </w:r>
          </w:p>
        </w:tc>
      </w:tr>
      <w:tr w:rsidR="00733D4E" w:rsidTr="002E46CD">
        <w:trPr>
          <w:trHeight w:val="604"/>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40" w:lineRule="auto"/>
              <w:ind w:left="0" w:right="0" w:firstLine="0"/>
            </w:pPr>
            <w:r>
              <w:t>Modelo de Declaração de Atendimento ao Inc. VII, do Art. 4º, da Lei Nº 10.520/2002 (</w:t>
            </w:r>
            <w:r>
              <w:rPr>
                <w:b/>
              </w:rPr>
              <w:t xml:space="preserve">Anexo </w:t>
            </w:r>
          </w:p>
          <w:p w:rsidR="00733D4E" w:rsidRDefault="00C83F4B" w:rsidP="00D02EC4">
            <w:pPr>
              <w:spacing w:after="0" w:line="276" w:lineRule="auto"/>
              <w:ind w:left="0" w:right="0" w:firstLine="0"/>
              <w:jc w:val="left"/>
            </w:pPr>
            <w:r>
              <w:rPr>
                <w:b/>
              </w:rPr>
              <w:t>D</w:t>
            </w:r>
            <w:r>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Modelo de Declaração de Fatos Impeditivos (</w:t>
            </w:r>
            <w:r>
              <w:rPr>
                <w:b/>
              </w:rPr>
              <w:t>Anexo E</w:t>
            </w:r>
            <w:r w:rsidR="00D02EC4">
              <w:t xml:space="preserve">); </w:t>
            </w:r>
          </w:p>
        </w:tc>
      </w:tr>
      <w:tr w:rsidR="00733D4E" w:rsidTr="002E46CD">
        <w:trPr>
          <w:trHeight w:val="362"/>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Declaração Inexistência Trabalho do Menor (</w:t>
            </w:r>
            <w:r>
              <w:rPr>
                <w:b/>
              </w:rPr>
              <w:t>Anexo F</w:t>
            </w:r>
            <w:r w:rsidR="00D02EC4">
              <w:t xml:space="preserve">); </w:t>
            </w:r>
          </w:p>
        </w:tc>
      </w:tr>
      <w:tr w:rsidR="00733D4E" w:rsidTr="002E46CD">
        <w:trPr>
          <w:trHeight w:val="361"/>
        </w:trPr>
        <w:tc>
          <w:tcPr>
            <w:tcW w:w="425" w:type="dxa"/>
            <w:tcBorders>
              <w:top w:val="nil"/>
              <w:left w:val="nil"/>
              <w:bottom w:val="nil"/>
              <w:right w:val="nil"/>
            </w:tcBorders>
          </w:tcPr>
          <w:p w:rsidR="00733D4E" w:rsidRDefault="00C83F4B">
            <w:pPr>
              <w:spacing w:after="0" w:line="276" w:lineRule="auto"/>
              <w:ind w:left="0" w:right="0" w:firstLine="0"/>
              <w:jc w:val="left"/>
            </w:pPr>
            <w:r>
              <w:rPr>
                <w:rFonts w:ascii="Wingdings" w:eastAsia="Wingdings" w:hAnsi="Wingdings" w:cs="Wingdings"/>
              </w:rPr>
              <w:t></w:t>
            </w:r>
            <w:r>
              <w:t xml:space="preserve"> </w:t>
            </w:r>
          </w:p>
        </w:tc>
        <w:tc>
          <w:tcPr>
            <w:tcW w:w="8988" w:type="dxa"/>
            <w:tcBorders>
              <w:top w:val="nil"/>
              <w:left w:val="nil"/>
              <w:bottom w:val="nil"/>
              <w:right w:val="nil"/>
            </w:tcBorders>
          </w:tcPr>
          <w:p w:rsidR="00733D4E" w:rsidRDefault="00C83F4B">
            <w:pPr>
              <w:spacing w:after="0" w:line="276" w:lineRule="auto"/>
              <w:ind w:left="0" w:right="0" w:firstLine="0"/>
              <w:jc w:val="left"/>
            </w:pPr>
            <w:r>
              <w:t>Minuta da Ata de Registro de Preços (</w:t>
            </w:r>
            <w:r>
              <w:rPr>
                <w:b/>
              </w:rPr>
              <w:t>Anexo G</w:t>
            </w:r>
            <w:r>
              <w:t xml:space="preserve">); </w:t>
            </w:r>
          </w:p>
        </w:tc>
      </w:tr>
      <w:tr w:rsidR="002E46CD" w:rsidTr="002E46CD">
        <w:trPr>
          <w:trHeight w:val="361"/>
        </w:trPr>
        <w:tc>
          <w:tcPr>
            <w:tcW w:w="425" w:type="dxa"/>
            <w:tcBorders>
              <w:top w:val="nil"/>
              <w:left w:val="nil"/>
              <w:bottom w:val="nil"/>
              <w:right w:val="nil"/>
            </w:tcBorders>
          </w:tcPr>
          <w:p w:rsidR="002E46CD" w:rsidRDefault="002E46CD">
            <w:pPr>
              <w:spacing w:after="0" w:line="276" w:lineRule="auto"/>
              <w:ind w:left="0" w:right="0" w:firstLine="0"/>
              <w:jc w:val="left"/>
              <w:rPr>
                <w:rFonts w:ascii="Wingdings" w:eastAsia="Wingdings" w:hAnsi="Wingdings" w:cs="Wingdings"/>
              </w:rPr>
            </w:pPr>
          </w:p>
        </w:tc>
        <w:tc>
          <w:tcPr>
            <w:tcW w:w="8988" w:type="dxa"/>
            <w:tcBorders>
              <w:top w:val="nil"/>
              <w:left w:val="nil"/>
              <w:bottom w:val="nil"/>
              <w:right w:val="nil"/>
            </w:tcBorders>
          </w:tcPr>
          <w:p w:rsidR="002E46CD" w:rsidRDefault="002E46CD">
            <w:pPr>
              <w:spacing w:after="0" w:line="276" w:lineRule="auto"/>
              <w:ind w:left="0" w:right="0" w:firstLine="0"/>
              <w:jc w:val="left"/>
            </w:pPr>
          </w:p>
        </w:tc>
      </w:tr>
      <w:tr w:rsidR="00733D4E" w:rsidTr="002E46CD">
        <w:trPr>
          <w:trHeight w:val="298"/>
        </w:trPr>
        <w:tc>
          <w:tcPr>
            <w:tcW w:w="425" w:type="dxa"/>
            <w:tcBorders>
              <w:top w:val="nil"/>
              <w:left w:val="nil"/>
              <w:bottom w:val="nil"/>
              <w:right w:val="nil"/>
            </w:tcBorders>
          </w:tcPr>
          <w:p w:rsidR="00733D4E" w:rsidRDefault="00733D4E">
            <w:pPr>
              <w:spacing w:after="0" w:line="276" w:lineRule="auto"/>
              <w:ind w:left="0" w:right="0" w:firstLine="0"/>
              <w:jc w:val="left"/>
            </w:pPr>
            <w:bookmarkStart w:id="0" w:name="_GoBack"/>
            <w:bookmarkEnd w:id="0"/>
          </w:p>
        </w:tc>
        <w:tc>
          <w:tcPr>
            <w:tcW w:w="8988" w:type="dxa"/>
            <w:tcBorders>
              <w:top w:val="nil"/>
              <w:left w:val="nil"/>
              <w:bottom w:val="nil"/>
              <w:right w:val="nil"/>
            </w:tcBorders>
          </w:tcPr>
          <w:p w:rsidR="00733D4E" w:rsidRDefault="00733D4E">
            <w:pPr>
              <w:spacing w:after="0" w:line="276" w:lineRule="auto"/>
              <w:ind w:left="0" w:right="0" w:firstLine="0"/>
              <w:jc w:val="left"/>
            </w:pPr>
          </w:p>
        </w:tc>
      </w:tr>
    </w:tbl>
    <w:p w:rsidR="00733D4E" w:rsidRDefault="00C83F4B">
      <w:pPr>
        <w:spacing w:after="113" w:line="240" w:lineRule="auto"/>
        <w:ind w:left="0" w:right="0" w:firstLine="0"/>
        <w:jc w:val="left"/>
      </w:pPr>
      <w:r>
        <w:t xml:space="preserve"> </w:t>
      </w:r>
    </w:p>
    <w:p w:rsidR="00733D4E" w:rsidRDefault="00C83F4B">
      <w:pPr>
        <w:numPr>
          <w:ilvl w:val="0"/>
          <w:numId w:val="4"/>
        </w:numPr>
        <w:spacing w:after="122" w:line="242" w:lineRule="auto"/>
        <w:ind w:right="0" w:hanging="175"/>
      </w:pPr>
      <w:r>
        <w:rPr>
          <w:b/>
        </w:rPr>
        <w:t xml:space="preserve">- DAS CONDIÇÕES PARA PARTICIPAÇÃO NA LICITAÇÃO </w:t>
      </w:r>
    </w:p>
    <w:p w:rsidR="00733D4E" w:rsidRDefault="00C83F4B" w:rsidP="005731B4">
      <w:pPr>
        <w:numPr>
          <w:ilvl w:val="1"/>
          <w:numId w:val="4"/>
        </w:numPr>
        <w:ind w:left="0" w:firstLine="0"/>
      </w:pPr>
      <w:r>
        <w:t xml:space="preserve">-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 </w:t>
      </w:r>
    </w:p>
    <w:p w:rsidR="00733D4E" w:rsidRDefault="00C83F4B" w:rsidP="005731B4">
      <w:pPr>
        <w:numPr>
          <w:ilvl w:val="1"/>
          <w:numId w:val="4"/>
        </w:numPr>
        <w:ind w:hanging="720"/>
      </w:pPr>
      <w:r>
        <w:t xml:space="preserve">– Não será admitida nesta licitação a participação de:  </w:t>
      </w:r>
    </w:p>
    <w:p w:rsidR="00733D4E" w:rsidRDefault="00C83F4B" w:rsidP="005731B4">
      <w:pPr>
        <w:numPr>
          <w:ilvl w:val="2"/>
          <w:numId w:val="4"/>
        </w:numPr>
        <w:ind w:left="567" w:hanging="567"/>
      </w:pPr>
      <w:r>
        <w:t xml:space="preserve">– Empresas cujo </w:t>
      </w:r>
      <w:r>
        <w:rPr>
          <w:u w:val="single" w:color="000000"/>
        </w:rPr>
        <w:t>objeto social</w:t>
      </w:r>
      <w:r>
        <w:t xml:space="preserve"> não seja pertinente e compatível com o objeto desta licitação; </w:t>
      </w:r>
    </w:p>
    <w:p w:rsidR="00733D4E" w:rsidRDefault="00C83F4B" w:rsidP="005731B4">
      <w:pPr>
        <w:numPr>
          <w:ilvl w:val="2"/>
          <w:numId w:val="4"/>
        </w:numPr>
        <w:ind w:left="0" w:firstLine="0"/>
      </w:pPr>
      <w:r>
        <w:t xml:space="preserve">– Empresas ou Sociedades Estrangeiras que não funcionem no país; </w:t>
      </w:r>
    </w:p>
    <w:p w:rsidR="00733D4E" w:rsidRDefault="00C83F4B" w:rsidP="005731B4">
      <w:pPr>
        <w:numPr>
          <w:ilvl w:val="2"/>
          <w:numId w:val="4"/>
        </w:numPr>
        <w:ind w:left="142" w:hanging="142"/>
      </w:pPr>
      <w:r>
        <w:t xml:space="preserve">– Empresas que estejam reunidas em Consórcio; </w:t>
      </w:r>
    </w:p>
    <w:p w:rsidR="00733D4E" w:rsidRDefault="00C83F4B" w:rsidP="005731B4">
      <w:pPr>
        <w:numPr>
          <w:ilvl w:val="2"/>
          <w:numId w:val="4"/>
        </w:numPr>
        <w:spacing w:after="0"/>
        <w:ind w:left="0" w:firstLine="0"/>
      </w:pPr>
      <w:r>
        <w:t xml:space="preserve">– Empresas </w:t>
      </w:r>
      <w:r>
        <w:rPr>
          <w:u w:val="single" w:color="000000"/>
        </w:rPr>
        <w:t>impedidas de licitar ou contratar</w:t>
      </w:r>
      <w:r>
        <w:t xml:space="preserve"> com Poder Público (Art. 7º da Lei 10.520/02), ou suspensas temporariamente de participar de licitação ou impedidas de contratar com a </w:t>
      </w:r>
    </w:p>
    <w:p w:rsidR="00733D4E" w:rsidRDefault="00C83F4B">
      <w:r>
        <w:t xml:space="preserve">Administração Pública (Art. 87, III da Lei 8.666/93); </w:t>
      </w:r>
    </w:p>
    <w:p w:rsidR="00733D4E" w:rsidRDefault="00C83F4B" w:rsidP="005731B4">
      <w:pPr>
        <w:numPr>
          <w:ilvl w:val="2"/>
          <w:numId w:val="4"/>
        </w:numPr>
        <w:ind w:left="0" w:firstLine="0"/>
      </w:pPr>
      <w:r>
        <w:t xml:space="preserve">- Empresas </w:t>
      </w:r>
      <w:r>
        <w:rPr>
          <w:u w:val="single" w:color="000000"/>
        </w:rPr>
        <w:t>proibidas de contratar</w:t>
      </w:r>
      <w:r>
        <w:t xml:space="preserve"> com o Poder Público, nos termos do Art. 72, § 8º, V, da Lei 9.605/98; </w:t>
      </w:r>
    </w:p>
    <w:p w:rsidR="00733D4E" w:rsidRDefault="00C83F4B" w:rsidP="005731B4">
      <w:pPr>
        <w:numPr>
          <w:ilvl w:val="2"/>
          <w:numId w:val="4"/>
        </w:numPr>
        <w:ind w:left="0" w:firstLine="0"/>
      </w:pPr>
      <w:r>
        <w:t xml:space="preserve">– Empresas </w:t>
      </w:r>
      <w:r>
        <w:rPr>
          <w:u w:val="single" w:color="000000"/>
        </w:rPr>
        <w:t>declaradas inidôneas</w:t>
      </w:r>
      <w:r>
        <w:t xml:space="preserve"> para licitar ou contratar com a Administração Pública, enquanto perdurarem os motivos da punição ou até que seja promovida a reabilitação perante a própria autoridade que aplicou a penalidade; </w:t>
      </w:r>
    </w:p>
    <w:p w:rsidR="00733D4E" w:rsidRDefault="00C83F4B" w:rsidP="005731B4">
      <w:pPr>
        <w:numPr>
          <w:ilvl w:val="2"/>
          <w:numId w:val="4"/>
        </w:numPr>
        <w:ind w:left="0" w:firstLine="0"/>
      </w:pPr>
      <w:r>
        <w:t xml:space="preserve">– Empresas em </w:t>
      </w:r>
      <w:r>
        <w:rPr>
          <w:u w:val="single" w:color="000000"/>
        </w:rPr>
        <w:t>processo falimentar</w:t>
      </w:r>
      <w:r>
        <w:t xml:space="preserve">, em processo concordatário, em recuperação judicial ou extrajudicial; </w:t>
      </w:r>
    </w:p>
    <w:p w:rsidR="00733D4E" w:rsidRDefault="00C83F4B" w:rsidP="005731B4">
      <w:pPr>
        <w:numPr>
          <w:ilvl w:val="2"/>
          <w:numId w:val="4"/>
        </w:numPr>
        <w:ind w:left="0" w:firstLine="142"/>
      </w:pPr>
      <w:r>
        <w:t xml:space="preserve">– Empresas </w:t>
      </w:r>
      <w:r>
        <w:rPr>
          <w:u w:val="single" w:color="000000"/>
        </w:rPr>
        <w:t>proibidas de contratar</w:t>
      </w:r>
      <w:r>
        <w:t xml:space="preserve"> com o Poder Público, nos termos do Art. 12 da Lei 8.429/92 (Lei de Improbidade Administrativa); </w:t>
      </w:r>
    </w:p>
    <w:p w:rsidR="00733D4E" w:rsidRDefault="00C83F4B" w:rsidP="005731B4">
      <w:pPr>
        <w:numPr>
          <w:ilvl w:val="2"/>
          <w:numId w:val="4"/>
        </w:numPr>
        <w:ind w:left="0" w:firstLine="0"/>
      </w:pPr>
      <w:r>
        <w:t xml:space="preserve">- Que possua entre seus sócios, dirigentes ou empregados, servidores do Município de Saudades nos termos do artigo 9º da Lei 8.666/93; </w:t>
      </w:r>
    </w:p>
    <w:p w:rsidR="005731B4" w:rsidRDefault="00C83F4B" w:rsidP="007835F6">
      <w:pPr>
        <w:numPr>
          <w:ilvl w:val="2"/>
          <w:numId w:val="4"/>
        </w:numPr>
        <w:spacing w:after="0"/>
        <w:ind w:left="0" w:firstLine="0"/>
      </w:pPr>
      <w:r>
        <w:t>– O descumprimento de qualquer condição de participação acarretará a inabilitação do licitante.</w:t>
      </w:r>
    </w:p>
    <w:p w:rsidR="005731B4" w:rsidRDefault="005731B4" w:rsidP="005731B4">
      <w:pPr>
        <w:spacing w:after="0"/>
        <w:ind w:left="0" w:firstLine="0"/>
      </w:pPr>
    </w:p>
    <w:p w:rsidR="00733D4E" w:rsidRDefault="00C83F4B" w:rsidP="005731B4">
      <w:pPr>
        <w:spacing w:after="0"/>
        <w:ind w:left="0" w:firstLine="0"/>
      </w:pPr>
      <w:r>
        <w:t xml:space="preserve"> </w:t>
      </w:r>
    </w:p>
    <w:p w:rsidR="00733D4E" w:rsidRDefault="00C83F4B">
      <w:pPr>
        <w:numPr>
          <w:ilvl w:val="0"/>
          <w:numId w:val="4"/>
        </w:numPr>
        <w:spacing w:after="122" w:line="242" w:lineRule="auto"/>
        <w:ind w:right="0" w:hanging="175"/>
      </w:pPr>
      <w:r>
        <w:rPr>
          <w:b/>
        </w:rPr>
        <w:lastRenderedPageBreak/>
        <w:t xml:space="preserve">- DA APRESENTAÇÃO DOS ENVELOPES  </w:t>
      </w:r>
    </w:p>
    <w:p w:rsidR="00733D4E" w:rsidRDefault="00C83F4B" w:rsidP="005731B4">
      <w:pPr>
        <w:numPr>
          <w:ilvl w:val="1"/>
          <w:numId w:val="4"/>
        </w:numPr>
        <w:ind w:left="0" w:firstLine="0"/>
      </w:pPr>
      <w:r>
        <w:t xml:space="preserve">- No dia, hora e local designados neste Edital, na presença das licitantes e demais pessoas presentes à Sessão Pública, o Pregoeiro, inicialmente, receberá os envelopes contendo as propostas comerciais e os documentos exigidos para a habilitação, </w:t>
      </w:r>
      <w:r>
        <w:rPr>
          <w:b/>
        </w:rPr>
        <w:t>desde que protocolizados de acordo com o disposto no</w:t>
      </w:r>
      <w:r>
        <w:t xml:space="preserve"> </w:t>
      </w:r>
      <w:r>
        <w:rPr>
          <w:b/>
        </w:rPr>
        <w:t>item 1.2</w:t>
      </w:r>
      <w:r>
        <w:t xml:space="preserve">, em envelopes distintos, lacrados, contendo na parte externa a seguinte identificação: </w:t>
      </w:r>
    </w:p>
    <w:tbl>
      <w:tblPr>
        <w:tblStyle w:val="TableGrid"/>
        <w:tblW w:w="9374" w:type="dxa"/>
        <w:tblInd w:w="132" w:type="dxa"/>
        <w:tblCellMar>
          <w:left w:w="108" w:type="dxa"/>
          <w:right w:w="115" w:type="dxa"/>
        </w:tblCellMar>
        <w:tblLook w:val="04A0" w:firstRow="1" w:lastRow="0" w:firstColumn="1" w:lastColumn="0" w:noHBand="0" w:noVBand="1"/>
      </w:tblPr>
      <w:tblGrid>
        <w:gridCol w:w="4674"/>
        <w:gridCol w:w="4700"/>
      </w:tblGrid>
      <w:tr w:rsidR="00733D4E">
        <w:trPr>
          <w:trHeight w:val="1942"/>
        </w:trPr>
        <w:tc>
          <w:tcPr>
            <w:tcW w:w="4674"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40" w:lineRule="auto"/>
              <w:ind w:left="0" w:right="0" w:firstLine="0"/>
              <w:jc w:val="left"/>
            </w:pPr>
            <w:r>
              <w:rPr>
                <w:b/>
              </w:rPr>
              <w:t xml:space="preserve">MUNICÍPIO DE SAUDADES - SC </w:t>
            </w:r>
          </w:p>
          <w:p w:rsidR="00733D4E" w:rsidRDefault="00C83F4B">
            <w:pPr>
              <w:spacing w:after="0" w:line="240" w:lineRule="auto"/>
              <w:ind w:left="0" w:right="0" w:firstLine="0"/>
              <w:jc w:val="left"/>
            </w:pPr>
            <w:r>
              <w:rPr>
                <w:b/>
              </w:rPr>
              <w:t xml:space="preserve">ENVELOPE Nº 01  </w:t>
            </w:r>
          </w:p>
          <w:p w:rsidR="00733D4E" w:rsidRDefault="00C83F4B">
            <w:pPr>
              <w:spacing w:after="0" w:line="240" w:lineRule="auto"/>
              <w:ind w:left="0" w:right="0" w:firstLine="0"/>
              <w:jc w:val="left"/>
            </w:pPr>
            <w:r>
              <w:rPr>
                <w:b/>
              </w:rPr>
              <w:t xml:space="preserve">PROPOSTA COMERCIAL </w:t>
            </w:r>
          </w:p>
          <w:p w:rsidR="00733D4E" w:rsidRDefault="00C83F4B">
            <w:pPr>
              <w:spacing w:after="0" w:line="232" w:lineRule="auto"/>
              <w:ind w:left="0" w:right="148" w:firstLine="0"/>
              <w:jc w:val="left"/>
            </w:pPr>
            <w:r>
              <w:rPr>
                <w:b/>
              </w:rPr>
              <w:t xml:space="preserve">PREGÃO PRESENCIAL Nº </w:t>
            </w:r>
            <w:r w:rsidR="000A0944">
              <w:rPr>
                <w:b/>
              </w:rPr>
              <w:t>006/2020</w:t>
            </w:r>
            <w:r>
              <w:rPr>
                <w:b/>
              </w:rPr>
              <w:t xml:space="preserve"> - </w:t>
            </w:r>
            <w:proofErr w:type="gramStart"/>
            <w:r>
              <w:rPr>
                <w:b/>
              </w:rPr>
              <w:t>PMS  PROPONENTE</w:t>
            </w:r>
            <w:proofErr w:type="gramEnd"/>
            <w:r>
              <w:rPr>
                <w:b/>
              </w:rPr>
              <w:t xml:space="preserve">: (RAZÃO SOCIAL) CNPJ: </w:t>
            </w:r>
          </w:p>
          <w:p w:rsidR="00733D4E" w:rsidRDefault="00C83F4B">
            <w:pPr>
              <w:spacing w:after="0" w:line="240" w:lineRule="auto"/>
              <w:ind w:left="0" w:right="0" w:firstLine="0"/>
              <w:jc w:val="left"/>
            </w:pPr>
            <w:r>
              <w:rPr>
                <w:b/>
              </w:rPr>
              <w:t xml:space="preserve">TELEFONE: </w:t>
            </w:r>
          </w:p>
          <w:p w:rsidR="00733D4E" w:rsidRDefault="00C83F4B">
            <w:pPr>
              <w:spacing w:after="0" w:line="276" w:lineRule="auto"/>
              <w:ind w:left="0" w:right="0" w:firstLine="0"/>
              <w:jc w:val="left"/>
            </w:pPr>
            <w:r>
              <w:rPr>
                <w:b/>
              </w:rPr>
              <w:t xml:space="preserve">EMAIL: </w:t>
            </w:r>
          </w:p>
        </w:tc>
        <w:tc>
          <w:tcPr>
            <w:tcW w:w="4700"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40" w:lineRule="auto"/>
              <w:ind w:left="0" w:right="0" w:firstLine="0"/>
              <w:jc w:val="left"/>
            </w:pPr>
            <w:r>
              <w:rPr>
                <w:b/>
              </w:rPr>
              <w:t xml:space="preserve">MUNICÍPIO DE SAUDADES - SC </w:t>
            </w:r>
          </w:p>
          <w:p w:rsidR="00733D4E" w:rsidRDefault="00C83F4B">
            <w:pPr>
              <w:spacing w:after="0" w:line="240" w:lineRule="auto"/>
              <w:ind w:left="0" w:right="0" w:firstLine="0"/>
              <w:jc w:val="left"/>
            </w:pPr>
            <w:r>
              <w:rPr>
                <w:b/>
              </w:rPr>
              <w:t xml:space="preserve">ENVELOPE Nº 02  </w:t>
            </w:r>
          </w:p>
          <w:p w:rsidR="00733D4E" w:rsidRDefault="00C83F4B">
            <w:pPr>
              <w:spacing w:after="0" w:line="240" w:lineRule="auto"/>
              <w:ind w:left="0" w:right="0" w:firstLine="0"/>
              <w:jc w:val="left"/>
            </w:pPr>
            <w:r>
              <w:rPr>
                <w:b/>
              </w:rPr>
              <w:t xml:space="preserve">DOCUMENTAÇÃO DE HABILITAÇÃO </w:t>
            </w:r>
          </w:p>
          <w:p w:rsidR="00733D4E" w:rsidRDefault="00C83F4B">
            <w:pPr>
              <w:spacing w:after="0" w:line="232" w:lineRule="auto"/>
              <w:ind w:left="0" w:right="232" w:firstLine="0"/>
              <w:jc w:val="left"/>
            </w:pPr>
            <w:r>
              <w:rPr>
                <w:b/>
              </w:rPr>
              <w:t xml:space="preserve">PREGÃO PRESENCIAL Nº </w:t>
            </w:r>
            <w:r w:rsidR="000A0944">
              <w:rPr>
                <w:b/>
              </w:rPr>
              <w:t>006/2020</w:t>
            </w:r>
            <w:r>
              <w:rPr>
                <w:b/>
              </w:rPr>
              <w:t xml:space="preserve"> - PMS PROPONENTE: (RAZÃO SOCIAL) CNPJ: </w:t>
            </w:r>
          </w:p>
          <w:p w:rsidR="00733D4E" w:rsidRDefault="00C83F4B">
            <w:pPr>
              <w:spacing w:after="0" w:line="240" w:lineRule="auto"/>
              <w:ind w:left="0" w:right="0" w:firstLine="0"/>
              <w:jc w:val="left"/>
            </w:pPr>
            <w:r>
              <w:rPr>
                <w:b/>
              </w:rPr>
              <w:t xml:space="preserve">TELEFONE: </w:t>
            </w:r>
          </w:p>
          <w:p w:rsidR="00733D4E" w:rsidRDefault="00C83F4B">
            <w:pPr>
              <w:spacing w:after="0" w:line="276" w:lineRule="auto"/>
              <w:ind w:left="0" w:right="0" w:firstLine="0"/>
              <w:jc w:val="left"/>
            </w:pPr>
            <w:r>
              <w:rPr>
                <w:b/>
              </w:rPr>
              <w:t xml:space="preserve">EMAIL: </w:t>
            </w:r>
          </w:p>
        </w:tc>
      </w:tr>
    </w:tbl>
    <w:p w:rsidR="00733D4E" w:rsidRDefault="00C83F4B">
      <w:pPr>
        <w:spacing w:after="115" w:line="240" w:lineRule="auto"/>
        <w:ind w:left="0" w:right="0" w:firstLine="0"/>
        <w:jc w:val="left"/>
      </w:pPr>
      <w:r>
        <w:rPr>
          <w:b/>
        </w:rPr>
        <w:t xml:space="preserve"> </w:t>
      </w:r>
    </w:p>
    <w:p w:rsidR="00733D4E" w:rsidRDefault="00C83F4B">
      <w:pPr>
        <w:numPr>
          <w:ilvl w:val="0"/>
          <w:numId w:val="4"/>
        </w:numPr>
        <w:spacing w:after="122" w:line="242" w:lineRule="auto"/>
        <w:ind w:right="0" w:hanging="175"/>
      </w:pPr>
      <w:r>
        <w:rPr>
          <w:b/>
        </w:rPr>
        <w:t>- DO CREDENCIAMENTO DAS LICITANTES</w:t>
      </w:r>
      <w:r>
        <w:rPr>
          <w:rFonts w:ascii="Times New Roman" w:eastAsia="Times New Roman" w:hAnsi="Times New Roman" w:cs="Times New Roman"/>
          <w:sz w:val="12"/>
        </w:rPr>
        <w:t xml:space="preserve"> </w:t>
      </w:r>
    </w:p>
    <w:p w:rsidR="00733D4E" w:rsidRDefault="00C83F4B" w:rsidP="00F272BF">
      <w:pPr>
        <w:numPr>
          <w:ilvl w:val="1"/>
          <w:numId w:val="4"/>
        </w:numPr>
        <w:ind w:left="0" w:firstLine="0"/>
      </w:pPr>
      <w:r>
        <w:t xml:space="preserve">- Em seguida, realizará o credenciamento dos interessados ou de seus representantes, que consistirá na comprovação de que possuem poderes para formular propostas e praticar os demais atos inerentes ao certame, nos seguintes termos: </w:t>
      </w:r>
    </w:p>
    <w:p w:rsidR="00733D4E" w:rsidRDefault="00C83F4B" w:rsidP="00F272BF">
      <w:pPr>
        <w:numPr>
          <w:ilvl w:val="2"/>
          <w:numId w:val="4"/>
        </w:numPr>
        <w:ind w:left="0" w:firstLine="0"/>
      </w:pPr>
      <w:r>
        <w:t xml:space="preserve">- Nesta fase, observando as disposições do </w:t>
      </w:r>
      <w:r>
        <w:rPr>
          <w:b/>
        </w:rPr>
        <w:t>item 7.3 e 7.3.1</w:t>
      </w:r>
      <w:r>
        <w:t xml:space="preserve">, </w:t>
      </w:r>
      <w:r>
        <w:rPr>
          <w:b/>
        </w:rPr>
        <w:t xml:space="preserve">o representante </w:t>
      </w:r>
      <w:r>
        <w:t xml:space="preserve">da empresa licitante deverá comprovar, na Sessão Pública, a existência dos necessários poderes para a formulação de propostas e para a prática de todos os demais atos inerentes ao certame, com apresentação dos seguintes documentos </w:t>
      </w:r>
      <w:r>
        <w:rPr>
          <w:b/>
        </w:rPr>
        <w:t>em cópia autenticada</w:t>
      </w:r>
      <w:r>
        <w:t>:</w:t>
      </w:r>
      <w:r>
        <w:rPr>
          <w:rFonts w:ascii="Times New Roman" w:eastAsia="Times New Roman" w:hAnsi="Times New Roman" w:cs="Times New Roman"/>
          <w:sz w:val="11"/>
        </w:rPr>
        <w:t xml:space="preserve"> </w:t>
      </w:r>
    </w:p>
    <w:p w:rsidR="00733D4E" w:rsidRDefault="00C83F4B" w:rsidP="00F272BF">
      <w:pPr>
        <w:numPr>
          <w:ilvl w:val="3"/>
          <w:numId w:val="4"/>
        </w:numPr>
        <w:ind w:left="0" w:firstLine="0"/>
      </w:pPr>
      <w:r>
        <w:t xml:space="preserve">- Caso o representante seja </w:t>
      </w:r>
      <w:r>
        <w:rPr>
          <w:b/>
        </w:rPr>
        <w:t xml:space="preserve">sócio, proprietário ou dirigente </w:t>
      </w:r>
      <w:r>
        <w:t>da empresa proponente, deverá apresentar:</w:t>
      </w:r>
      <w:r>
        <w:rPr>
          <w:rFonts w:ascii="Times New Roman" w:eastAsia="Times New Roman" w:hAnsi="Times New Roman" w:cs="Times New Roman"/>
          <w:sz w:val="12"/>
        </w:rPr>
        <w:t xml:space="preserve"> </w:t>
      </w:r>
    </w:p>
    <w:p w:rsidR="00733D4E" w:rsidRDefault="00C83F4B" w:rsidP="00F272BF">
      <w:pPr>
        <w:numPr>
          <w:ilvl w:val="4"/>
          <w:numId w:val="4"/>
        </w:numPr>
        <w:ind w:left="1418" w:hanging="284"/>
      </w:pPr>
      <w:r>
        <w:t>Cópia do ato constitutivo ou do contrato social (acompanhado de todas as alterações, ou consolidado), no qual estejam expressos seus poderes para exercer direitos e assumir obrigações em decorrência de tal investidura;</w:t>
      </w:r>
      <w:r>
        <w:rPr>
          <w:rFonts w:ascii="Times New Roman" w:eastAsia="Times New Roman" w:hAnsi="Times New Roman" w:cs="Times New Roman"/>
          <w:sz w:val="11"/>
        </w:rPr>
        <w:t xml:space="preserve"> </w:t>
      </w:r>
    </w:p>
    <w:p w:rsidR="00733D4E" w:rsidRDefault="00C83F4B" w:rsidP="00F272BF">
      <w:pPr>
        <w:numPr>
          <w:ilvl w:val="4"/>
          <w:numId w:val="4"/>
        </w:numPr>
        <w:ind w:left="1418" w:hanging="284"/>
      </w:pPr>
      <w:r>
        <w:t>Cópia da cédula de identidade;</w:t>
      </w:r>
      <w:r>
        <w:rPr>
          <w:rFonts w:ascii="Times New Roman" w:eastAsia="Times New Roman" w:hAnsi="Times New Roman" w:cs="Times New Roman"/>
          <w:sz w:val="12"/>
        </w:rPr>
        <w:t xml:space="preserve"> </w:t>
      </w:r>
    </w:p>
    <w:p w:rsidR="00733D4E" w:rsidRDefault="00C83F4B" w:rsidP="00F272BF">
      <w:pPr>
        <w:numPr>
          <w:ilvl w:val="4"/>
          <w:numId w:val="4"/>
        </w:numPr>
        <w:ind w:left="1418" w:hanging="284"/>
      </w:pPr>
      <w:r>
        <w:t>Declaração de pleno atendimento aos requisitos de habilitação (</w:t>
      </w:r>
      <w:r>
        <w:rPr>
          <w:b/>
        </w:rPr>
        <w:t>Modelo Anexo “D”</w:t>
      </w:r>
      <w:r>
        <w:t>).</w:t>
      </w:r>
      <w:r>
        <w:rPr>
          <w:rFonts w:ascii="Times New Roman" w:eastAsia="Times New Roman" w:hAnsi="Times New Roman" w:cs="Times New Roman"/>
          <w:sz w:val="12"/>
        </w:rPr>
        <w:t xml:space="preserve"> </w:t>
      </w:r>
    </w:p>
    <w:p w:rsidR="00733D4E" w:rsidRDefault="00C83F4B" w:rsidP="00F272BF">
      <w:pPr>
        <w:numPr>
          <w:ilvl w:val="3"/>
          <w:numId w:val="4"/>
        </w:numPr>
        <w:ind w:left="0" w:firstLine="0"/>
      </w:pPr>
      <w:r>
        <w:t xml:space="preserve">- Caso o representante seja </w:t>
      </w:r>
      <w:r>
        <w:rPr>
          <w:b/>
        </w:rPr>
        <w:t>preposto da empresa proponente</w:t>
      </w:r>
      <w:r>
        <w:t>, deverá apresentar:</w:t>
      </w:r>
      <w:r>
        <w:rPr>
          <w:rFonts w:ascii="Times New Roman" w:eastAsia="Times New Roman" w:hAnsi="Times New Roman" w:cs="Times New Roman"/>
          <w:sz w:val="11"/>
        </w:rPr>
        <w:t xml:space="preserve"> </w:t>
      </w:r>
    </w:p>
    <w:p w:rsidR="00733D4E" w:rsidRDefault="00C83F4B" w:rsidP="00F272BF">
      <w:pPr>
        <w:numPr>
          <w:ilvl w:val="4"/>
          <w:numId w:val="4"/>
        </w:numPr>
        <w:ind w:left="1418" w:hanging="284"/>
      </w:pPr>
      <w:r>
        <w:t xml:space="preserve">Instrumento procuratório ou Termo de Credenciamento, de acordo com o </w:t>
      </w:r>
      <w:r>
        <w:rPr>
          <w:b/>
        </w:rPr>
        <w:t>Anexo “B”</w:t>
      </w:r>
      <w:r>
        <w:t xml:space="preserve"> deste Edital, com assinatura reconhecida firma;</w:t>
      </w:r>
      <w:r>
        <w:rPr>
          <w:rFonts w:ascii="Times New Roman" w:eastAsia="Times New Roman" w:hAnsi="Times New Roman" w:cs="Times New Roman"/>
          <w:sz w:val="12"/>
        </w:rPr>
        <w:t xml:space="preserve"> </w:t>
      </w:r>
    </w:p>
    <w:p w:rsidR="00733D4E" w:rsidRDefault="00C83F4B" w:rsidP="00F272BF">
      <w:pPr>
        <w:numPr>
          <w:ilvl w:val="4"/>
          <w:numId w:val="4"/>
        </w:numPr>
        <w:ind w:left="1418" w:hanging="284"/>
      </w:pPr>
      <w:r>
        <w:t>Cópia da cédula de identidade;</w:t>
      </w:r>
      <w:r>
        <w:rPr>
          <w:rFonts w:ascii="Times New Roman" w:eastAsia="Times New Roman" w:hAnsi="Times New Roman" w:cs="Times New Roman"/>
          <w:sz w:val="11"/>
        </w:rPr>
        <w:t xml:space="preserve"> </w:t>
      </w:r>
    </w:p>
    <w:p w:rsidR="00733D4E" w:rsidRDefault="00C83F4B" w:rsidP="00F272BF">
      <w:pPr>
        <w:numPr>
          <w:ilvl w:val="4"/>
          <w:numId w:val="4"/>
        </w:numPr>
        <w:ind w:left="1418" w:hanging="284"/>
      </w:pPr>
      <w:r>
        <w:t>Cópia do ato constitutivo ou contrato social (acompanhado de todas as alterações, ou consolidado);</w:t>
      </w:r>
      <w:r>
        <w:rPr>
          <w:rFonts w:ascii="Times New Roman" w:eastAsia="Times New Roman" w:hAnsi="Times New Roman" w:cs="Times New Roman"/>
          <w:sz w:val="11"/>
        </w:rPr>
        <w:t xml:space="preserve"> </w:t>
      </w:r>
    </w:p>
    <w:p w:rsidR="007A40C9" w:rsidRDefault="00C83F4B" w:rsidP="00F272BF">
      <w:pPr>
        <w:numPr>
          <w:ilvl w:val="4"/>
          <w:numId w:val="4"/>
        </w:numPr>
        <w:ind w:left="1418" w:hanging="284"/>
      </w:pPr>
      <w:r>
        <w:t>Declaração de pleno atendimento aos requisitos de habilitação (</w:t>
      </w:r>
      <w:r>
        <w:rPr>
          <w:b/>
        </w:rPr>
        <w:t>Modelo Anexo “D”</w:t>
      </w:r>
      <w:r>
        <w:t>).</w:t>
      </w:r>
    </w:p>
    <w:p w:rsidR="00733D4E" w:rsidRDefault="00C83F4B" w:rsidP="007A40C9">
      <w:pPr>
        <w:ind w:left="1418" w:firstLine="0"/>
      </w:pPr>
      <w:r>
        <w:rPr>
          <w:rFonts w:ascii="Times New Roman" w:eastAsia="Times New Roman" w:hAnsi="Times New Roman" w:cs="Times New Roman"/>
          <w:sz w:val="24"/>
        </w:rPr>
        <w:t xml:space="preserve"> </w:t>
      </w:r>
    </w:p>
    <w:p w:rsidR="00733D4E" w:rsidRDefault="00C83F4B" w:rsidP="007A40C9">
      <w:pPr>
        <w:numPr>
          <w:ilvl w:val="1"/>
          <w:numId w:val="4"/>
        </w:numPr>
        <w:ind w:left="0" w:firstLine="0"/>
      </w:pPr>
      <w:r>
        <w:t xml:space="preserve">- A empresa que não se fizer representar deverá encaminhar, juntamente com os envelopes da proposta de preços e da documentação de habilitação, </w:t>
      </w:r>
      <w:r>
        <w:rPr>
          <w:u w:val="single" w:color="000000"/>
        </w:rPr>
        <w:t>cópia do ato constitutivo ou do</w:t>
      </w:r>
      <w:r>
        <w:t xml:space="preserve"> </w:t>
      </w:r>
      <w:r>
        <w:rPr>
          <w:u w:val="single" w:color="000000"/>
        </w:rPr>
        <w:t>contrato social</w:t>
      </w:r>
      <w:r>
        <w:t xml:space="preserve"> (acompanhado de todas as alterações, ou consolidado), </w:t>
      </w:r>
      <w:r>
        <w:rPr>
          <w:u w:val="single" w:color="000000"/>
        </w:rPr>
        <w:t>bem como, declaração de</w:t>
      </w:r>
      <w:r>
        <w:t xml:space="preserve"> </w:t>
      </w:r>
      <w:r>
        <w:rPr>
          <w:u w:val="single" w:color="000000"/>
        </w:rPr>
        <w:t>pleno atendimento aos requisitos de habilitação</w:t>
      </w:r>
      <w:r>
        <w:t xml:space="preserve">, conforme o modelo do </w:t>
      </w:r>
      <w:r>
        <w:rPr>
          <w:b/>
        </w:rPr>
        <w:t>Anexo “D”</w:t>
      </w:r>
      <w:r>
        <w:t xml:space="preserve">. Tais documentos deverão ser encaminhados </w:t>
      </w:r>
      <w:r>
        <w:rPr>
          <w:b/>
        </w:rPr>
        <w:t xml:space="preserve">fora dos envelopes </w:t>
      </w:r>
      <w:r>
        <w:t>da Proposta e da Documentação, sob pena de impedimento em participar do certame.</w:t>
      </w:r>
      <w:r>
        <w:rPr>
          <w:rFonts w:ascii="Times New Roman" w:eastAsia="Times New Roman" w:hAnsi="Times New Roman" w:cs="Times New Roman"/>
          <w:sz w:val="12"/>
        </w:rPr>
        <w:t xml:space="preserve"> </w:t>
      </w:r>
    </w:p>
    <w:p w:rsidR="00733D4E" w:rsidRDefault="00C83F4B" w:rsidP="007A40C9">
      <w:pPr>
        <w:numPr>
          <w:ilvl w:val="1"/>
          <w:numId w:val="4"/>
        </w:numPr>
        <w:spacing w:after="0"/>
        <w:ind w:left="0" w:firstLine="0"/>
      </w:pPr>
      <w:r>
        <w:t xml:space="preserve">- A não comprovação de que o interessado ou seu representante possui poderes específicos para atuar no certame, </w:t>
      </w:r>
      <w:r>
        <w:rPr>
          <w:b/>
        </w:rPr>
        <w:t>impedirá a licitante de ofertar lances verbais</w:t>
      </w:r>
      <w:r>
        <w:t>, lavrando-se, em ata, o ocorrido.</w:t>
      </w:r>
      <w:r>
        <w:rPr>
          <w:rFonts w:ascii="Times New Roman" w:eastAsia="Times New Roman" w:hAnsi="Times New Roman" w:cs="Times New Roman"/>
          <w:sz w:val="12"/>
        </w:rPr>
        <w:t xml:space="preserve"> </w:t>
      </w:r>
    </w:p>
    <w:p w:rsidR="00733D4E" w:rsidRDefault="00C83F4B" w:rsidP="007A40C9">
      <w:pPr>
        <w:numPr>
          <w:ilvl w:val="1"/>
          <w:numId w:val="4"/>
        </w:numPr>
        <w:ind w:hanging="720"/>
      </w:pPr>
      <w:r>
        <w:t>- Não será permitida a participação de empresas distintas através de um único representante.</w:t>
      </w:r>
      <w:r>
        <w:rPr>
          <w:rFonts w:ascii="Times New Roman" w:eastAsia="Times New Roman" w:hAnsi="Times New Roman" w:cs="Times New Roman"/>
          <w:sz w:val="11"/>
        </w:rPr>
        <w:t xml:space="preserve"> </w:t>
      </w:r>
    </w:p>
    <w:p w:rsidR="00733D4E" w:rsidRDefault="00C83F4B" w:rsidP="007A40C9">
      <w:pPr>
        <w:numPr>
          <w:ilvl w:val="1"/>
          <w:numId w:val="4"/>
        </w:numPr>
        <w:ind w:left="0" w:firstLine="0"/>
      </w:pPr>
      <w:r>
        <w:lastRenderedPageBreak/>
        <w:t xml:space="preserve">– Ainda como </w:t>
      </w:r>
      <w:r>
        <w:rPr>
          <w:b/>
        </w:rPr>
        <w:t xml:space="preserve">CONDIÇÃO PRÉVIA </w:t>
      </w:r>
      <w:r>
        <w:t xml:space="preserve">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733D4E" w:rsidRDefault="00C83F4B" w:rsidP="007835F6">
      <w:pPr>
        <w:numPr>
          <w:ilvl w:val="4"/>
          <w:numId w:val="5"/>
        </w:numPr>
        <w:spacing w:after="113" w:line="240" w:lineRule="auto"/>
        <w:ind w:left="0" w:right="0" w:firstLine="0"/>
        <w:jc w:val="left"/>
      </w:pPr>
      <w:r w:rsidRPr="00E44F5E">
        <w:rPr>
          <w:b/>
        </w:rPr>
        <w:t>Cadastro Nacional de Empresas Inidôneas e Suspensas – CEIS</w:t>
      </w:r>
      <w:r>
        <w:t xml:space="preserve">, mantido pela </w:t>
      </w:r>
      <w:proofErr w:type="spellStart"/>
      <w:r>
        <w:t>ontroladoria</w:t>
      </w:r>
      <w:proofErr w:type="spellEnd"/>
      <w:r>
        <w:t>-Geral da União (</w:t>
      </w:r>
      <w:hyperlink r:id="rId7">
        <w:r w:rsidRPr="00E44F5E">
          <w:rPr>
            <w:color w:val="0000FF"/>
            <w:u w:val="single" w:color="0000FF"/>
          </w:rPr>
          <w:t>www.portaldatransparencia.gov.br/ceis</w:t>
        </w:r>
      </w:hyperlink>
      <w:hyperlink r:id="rId8">
        <w:r>
          <w:t>)</w:t>
        </w:r>
      </w:hyperlink>
      <w:r>
        <w:t xml:space="preserve">; </w:t>
      </w:r>
    </w:p>
    <w:p w:rsidR="00733D4E" w:rsidRDefault="00C83F4B" w:rsidP="00E44F5E">
      <w:pPr>
        <w:pStyle w:val="PargrafodaLista"/>
        <w:numPr>
          <w:ilvl w:val="4"/>
          <w:numId w:val="5"/>
        </w:numPr>
        <w:spacing w:after="122" w:line="242" w:lineRule="auto"/>
        <w:ind w:left="0" w:right="5" w:firstLine="0"/>
      </w:pPr>
      <w:r w:rsidRPr="00E44F5E">
        <w:rPr>
          <w:b/>
        </w:rPr>
        <w:t>Cadastro Nacional de Condenações Cíveis por Atos de Improbidade Administrativa</w:t>
      </w:r>
      <w:r>
        <w:t xml:space="preserve">, mantido pelo Conselho Nacional de Justiça </w:t>
      </w:r>
      <w:hyperlink r:id="rId9">
        <w:r>
          <w:t>(</w:t>
        </w:r>
      </w:hyperlink>
      <w:hyperlink r:id="rId10">
        <w:r w:rsidRPr="00E44F5E">
          <w:rPr>
            <w:color w:val="0000FF"/>
            <w:u w:val="single" w:color="0000FF"/>
          </w:rPr>
          <w:t>www.portaldatransparencia.gov.br/ceis,</w:t>
        </w:r>
      </w:hyperlink>
      <w:r w:rsidRPr="00E44F5E">
        <w:rPr>
          <w:color w:val="0000FF"/>
        </w:rPr>
        <w:t xml:space="preserve"> </w:t>
      </w:r>
      <w:r w:rsidRPr="00E44F5E">
        <w:rPr>
          <w:color w:val="0000FF"/>
          <w:sz w:val="20"/>
          <w:u w:val="single" w:color="0000FF"/>
        </w:rPr>
        <w:t>https://contas.tcu.gov.br/ords/f?p=INABILITADO:CERTIDAO:0:</w:t>
      </w:r>
      <w:r w:rsidRPr="00E44F5E">
        <w:rPr>
          <w:sz w:val="20"/>
        </w:rPr>
        <w:t>)</w:t>
      </w:r>
      <w:r>
        <w:t xml:space="preserve">. </w:t>
      </w:r>
    </w:p>
    <w:p w:rsidR="00733D4E" w:rsidRDefault="00C83F4B">
      <w:pPr>
        <w:ind w:left="-15" w:firstLine="708"/>
      </w:pPr>
      <w:r>
        <w:rPr>
          <w:b/>
          <w:u w:val="single" w:color="000000"/>
        </w:rPr>
        <w:t>Nota explicativa</w:t>
      </w:r>
      <w:r>
        <w:t xml:space="preserve">: A consulta aos dois cadastros – CEIS e CNJ, na fase de credenciamento, trata-se de verificação da própria condição de participação na licitação, nos termos do </w:t>
      </w:r>
      <w:r>
        <w:rPr>
          <w:b/>
        </w:rPr>
        <w:t>Acórdão n° 1.793/2011 (Plenário- TCU)</w:t>
      </w:r>
      <w:r>
        <w:t xml:space="preserve">.  </w:t>
      </w:r>
    </w:p>
    <w:p w:rsidR="00E44F5E" w:rsidRDefault="00E44F5E">
      <w:pPr>
        <w:ind w:left="-15" w:firstLine="708"/>
      </w:pPr>
    </w:p>
    <w:p w:rsidR="00733D4E" w:rsidRDefault="00C83F4B" w:rsidP="00E44F5E">
      <w:pPr>
        <w:numPr>
          <w:ilvl w:val="2"/>
          <w:numId w:val="4"/>
        </w:numPr>
        <w:ind w:left="0" w:firstLine="0"/>
      </w:pPr>
      <w:r>
        <w:t xml:space="preserve">- A consulta aos cadastros será realizada em </w:t>
      </w:r>
      <w:r w:rsidRPr="00AB0BBF">
        <w:rPr>
          <w:b/>
          <w:u w:val="single"/>
        </w:rPr>
        <w:t>NOME DA EMPRESA LICITANTE</w:t>
      </w:r>
      <w:r>
        <w:t xml:space="preserve"> e também de </w:t>
      </w:r>
      <w:r w:rsidRPr="00AB0BBF">
        <w:rPr>
          <w:b/>
          <w:u w:val="single" w:color="000000"/>
        </w:rPr>
        <w:t>SEU SÓCIO MAJORITÁRIO</w:t>
      </w:r>
      <w:r>
        <w:t xml:space="preserve">, nos termos do Art. 12 da Lei 8.429/92, que prevê dentre sanções impostas ao responsável pela prática de ato de improbidade administrativa, a proibição de contratar com o poder público, inclusive por intermédio de pessoa jurídica da qual seja sócio majoritário. </w:t>
      </w:r>
    </w:p>
    <w:p w:rsidR="00733D4E" w:rsidRDefault="00C83F4B" w:rsidP="00E44F5E">
      <w:pPr>
        <w:numPr>
          <w:ilvl w:val="2"/>
          <w:numId w:val="4"/>
        </w:numPr>
        <w:ind w:left="0" w:firstLine="0"/>
      </w:pPr>
      <w:r>
        <w:t xml:space="preserve">- Constatada a existência de sanção, o Pregoeiro reputará o licitante inabilitado, por falta de condição de participação. </w:t>
      </w:r>
    </w:p>
    <w:p w:rsidR="00733D4E" w:rsidRDefault="00C83F4B" w:rsidP="00AB0BBF">
      <w:pPr>
        <w:pStyle w:val="SemEspaamento"/>
      </w:pPr>
      <w:r>
        <w:t xml:space="preserve">- A recepção dos envelopes far-se-á de acordo com o estabelecido no </w:t>
      </w:r>
      <w:r>
        <w:rPr>
          <w:b/>
        </w:rPr>
        <w:t>item 1.2</w:t>
      </w:r>
      <w:r>
        <w:t xml:space="preserve"> deste Edital, sendo aceita a remessa por via postal, com aviso de recebimento, desde que seja efetuada a entrega dos mesmos até o dia e horário indicados para protocolo. A Administração Municipal de Saudades e o Pregoeiro não se responsabilizarão, e nenhum efeito produzirá para o licitante, se os envelopes não forem entregues em tempo hábil para protocolização dentro do prazo estabelecido no </w:t>
      </w:r>
      <w:r>
        <w:rPr>
          <w:b/>
        </w:rPr>
        <w:t>item 1.2</w:t>
      </w:r>
      <w:r>
        <w:t xml:space="preserve">, no Setor de Compras desta Prefeitura. Em nenhuma hipótese serão recebidas propostas e/ou documentação fora do prazo estabelecido neste Edital. </w:t>
      </w:r>
    </w:p>
    <w:p w:rsidR="00733D4E" w:rsidRDefault="00C83F4B">
      <w:pPr>
        <w:spacing w:after="117" w:line="240" w:lineRule="auto"/>
        <w:ind w:left="708" w:right="0" w:firstLine="0"/>
        <w:jc w:val="left"/>
      </w:pPr>
      <w:r>
        <w:t xml:space="preserve"> </w:t>
      </w:r>
    </w:p>
    <w:p w:rsidR="00733D4E" w:rsidRDefault="00C83F4B" w:rsidP="00E44F5E">
      <w:pPr>
        <w:numPr>
          <w:ilvl w:val="1"/>
          <w:numId w:val="4"/>
        </w:numPr>
        <w:spacing w:after="122" w:line="242" w:lineRule="auto"/>
        <w:ind w:left="0" w:firstLine="0"/>
      </w:pPr>
      <w:r>
        <w:rPr>
          <w:b/>
        </w:rPr>
        <w:t>- DO CREDENCIAMENTO DE “ME” E “EPP”</w:t>
      </w:r>
      <w:r>
        <w:t xml:space="preserve"> </w:t>
      </w:r>
    </w:p>
    <w:p w:rsidR="00733D4E" w:rsidRDefault="00C83F4B" w:rsidP="00E44F5E">
      <w:pPr>
        <w:numPr>
          <w:ilvl w:val="2"/>
          <w:numId w:val="4"/>
        </w:numPr>
        <w:ind w:left="0" w:firstLine="0"/>
      </w:pPr>
      <w:r>
        <w:t xml:space="preserve">- No caso </w:t>
      </w:r>
      <w:r>
        <w:rPr>
          <w:b/>
        </w:rPr>
        <w:t xml:space="preserve">da proponente ser Microempresa (ME) ou Empresa de Pequeno Porte (EPP), </w:t>
      </w:r>
      <w:r>
        <w:t xml:space="preserve">nos termos da Lei Complementar nº 123/2006, para que possa gozar dos benefícios previstos nos </w:t>
      </w:r>
      <w:proofErr w:type="spellStart"/>
      <w:r>
        <w:t>arts</w:t>
      </w:r>
      <w:proofErr w:type="spellEnd"/>
      <w:r>
        <w:t xml:space="preserve">. 42 a 45 da referida Lei, </w:t>
      </w:r>
      <w:r>
        <w:rPr>
          <w:b/>
        </w:rPr>
        <w:t xml:space="preserve">deverá apresentar </w:t>
      </w:r>
      <w:r>
        <w:rPr>
          <w:b/>
          <w:u w:val="single" w:color="000000"/>
        </w:rPr>
        <w:t>por fora do envelope</w:t>
      </w:r>
      <w:r>
        <w:t xml:space="preserve"> para credenciamento: </w:t>
      </w:r>
    </w:p>
    <w:p w:rsidR="00733D4E" w:rsidRDefault="00C83F4B">
      <w:pPr>
        <w:spacing w:after="0" w:line="240" w:lineRule="auto"/>
        <w:ind w:left="10" w:right="5"/>
        <w:jc w:val="right"/>
      </w:pPr>
      <w:r>
        <w:rPr>
          <w:b/>
        </w:rPr>
        <w:t xml:space="preserve">a) CERTIDÃO ATUALIZADA DE ENQUADRAMENTO no Estatuto Nacional da </w:t>
      </w:r>
    </w:p>
    <w:p w:rsidR="00733D4E" w:rsidRDefault="00C83F4B">
      <w:r>
        <w:rPr>
          <w:b/>
        </w:rPr>
        <w:t xml:space="preserve">Microempresa e Empresa de Pequeno Porte, </w:t>
      </w:r>
      <w:r>
        <w:t xml:space="preserve">fornecida pela </w:t>
      </w:r>
      <w:r>
        <w:rPr>
          <w:b/>
        </w:rPr>
        <w:t xml:space="preserve">Junta Comercial </w:t>
      </w:r>
      <w:r>
        <w:t xml:space="preserve">da sede da Licitante, </w:t>
      </w:r>
      <w:r>
        <w:rPr>
          <w:b/>
        </w:rPr>
        <w:t xml:space="preserve">expedida com data não superior a 90 (noventa) dias </w:t>
      </w:r>
      <w:r>
        <w:t xml:space="preserve">(da sessão) de acordo com a instrução normativa DRNC nº 103/2007, ou </w:t>
      </w:r>
      <w:r>
        <w:rPr>
          <w:b/>
        </w:rPr>
        <w:t xml:space="preserve">Declaração Atualizada </w:t>
      </w:r>
      <w:r>
        <w:t xml:space="preserve">da Junta Comercial </w:t>
      </w:r>
      <w:r>
        <w:rPr>
          <w:b/>
        </w:rPr>
        <w:t xml:space="preserve">expedida com data não superior a 90 (noventa) dias </w:t>
      </w:r>
      <w:r>
        <w:t xml:space="preserve">(da sessão), atestando seu enquadramento nas hipóteses da LC nº 123/2006. </w:t>
      </w:r>
    </w:p>
    <w:p w:rsidR="00733D4E" w:rsidRDefault="00C83F4B" w:rsidP="00E44F5E">
      <w:pPr>
        <w:spacing w:after="122" w:line="242" w:lineRule="auto"/>
        <w:ind w:left="0" w:right="0" w:firstLine="2127"/>
      </w:pPr>
      <w:proofErr w:type="gramStart"/>
      <w:r>
        <w:rPr>
          <w:b/>
        </w:rPr>
        <w:t>a</w:t>
      </w:r>
      <w:proofErr w:type="gramEnd"/>
      <w:r>
        <w:rPr>
          <w:b/>
        </w:rPr>
        <w:t xml:space="preserve">1) DECLARAÇÃO </w:t>
      </w:r>
      <w:r>
        <w:t xml:space="preserve">firmada pelo representante legal da empresa de </w:t>
      </w:r>
      <w:r>
        <w:rPr>
          <w:b/>
        </w:rPr>
        <w:t xml:space="preserve">NÃO HAVER NENHUM DOS IMPEDIMENTOS PREVISTOS NO § 4º DO ARTIGO 3º DA LC 123/2006 </w:t>
      </w:r>
      <w:r>
        <w:t>(</w:t>
      </w:r>
      <w:r>
        <w:rPr>
          <w:b/>
        </w:rPr>
        <w:t>Modelo Anexo “C”</w:t>
      </w:r>
      <w:r>
        <w:t xml:space="preserve">). </w:t>
      </w:r>
    </w:p>
    <w:p w:rsidR="00733D4E" w:rsidRDefault="00C83F4B" w:rsidP="00E44F5E">
      <w:pPr>
        <w:numPr>
          <w:ilvl w:val="2"/>
          <w:numId w:val="4"/>
        </w:numPr>
        <w:ind w:left="0" w:firstLine="0"/>
      </w:pPr>
      <w:r>
        <w:t xml:space="preserve">- As </w:t>
      </w:r>
      <w:r>
        <w:rPr>
          <w:b/>
        </w:rPr>
        <w:t>Sociedades Simples</w:t>
      </w:r>
      <w:r>
        <w:t xml:space="preserve">, que não registrarem seus atos na Junta Comercial, deverão apresentar </w:t>
      </w:r>
      <w:r>
        <w:rPr>
          <w:b/>
        </w:rPr>
        <w:t>Certidão de Registro Civil de Pessoa Jurídica atualizada</w:t>
      </w:r>
      <w:r>
        <w:t xml:space="preserve">, expedida com data não superior a 90 dias (da sessão), atestando seu enquadramento nas hipóteses do artigo 3º da LC nº 123/2006, acompanhada de </w:t>
      </w:r>
      <w:r>
        <w:rPr>
          <w:b/>
        </w:rPr>
        <w:t xml:space="preserve">declaração </w:t>
      </w:r>
      <w:r>
        <w:t xml:space="preserve">firmada pelo representante legal da empresa de </w:t>
      </w:r>
      <w:r>
        <w:rPr>
          <w:b/>
        </w:rPr>
        <w:t xml:space="preserve">não haver nenhum dos impedimentos previstos no § 4º do artigo 3º da LC 123/2006 </w:t>
      </w:r>
      <w:r>
        <w:t>(</w:t>
      </w:r>
      <w:r>
        <w:rPr>
          <w:b/>
        </w:rPr>
        <w:t>Modelo Anexo “C”</w:t>
      </w:r>
      <w:r>
        <w:t xml:space="preserve">).  </w:t>
      </w:r>
    </w:p>
    <w:p w:rsidR="00733D4E" w:rsidRDefault="00C83F4B" w:rsidP="00E44F5E">
      <w:pPr>
        <w:numPr>
          <w:ilvl w:val="2"/>
          <w:numId w:val="4"/>
        </w:numPr>
        <w:spacing w:after="0"/>
        <w:ind w:left="0" w:firstLine="0"/>
      </w:pPr>
      <w:r>
        <w:t xml:space="preserve">– Os documentos que comprovam a condição de Microempresa e Empresa de Pequeno Porte deverão ser apresentados </w:t>
      </w:r>
      <w:r>
        <w:rPr>
          <w:b/>
        </w:rPr>
        <w:t>fora do envelope de habilitação.</w:t>
      </w:r>
      <w:r>
        <w:t xml:space="preserve"> </w:t>
      </w:r>
    </w:p>
    <w:p w:rsidR="00733D4E" w:rsidRDefault="00C83F4B" w:rsidP="00E44F5E">
      <w:pPr>
        <w:numPr>
          <w:ilvl w:val="1"/>
          <w:numId w:val="4"/>
        </w:numPr>
        <w:ind w:left="0" w:firstLine="0"/>
      </w:pPr>
      <w:r>
        <w:t xml:space="preserve">– A empresa que não comprovar a condição de </w:t>
      </w:r>
      <w:r>
        <w:rPr>
          <w:b/>
        </w:rPr>
        <w:t>Microempresa ou Empresa de Pequeno Porte</w:t>
      </w:r>
      <w:r>
        <w:t xml:space="preserve">, não apresentar a documentação na forma do item 5.7, este poderá participar do processo licitatório, </w:t>
      </w:r>
      <w:r>
        <w:rPr>
          <w:b/>
        </w:rPr>
        <w:t xml:space="preserve">sem </w:t>
      </w:r>
      <w:r>
        <w:rPr>
          <w:b/>
        </w:rPr>
        <w:lastRenderedPageBreak/>
        <w:t xml:space="preserve">direito, </w:t>
      </w:r>
      <w:r>
        <w:t xml:space="preserve">entretanto, </w:t>
      </w:r>
      <w:r>
        <w:rPr>
          <w:b/>
        </w:rPr>
        <w:t xml:space="preserve">à fruição dos benefícios previstos </w:t>
      </w:r>
      <w:r>
        <w:t xml:space="preserve">no art. 42 a 45 da Lei Complementar nº 123/2006. </w:t>
      </w:r>
    </w:p>
    <w:p w:rsidR="00733D4E" w:rsidRDefault="00C83F4B" w:rsidP="007835F6">
      <w:pPr>
        <w:numPr>
          <w:ilvl w:val="1"/>
          <w:numId w:val="4"/>
        </w:numPr>
        <w:spacing w:after="0" w:line="240" w:lineRule="auto"/>
        <w:ind w:left="0" w:firstLine="0"/>
      </w:pPr>
      <w:r>
        <w:t xml:space="preserve">- A </w:t>
      </w:r>
      <w:r w:rsidRPr="00E44F5E">
        <w:rPr>
          <w:b/>
        </w:rPr>
        <w:t xml:space="preserve">pessoa física ou empresário individual (MEI) </w:t>
      </w:r>
      <w:r>
        <w:t xml:space="preserve">enquadrado no limite definido pelo art. 3º da LC 123/06 receberá o mesmo tratamento dado as ME e EPP, mediante apresentação de Declaração 5.7.1, (a1) e Certidão da Condição de Microempreendedor Individual, expedida com data não superior a 90 (noventa) dias da data da sessão. </w:t>
      </w:r>
    </w:p>
    <w:p w:rsidR="00733D4E" w:rsidRDefault="00C83F4B">
      <w:pPr>
        <w:spacing w:after="116" w:line="240" w:lineRule="auto"/>
        <w:ind w:left="0" w:right="0" w:firstLine="0"/>
        <w:jc w:val="left"/>
      </w:pPr>
      <w:r>
        <w:rPr>
          <w:b/>
        </w:rPr>
        <w:t xml:space="preserve"> </w:t>
      </w:r>
    </w:p>
    <w:p w:rsidR="00733D4E" w:rsidRDefault="00C83F4B">
      <w:pPr>
        <w:numPr>
          <w:ilvl w:val="0"/>
          <w:numId w:val="4"/>
        </w:numPr>
        <w:spacing w:after="122" w:line="242" w:lineRule="auto"/>
        <w:ind w:right="0" w:hanging="175"/>
      </w:pPr>
      <w:r>
        <w:rPr>
          <w:b/>
        </w:rPr>
        <w:t xml:space="preserve">- DA PROPOSTA COMERCIAL </w:t>
      </w:r>
    </w:p>
    <w:p w:rsidR="00733D4E" w:rsidRDefault="00C83F4B" w:rsidP="00897720">
      <w:pPr>
        <w:numPr>
          <w:ilvl w:val="1"/>
          <w:numId w:val="4"/>
        </w:numPr>
        <w:ind w:left="0" w:firstLine="0"/>
      </w:pPr>
      <w:r>
        <w:t xml:space="preserve">- O Envelope </w:t>
      </w:r>
      <w:r>
        <w:rPr>
          <w:b/>
        </w:rPr>
        <w:t>nº 01 – PROPOSTA COMERCIAL</w:t>
      </w:r>
      <w:r>
        <w:t xml:space="preserve">, deverá conter a </w:t>
      </w:r>
      <w:r>
        <w:rPr>
          <w:b/>
          <w:u w:val="single" w:color="000000"/>
        </w:rPr>
        <w:t>proposta impressa</w:t>
      </w:r>
      <w:r>
        <w:t xml:space="preserve">, que será preenchida </w:t>
      </w:r>
      <w:r>
        <w:rPr>
          <w:b/>
        </w:rPr>
        <w:t>EXCLUSIVAMENTE</w:t>
      </w:r>
      <w:r>
        <w:t xml:space="preserve"> em </w:t>
      </w:r>
      <w:r>
        <w:rPr>
          <w:u w:val="single" w:color="000000"/>
        </w:rPr>
        <w:t>planilha eletrônica específica</w:t>
      </w:r>
      <w:r>
        <w:t>, através do site</w:t>
      </w:r>
      <w:r>
        <w:rPr>
          <w:b/>
        </w:rPr>
        <w:t xml:space="preserve"> Saudades.atende.net</w:t>
      </w:r>
      <w:r>
        <w:t xml:space="preserve">, conforme tutorial fornecido no </w:t>
      </w:r>
      <w:r>
        <w:rPr>
          <w:b/>
        </w:rPr>
        <w:t>Anexo “H”</w:t>
      </w:r>
      <w:r>
        <w:t xml:space="preserve"> deste Edital.  </w:t>
      </w:r>
    </w:p>
    <w:p w:rsidR="00733D4E" w:rsidRDefault="00C83F4B" w:rsidP="00897720">
      <w:pPr>
        <w:numPr>
          <w:ilvl w:val="2"/>
          <w:numId w:val="4"/>
        </w:numPr>
        <w:ind w:left="709" w:hanging="709"/>
      </w:pPr>
      <w:r>
        <w:t xml:space="preserve">- Deverá constar obrigatoriamente a </w:t>
      </w:r>
      <w:r>
        <w:rPr>
          <w:b/>
        </w:rPr>
        <w:t>MARCA</w:t>
      </w:r>
      <w:r>
        <w:t xml:space="preserve"> em todos os itens cotados. </w:t>
      </w:r>
    </w:p>
    <w:p w:rsidR="00733D4E" w:rsidRDefault="00C83F4B" w:rsidP="00897720">
      <w:pPr>
        <w:numPr>
          <w:ilvl w:val="1"/>
          <w:numId w:val="4"/>
        </w:numPr>
        <w:ind w:left="0" w:firstLine="0"/>
      </w:pPr>
      <w:r>
        <w:t xml:space="preserve">- Os preços deverão ser cotados em moeda corrente nacional, com 2 (duas) casas decimais à direita da vírgula, praticados no último dia previsto para a entrega da proposta, sem previsão de encargos financeiros ou expectativa inflacionária. </w:t>
      </w:r>
    </w:p>
    <w:p w:rsidR="00733D4E" w:rsidRDefault="00C83F4B" w:rsidP="00897720">
      <w:pPr>
        <w:numPr>
          <w:ilvl w:val="1"/>
          <w:numId w:val="4"/>
        </w:numPr>
        <w:ind w:left="0" w:firstLine="0"/>
      </w:pPr>
      <w:r>
        <w:t xml:space="preserve">- 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 bem como deslocamentos até o local de execução dos serviços, despesas salariais ou outras consideradas pelas licitantes. </w:t>
      </w:r>
    </w:p>
    <w:p w:rsidR="00733D4E" w:rsidRDefault="00C83F4B" w:rsidP="00897720">
      <w:pPr>
        <w:numPr>
          <w:ilvl w:val="1"/>
          <w:numId w:val="4"/>
        </w:numPr>
        <w:ind w:left="0" w:firstLine="0"/>
      </w:pPr>
      <w:r>
        <w:t>- Fica estabelecido em 60 (sessenta) dias o prazo de validade das propostas, o qual será contado a partir da data da sessão de abertura dos envelopes nº 01. Na contagem do prazo excluir-se</w:t>
      </w:r>
      <w:r w:rsidR="00270198">
        <w:t>-</w:t>
      </w:r>
      <w:r>
        <w:t xml:space="preserve">á o dia de início e incluir-se-á o dia de vencimento. </w:t>
      </w:r>
    </w:p>
    <w:p w:rsidR="00733D4E" w:rsidRDefault="00C83F4B" w:rsidP="00897720">
      <w:pPr>
        <w:numPr>
          <w:ilvl w:val="1"/>
          <w:numId w:val="4"/>
        </w:numPr>
        <w:ind w:left="0" w:firstLine="0"/>
      </w:pPr>
      <w:r>
        <w:t xml:space="preserve">- As propostas que tenham sido classificadas, serão verificadas pelo Pregoeiro para constatar a possibilidade de erros aritméticos nos cálculos e na soma. Os erros serão corrigidos pela Comissão da seguinte forma: </w:t>
      </w:r>
    </w:p>
    <w:p w:rsidR="00733D4E" w:rsidRDefault="00C83F4B">
      <w:pPr>
        <w:spacing w:after="0" w:line="240" w:lineRule="auto"/>
        <w:ind w:left="10" w:right="7"/>
        <w:jc w:val="right"/>
      </w:pPr>
      <w:r>
        <w:t xml:space="preserve">a) nos casos em que houver discrepância entre os valores grafados em algarismos numéricos </w:t>
      </w:r>
    </w:p>
    <w:p w:rsidR="00733D4E" w:rsidRDefault="00C83F4B">
      <w:proofErr w:type="gramStart"/>
      <w:r>
        <w:t>e</w:t>
      </w:r>
      <w:proofErr w:type="gramEnd"/>
      <w:r>
        <w:t xml:space="preserve"> por extenso, o valor grafado por extenso prevalecerá; </w:t>
      </w:r>
    </w:p>
    <w:p w:rsidR="00733D4E" w:rsidRDefault="00C83F4B">
      <w:pPr>
        <w:numPr>
          <w:ilvl w:val="0"/>
          <w:numId w:val="6"/>
        </w:numPr>
        <w:spacing w:after="0" w:line="240" w:lineRule="auto"/>
        <w:ind w:firstLine="708"/>
        <w:jc w:val="right"/>
      </w:pPr>
      <w:proofErr w:type="gramStart"/>
      <w:r>
        <w:t>nos</w:t>
      </w:r>
      <w:proofErr w:type="gramEnd"/>
      <w:r>
        <w:t xml:space="preserve"> casos em que houver discrepância entre o preço unitário e o valor total obtido pela </w:t>
      </w:r>
    </w:p>
    <w:p w:rsidR="00733D4E" w:rsidRDefault="00C83F4B">
      <w:proofErr w:type="gramStart"/>
      <w:r>
        <w:t>multiplicação</w:t>
      </w:r>
      <w:proofErr w:type="gramEnd"/>
      <w:r>
        <w:t xml:space="preserve"> do preço unitário pela quantidade, o preço unitário cotado deverá prevalecer; </w:t>
      </w:r>
    </w:p>
    <w:p w:rsidR="00733D4E" w:rsidRDefault="00C83F4B">
      <w:pPr>
        <w:numPr>
          <w:ilvl w:val="0"/>
          <w:numId w:val="6"/>
        </w:numPr>
        <w:ind w:firstLine="708"/>
        <w:jc w:val="right"/>
      </w:pPr>
      <w:proofErr w:type="gramStart"/>
      <w:r>
        <w:t>nos</w:t>
      </w:r>
      <w:proofErr w:type="gramEnd"/>
      <w:r>
        <w:t xml:space="preserve"> casos em que houver discrepância entre o valor da soma de parcelas indicada na Proposta e o valor somado das mesmas, prevalecerá o valor somado pelo Pregoeiro. </w:t>
      </w:r>
    </w:p>
    <w:p w:rsidR="00733D4E" w:rsidRDefault="00C83F4B" w:rsidP="00897720">
      <w:pPr>
        <w:ind w:left="-15" w:firstLine="15"/>
      </w:pPr>
      <w:r>
        <w:t xml:space="preserve">6.5.1 - Os preços unitários apresentados no texto da proposta da licitante serão corrigidos pelo Pregoeiro de acordo com o procedimento acima e serão considerados para efeito de ordenação em relação às demais licitantes e como o valor a que se obriga o proponente. </w:t>
      </w:r>
    </w:p>
    <w:p w:rsidR="00733D4E" w:rsidRDefault="00C83F4B">
      <w:pPr>
        <w:spacing w:after="113" w:line="240" w:lineRule="auto"/>
        <w:ind w:left="0" w:right="0" w:firstLine="0"/>
        <w:jc w:val="left"/>
      </w:pPr>
      <w:r>
        <w:t xml:space="preserve"> </w:t>
      </w:r>
    </w:p>
    <w:p w:rsidR="00733D4E" w:rsidRPr="00897720" w:rsidRDefault="00C83F4B">
      <w:pPr>
        <w:numPr>
          <w:ilvl w:val="0"/>
          <w:numId w:val="7"/>
        </w:numPr>
        <w:spacing w:after="122" w:line="242" w:lineRule="auto"/>
        <w:ind w:right="0" w:hanging="175"/>
      </w:pPr>
      <w:r>
        <w:rPr>
          <w:b/>
        </w:rPr>
        <w:t xml:space="preserve">- DA DOCUMENTAÇÃO REFERENTE À HABILITAÇÃO </w:t>
      </w:r>
    </w:p>
    <w:p w:rsidR="00897720" w:rsidRDefault="00897720" w:rsidP="00897720">
      <w:pPr>
        <w:spacing w:after="122" w:line="242" w:lineRule="auto"/>
        <w:ind w:left="175" w:right="0" w:firstLine="0"/>
      </w:pPr>
    </w:p>
    <w:p w:rsidR="00733D4E" w:rsidRDefault="00C83F4B" w:rsidP="00897720">
      <w:pPr>
        <w:ind w:left="-15" w:firstLine="15"/>
      </w:pPr>
      <w:r>
        <w:t xml:space="preserve">7.1 - </w:t>
      </w:r>
      <w:r>
        <w:rPr>
          <w:b/>
        </w:rPr>
        <w:t>O Envelope nº 02 - DOCUMENTAÇÃO</w:t>
      </w:r>
      <w:r>
        <w:t xml:space="preserve">, deverá conter os seguintes documentos de habilitação: </w:t>
      </w:r>
    </w:p>
    <w:p w:rsidR="00733D4E" w:rsidRDefault="00C83F4B" w:rsidP="00270198">
      <w:pPr>
        <w:numPr>
          <w:ilvl w:val="0"/>
          <w:numId w:val="8"/>
        </w:numPr>
        <w:ind w:left="0" w:firstLine="0"/>
      </w:pPr>
      <w:r>
        <w:rPr>
          <w:b/>
          <w:u w:val="single" w:color="000000"/>
        </w:rPr>
        <w:t>Ato constitutivo</w:t>
      </w:r>
      <w:r>
        <w:t xml:space="preserve">, Estatuto ou Contrato Social e </w:t>
      </w:r>
      <w:r>
        <w:rPr>
          <w:b/>
        </w:rPr>
        <w:t xml:space="preserve">última alteração </w:t>
      </w:r>
      <w:r>
        <w:t xml:space="preserve">(acompanhado de todas as alterações, ou consolidado), devidamente </w:t>
      </w:r>
      <w:r>
        <w:rPr>
          <w:u w:val="single" w:color="000000"/>
        </w:rPr>
        <w:t>registrado em Junta Comercial ou em Cartório de</w:t>
      </w:r>
      <w:r>
        <w:t xml:space="preserve"> </w:t>
      </w:r>
      <w:r>
        <w:rPr>
          <w:u w:val="single" w:color="000000"/>
        </w:rPr>
        <w:t>Títulos e Documentos de Pessoas Jurídicas</w:t>
      </w:r>
      <w:r>
        <w:t>, em se tratando de Sociedade Comercial e, no caso de Sociedades por Ações acompanhadas de documento de eleição de seus administradores (</w:t>
      </w:r>
      <w:r>
        <w:rPr>
          <w:b/>
          <w:u w:val="single" w:color="000000"/>
        </w:rPr>
        <w:t>Cópia Autenticada</w:t>
      </w:r>
      <w:r>
        <w:t>);</w:t>
      </w:r>
      <w:r>
        <w:rPr>
          <w:color w:val="FF0000"/>
        </w:rPr>
        <w:t xml:space="preserve"> </w:t>
      </w:r>
    </w:p>
    <w:p w:rsidR="00733D4E" w:rsidRDefault="00C83F4B">
      <w:pPr>
        <w:spacing w:after="0" w:line="240" w:lineRule="auto"/>
        <w:ind w:left="10" w:right="7"/>
        <w:jc w:val="right"/>
      </w:pPr>
      <w:r>
        <w:rPr>
          <w:b/>
          <w:u w:val="single" w:color="000000"/>
        </w:rPr>
        <w:t>Observação:</w:t>
      </w:r>
      <w:r>
        <w:t xml:space="preserve"> A licitante que apresentar o Ato Constitutivo no Credenciamento está dispensada de</w:t>
      </w:r>
      <w:r w:rsidR="00D02EC4">
        <w:t xml:space="preserve"> </w:t>
      </w:r>
    </w:p>
    <w:p w:rsidR="00733D4E" w:rsidRDefault="00C83F4B">
      <w:pPr>
        <w:ind w:left="154"/>
      </w:pPr>
      <w:proofErr w:type="gramStart"/>
      <w:r>
        <w:t>sua</w:t>
      </w:r>
      <w:proofErr w:type="gramEnd"/>
      <w:r>
        <w:t xml:space="preserve"> apresentação no envelope de habilitação.</w:t>
      </w:r>
      <w:r>
        <w:rPr>
          <w:color w:val="FF0000"/>
        </w:rPr>
        <w:t xml:space="preserve"> </w:t>
      </w:r>
    </w:p>
    <w:p w:rsidR="00733D4E" w:rsidRDefault="00C83F4B">
      <w:pPr>
        <w:numPr>
          <w:ilvl w:val="0"/>
          <w:numId w:val="8"/>
        </w:numPr>
        <w:ind w:hanging="286"/>
      </w:pPr>
      <w:r>
        <w:lastRenderedPageBreak/>
        <w:t xml:space="preserve">Prova de inscrição no </w:t>
      </w:r>
      <w:r>
        <w:rPr>
          <w:b/>
        </w:rPr>
        <w:t xml:space="preserve">Cadastro Nacional de Pessoa Jurídica (CNPJ), </w:t>
      </w:r>
      <w:r>
        <w:t xml:space="preserve">atualizada, emitida a menos de </w:t>
      </w:r>
      <w:r>
        <w:rPr>
          <w:b/>
        </w:rPr>
        <w:t xml:space="preserve">120 (cento e vinte) dias </w:t>
      </w:r>
      <w:r>
        <w:t xml:space="preserve">da data marcada para a abertura da presente Licitação; </w:t>
      </w:r>
    </w:p>
    <w:p w:rsidR="00733D4E" w:rsidRDefault="00C83F4B">
      <w:pPr>
        <w:numPr>
          <w:ilvl w:val="0"/>
          <w:numId w:val="8"/>
        </w:numPr>
        <w:ind w:hanging="286"/>
      </w:pPr>
      <w:r>
        <w:rPr>
          <w:b/>
        </w:rPr>
        <w:t>Certidão Negativa de Débitos Relativos aos Tributos Federais</w:t>
      </w:r>
      <w:r>
        <w:t xml:space="preserve"> e à Dívida Ativa da União (de acordo com a Portaria Conjunta RFB/PGFN nº 1.751 de 02/10/2014); </w:t>
      </w:r>
    </w:p>
    <w:p w:rsidR="00733D4E" w:rsidRDefault="00C83F4B">
      <w:pPr>
        <w:numPr>
          <w:ilvl w:val="0"/>
          <w:numId w:val="8"/>
        </w:numPr>
        <w:ind w:hanging="286"/>
      </w:pPr>
      <w:r>
        <w:rPr>
          <w:b/>
        </w:rPr>
        <w:t>Certidão Negativa</w:t>
      </w:r>
      <w:r>
        <w:t xml:space="preserve"> (ou Positiva com Efeitos de Negativa) de </w:t>
      </w:r>
      <w:r>
        <w:rPr>
          <w:b/>
        </w:rPr>
        <w:t>Débitos Estaduais</w:t>
      </w:r>
      <w:r>
        <w:t xml:space="preserve">; </w:t>
      </w:r>
    </w:p>
    <w:p w:rsidR="00733D4E" w:rsidRDefault="00C83F4B">
      <w:pPr>
        <w:numPr>
          <w:ilvl w:val="0"/>
          <w:numId w:val="8"/>
        </w:numPr>
        <w:ind w:hanging="286"/>
      </w:pPr>
      <w:r>
        <w:rPr>
          <w:b/>
        </w:rPr>
        <w:t>Certidão Negativa</w:t>
      </w:r>
      <w:r>
        <w:t xml:space="preserve"> (ou Positiva com Efeitos de Negativa) de </w:t>
      </w:r>
      <w:r>
        <w:rPr>
          <w:b/>
        </w:rPr>
        <w:t>Débitos Municipais</w:t>
      </w:r>
      <w:r>
        <w:t xml:space="preserve">, relativa ao Município da sede do licitante; </w:t>
      </w:r>
    </w:p>
    <w:p w:rsidR="00733D4E" w:rsidRDefault="00C83F4B">
      <w:pPr>
        <w:numPr>
          <w:ilvl w:val="0"/>
          <w:numId w:val="8"/>
        </w:numPr>
        <w:ind w:hanging="286"/>
      </w:pPr>
      <w:r>
        <w:rPr>
          <w:b/>
        </w:rPr>
        <w:t>Prova de regularidade relativa ao Fundo de Garantia por Tempo de Serviço</w:t>
      </w:r>
      <w:r>
        <w:t xml:space="preserve"> (CRF do </w:t>
      </w:r>
      <w:r>
        <w:rPr>
          <w:b/>
          <w:u w:val="single" w:color="000000"/>
        </w:rPr>
        <w:t>FGTS</w:t>
      </w:r>
      <w:r>
        <w:t xml:space="preserve">), demonstrando situação regular no cumprimento dos encargos sociais, instituídos por Lei; </w:t>
      </w:r>
    </w:p>
    <w:p w:rsidR="00733D4E" w:rsidRDefault="00C83F4B">
      <w:pPr>
        <w:numPr>
          <w:ilvl w:val="0"/>
          <w:numId w:val="8"/>
        </w:numPr>
        <w:spacing w:after="122" w:line="242" w:lineRule="auto"/>
        <w:ind w:hanging="286"/>
      </w:pPr>
      <w:r>
        <w:rPr>
          <w:b/>
        </w:rPr>
        <w:t xml:space="preserve">Certidão Negativa de Débitos Trabalhistas CNDT </w:t>
      </w:r>
      <w:r>
        <w:t xml:space="preserve">(perante a Justiça do Trabalho, </w:t>
      </w:r>
      <w:hyperlink r:id="rId11">
        <w:r>
          <w:rPr>
            <w:color w:val="0000FF"/>
            <w:u w:val="single" w:color="0000FF"/>
          </w:rPr>
          <w:t>www.tst.jus.br</w:t>
        </w:r>
      </w:hyperlink>
      <w:hyperlink r:id="rId12">
        <w:r>
          <w:t>)</w:t>
        </w:r>
      </w:hyperlink>
      <w:r>
        <w:t xml:space="preserve">; </w:t>
      </w:r>
    </w:p>
    <w:p w:rsidR="00733D4E" w:rsidRDefault="00C83F4B">
      <w:pPr>
        <w:numPr>
          <w:ilvl w:val="0"/>
          <w:numId w:val="8"/>
        </w:numPr>
        <w:ind w:hanging="286"/>
      </w:pPr>
      <w:r>
        <w:rPr>
          <w:b/>
        </w:rPr>
        <w:t>Certidão Negativa de Falência ou Concordata</w:t>
      </w:r>
      <w:r>
        <w:t xml:space="preserve">, expedida pelo Distribuidor da sede Licitante, com data de emissão de até 60 (sessenta) dias antes da data para protocolo dos envelopes que trata o item 1; </w:t>
      </w:r>
    </w:p>
    <w:p w:rsidR="00733D4E" w:rsidRDefault="00C83F4B">
      <w:pPr>
        <w:numPr>
          <w:ilvl w:val="0"/>
          <w:numId w:val="8"/>
        </w:numPr>
        <w:spacing w:after="122" w:line="242" w:lineRule="auto"/>
        <w:ind w:hanging="286"/>
      </w:pPr>
      <w:r>
        <w:rPr>
          <w:b/>
        </w:rPr>
        <w:t xml:space="preserve">Declaração expressa </w:t>
      </w:r>
      <w:r>
        <w:t xml:space="preserve">do responsável pela empresa, de </w:t>
      </w:r>
      <w:r>
        <w:rPr>
          <w:b/>
        </w:rPr>
        <w:t>inexistência de fato superveniente impeditivo da habilitação</w:t>
      </w:r>
      <w:r>
        <w:t xml:space="preserve">, de acordo com o </w:t>
      </w:r>
      <w:r>
        <w:rPr>
          <w:b/>
        </w:rPr>
        <w:t>Anexo “E”</w:t>
      </w:r>
      <w:r>
        <w:t xml:space="preserve"> deste Edital;</w:t>
      </w:r>
      <w:r>
        <w:rPr>
          <w:color w:val="FF0000"/>
        </w:rPr>
        <w:t xml:space="preserve"> </w:t>
      </w:r>
    </w:p>
    <w:p w:rsidR="00733D4E" w:rsidRDefault="00C83F4B">
      <w:pPr>
        <w:numPr>
          <w:ilvl w:val="0"/>
          <w:numId w:val="8"/>
        </w:numPr>
        <w:spacing w:after="122" w:line="242" w:lineRule="auto"/>
        <w:ind w:hanging="286"/>
      </w:pPr>
      <w:r>
        <w:rPr>
          <w:b/>
        </w:rPr>
        <w:t>Declaração de Inexistência</w:t>
      </w:r>
      <w:r>
        <w:t xml:space="preserve"> </w:t>
      </w:r>
      <w:r>
        <w:rPr>
          <w:b/>
        </w:rPr>
        <w:t xml:space="preserve">de Trabalhador Menor </w:t>
      </w:r>
      <w:r>
        <w:t xml:space="preserve">(Art. 7º, inciso XXXIII, CF), </w:t>
      </w:r>
      <w:r>
        <w:rPr>
          <w:b/>
        </w:rPr>
        <w:t>Anexo “F”</w:t>
      </w:r>
      <w:r>
        <w:t xml:space="preserve">. </w:t>
      </w:r>
    </w:p>
    <w:p w:rsidR="00733D4E" w:rsidRDefault="00C83F4B" w:rsidP="00270198">
      <w:pPr>
        <w:spacing w:after="0"/>
        <w:ind w:left="-15" w:firstLine="15"/>
      </w:pPr>
      <w:r>
        <w:t xml:space="preserve"> 7.2 - Quando as certidões apresentadas não tiverem prazo de validade estabelecido pelo competente órgão expedidor, será adotada a vigência de </w:t>
      </w:r>
      <w:r>
        <w:rPr>
          <w:b/>
        </w:rPr>
        <w:t xml:space="preserve">90 (noventa) dias consecutivos, </w:t>
      </w:r>
      <w:r>
        <w:t xml:space="preserve">contados a partir da data de sua expedição. Não se enquadram nesse dispositivo os documentos que, pela própria natureza, não apresentam prazo de validade. </w:t>
      </w:r>
    </w:p>
    <w:p w:rsidR="00733D4E" w:rsidRDefault="00C83F4B" w:rsidP="00270198">
      <w:pPr>
        <w:ind w:left="-15" w:firstLine="15"/>
      </w:pPr>
      <w:r>
        <w:t xml:space="preserve">7.2.1 - A data que servirá de referência para verificação da validade dos documentos de habilitação é aquela disposta no </w:t>
      </w:r>
      <w:r>
        <w:rPr>
          <w:b/>
        </w:rPr>
        <w:t>item 1.3</w:t>
      </w:r>
      <w:r>
        <w:t xml:space="preserve"> deste Edital. </w:t>
      </w:r>
    </w:p>
    <w:p w:rsidR="00733D4E" w:rsidRDefault="00C83F4B" w:rsidP="00270198">
      <w:pPr>
        <w:ind w:left="-15" w:firstLine="15"/>
      </w:pPr>
      <w:r>
        <w:t xml:space="preserve">7.3 - Os documentos exigidos nesta Licitação poderão ser apresentados em original, por qualquer processo de </w:t>
      </w:r>
      <w:r>
        <w:rPr>
          <w:b/>
          <w:u w:val="single" w:color="000000"/>
        </w:rPr>
        <w:t>cópia autenticada</w:t>
      </w:r>
      <w:r>
        <w:t xml:space="preserve"> </w:t>
      </w:r>
      <w:r>
        <w:rPr>
          <w:b/>
        </w:rPr>
        <w:t>por tabelião de notas ou por servidor da Administração</w:t>
      </w:r>
      <w:r>
        <w:t xml:space="preserve">, ou publicação em órgão da imprensa oficial. </w:t>
      </w:r>
    </w:p>
    <w:p w:rsidR="00733D4E" w:rsidRDefault="00C83F4B" w:rsidP="00270198">
      <w:pPr>
        <w:pStyle w:val="Ttulo4"/>
        <w:ind w:left="-15" w:firstLine="15"/>
      </w:pPr>
      <w:r>
        <w:rPr>
          <w:u w:val="none"/>
        </w:rPr>
        <w:t>7.3.1</w:t>
      </w:r>
      <w:r>
        <w:rPr>
          <w:b w:val="0"/>
          <w:u w:val="none"/>
        </w:rPr>
        <w:t xml:space="preserve"> - </w:t>
      </w:r>
      <w:r>
        <w:t>Não serão autenticados documentos por servidor da Administração Municipal no</w:t>
      </w:r>
      <w:r>
        <w:rPr>
          <w:u w:val="none"/>
        </w:rPr>
        <w:t xml:space="preserve"> </w:t>
      </w:r>
      <w:r>
        <w:t>dia da sessão da Licitação, os interessados deverão fazê-lo com antecedência mínima de 24</w:t>
      </w:r>
      <w:r>
        <w:rPr>
          <w:u w:val="none"/>
        </w:rPr>
        <w:t xml:space="preserve"> </w:t>
      </w:r>
      <w:r>
        <w:t>horas</w:t>
      </w:r>
      <w:r>
        <w:rPr>
          <w:b w:val="0"/>
          <w:u w:val="none"/>
        </w:rPr>
        <w:t xml:space="preserve">. </w:t>
      </w:r>
    </w:p>
    <w:p w:rsidR="00733D4E" w:rsidRDefault="00C83F4B" w:rsidP="00270198">
      <w:pPr>
        <w:ind w:left="-15" w:firstLine="15"/>
      </w:pPr>
      <w:r>
        <w:t xml:space="preserve">7.3.2 - As certidões e certificados exigidos como condição de habilitação poderão, também, ser apresentados em </w:t>
      </w:r>
      <w:r>
        <w:rPr>
          <w:b/>
        </w:rPr>
        <w:t>documento extraído diretamente da Internet</w:t>
      </w:r>
      <w:r>
        <w:t xml:space="preserve">, ficando, nesse caso, a sua aceitação condicionada à verificação da sua veracidade pelo Pregoeiro ou sua Equipe de Apoio, no respectivo </w:t>
      </w:r>
      <w:r>
        <w:rPr>
          <w:i/>
        </w:rPr>
        <w:t>site</w:t>
      </w:r>
      <w:r>
        <w:t xml:space="preserve"> do órgão emissor. </w:t>
      </w:r>
    </w:p>
    <w:p w:rsidR="00733D4E" w:rsidRDefault="00C83F4B" w:rsidP="00270198">
      <w:pPr>
        <w:ind w:left="-15" w:firstLine="15"/>
      </w:pPr>
      <w:r>
        <w:t xml:space="preserve">7.4 - Sob pena de inabilitação, todos os documentos apresentados, deverão estar em nome da licitante com o respectivo número do CNPJ, nas seguintes condições: </w:t>
      </w:r>
    </w:p>
    <w:p w:rsidR="00733D4E" w:rsidRDefault="00C83F4B">
      <w:pPr>
        <w:spacing w:after="115" w:line="236" w:lineRule="auto"/>
        <w:ind w:left="10" w:right="-15"/>
        <w:jc w:val="center"/>
      </w:pPr>
      <w:r>
        <w:t xml:space="preserve">7.4.1 - se a licitante for a matriz, todos os documentos deverão estar em nome da matriz; </w:t>
      </w:r>
    </w:p>
    <w:p w:rsidR="00733D4E" w:rsidRDefault="00C83F4B">
      <w:pPr>
        <w:ind w:left="718"/>
      </w:pPr>
      <w:r>
        <w:t xml:space="preserve">7.4.2 - se a licitante for a filial, todos os documentos deverão estar em nome da filial. </w:t>
      </w:r>
    </w:p>
    <w:p w:rsidR="00733D4E" w:rsidRDefault="00C83F4B" w:rsidP="004C5288">
      <w:pPr>
        <w:ind w:left="-15" w:firstLine="15"/>
      </w:pPr>
      <w:r>
        <w:t>7.5 - Caso a obrigação venha a ser cumprida pela filial e a vencedora seja a matriz, ou vice</w:t>
      </w:r>
      <w:r w:rsidR="004C5288">
        <w:t>-</w:t>
      </w:r>
      <w:r>
        <w:t xml:space="preserve">versa, deverão ser apresentados, na licitação, os documentos de habilitação de ambas, ressalvados aqueles que, pela própria natureza ou em razão de centralização de recolhimentos, comprovadamente, forem emitidos somente em nome da matriz. </w:t>
      </w:r>
    </w:p>
    <w:p w:rsidR="00733D4E" w:rsidRDefault="00C83F4B" w:rsidP="004C5288">
      <w:pPr>
        <w:ind w:left="-15" w:firstLine="15"/>
      </w:pPr>
      <w:r>
        <w:t xml:space="preserve">7.6 - A empresa poderá apresentar os documentos de comprovação de regularidade fiscal, citados no </w:t>
      </w:r>
      <w:r>
        <w:rPr>
          <w:b/>
        </w:rPr>
        <w:t>item 7.1</w:t>
      </w:r>
      <w:r>
        <w:t xml:space="preserve">, centralizados junto à matriz desde que apresente documento que comprove o Reconhecimento da Centralização do Recolhimento expedido pelo órgão respectivo, ou que conste na certidão a validade para a matriz e para as filiais. </w:t>
      </w:r>
    </w:p>
    <w:p w:rsidR="00733D4E" w:rsidRDefault="00C83F4B" w:rsidP="004C5288">
      <w:pPr>
        <w:spacing w:after="115" w:line="240" w:lineRule="auto"/>
        <w:ind w:left="10" w:right="7"/>
      </w:pPr>
      <w:r>
        <w:t xml:space="preserve">7.7 - As microempresas e empresas de pequeno porte deverão apresentar toda a documentação exigida no </w:t>
      </w:r>
      <w:r>
        <w:rPr>
          <w:b/>
        </w:rPr>
        <w:t xml:space="preserve">item 7.1, </w:t>
      </w:r>
      <w:r>
        <w:t xml:space="preserve">mesmo que os documentos exigidos nas </w:t>
      </w:r>
      <w:r>
        <w:rPr>
          <w:b/>
        </w:rPr>
        <w:t>alíneas</w:t>
      </w:r>
      <w:r>
        <w:t xml:space="preserve"> </w:t>
      </w:r>
      <w:r>
        <w:rPr>
          <w:b/>
        </w:rPr>
        <w:t>“b” a “f”, relativos à regularidade fiscal,</w:t>
      </w:r>
      <w:r>
        <w:t xml:space="preserve"> apresentem alguma restrição. </w:t>
      </w:r>
    </w:p>
    <w:p w:rsidR="00733D4E" w:rsidRDefault="00C83F4B" w:rsidP="004C5288">
      <w:pPr>
        <w:ind w:left="-15" w:firstLine="0"/>
      </w:pPr>
      <w:r>
        <w:lastRenderedPageBreak/>
        <w:t xml:space="preserve">7.7.1 - Havendo alguma restrição na comprovação da regularidade fiscal, será assegurado o prazo de </w:t>
      </w:r>
      <w:r>
        <w:rPr>
          <w:b/>
        </w:rPr>
        <w:t>5 (cinco) dias úteis</w:t>
      </w:r>
      <w:r>
        <w:t xml:space="preserve"> (Art. 43, §1º, LC 147/2014),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 </w:t>
      </w:r>
    </w:p>
    <w:p w:rsidR="00733D4E" w:rsidRDefault="00C83F4B" w:rsidP="004C5288">
      <w:pPr>
        <w:ind w:left="-15" w:firstLine="0"/>
      </w:pPr>
      <w:r>
        <w:t xml:space="preserve">7.7.2 - A não-regularização da documentação, no prazo previsto no Item 7.7.1, implicará decadência do direito à contratação, sem prejuízo das sanções previstas no </w:t>
      </w:r>
      <w:hyperlink r:id="rId13" w:anchor="art81">
        <w:r>
          <w:t xml:space="preserve">art. 81 da Lei </w:t>
        </w:r>
      </w:hyperlink>
      <w:hyperlink r:id="rId14" w:anchor="art81">
        <w:r>
          <w:t xml:space="preserve">no 8.666, de </w:t>
        </w:r>
      </w:hyperlink>
      <w:r>
        <w:t>21 de junho de 199</w:t>
      </w:r>
      <w:hyperlink r:id="rId15" w:anchor="art81">
        <w:r>
          <w:t>3,</w:t>
        </w:r>
      </w:hyperlink>
      <w:r>
        <w:t xml:space="preserve"> sendo facultado à Administração convocar os licitantes remanescentes, na ordem de classificação, para a assinatura do contrato, ou revogar a licitação. </w:t>
      </w:r>
    </w:p>
    <w:p w:rsidR="00733D4E" w:rsidRDefault="00C83F4B">
      <w:pPr>
        <w:spacing w:after="115" w:line="240" w:lineRule="auto"/>
        <w:ind w:left="0" w:right="0" w:firstLine="0"/>
        <w:jc w:val="left"/>
      </w:pPr>
      <w:r>
        <w:rPr>
          <w:b/>
        </w:rPr>
        <w:t xml:space="preserve"> </w:t>
      </w:r>
    </w:p>
    <w:p w:rsidR="00733D4E" w:rsidRDefault="00C83F4B">
      <w:pPr>
        <w:numPr>
          <w:ilvl w:val="0"/>
          <w:numId w:val="9"/>
        </w:numPr>
        <w:spacing w:after="122" w:line="242" w:lineRule="auto"/>
        <w:ind w:right="0" w:hanging="293"/>
      </w:pPr>
      <w:r>
        <w:rPr>
          <w:b/>
        </w:rPr>
        <w:t>- DOS PROCEDIMENTOS DE JULGAMENTO</w:t>
      </w:r>
      <w:r>
        <w:t xml:space="preserve"> </w:t>
      </w:r>
    </w:p>
    <w:p w:rsidR="00733D4E" w:rsidRDefault="00C83F4B" w:rsidP="004C5288">
      <w:pPr>
        <w:numPr>
          <w:ilvl w:val="1"/>
          <w:numId w:val="9"/>
        </w:numPr>
        <w:ind w:left="0" w:firstLine="0"/>
      </w:pPr>
      <w:r>
        <w:t xml:space="preserve">- Aberta a sessão, os interessados ou seus representantes, apresentarão declaração, (conforme modelo constante do </w:t>
      </w:r>
      <w:r>
        <w:rPr>
          <w:b/>
        </w:rPr>
        <w:t xml:space="preserve">Anexo “D”, </w:t>
      </w:r>
      <w:r>
        <w:t xml:space="preserve">que deverá vir </w:t>
      </w:r>
      <w:r>
        <w:rPr>
          <w:b/>
        </w:rPr>
        <w:t>anexada por fora do envelope da proposta</w:t>
      </w:r>
      <w:r>
        <w:t xml:space="preserve">), dando ciência de que cumprem plenamente </w:t>
      </w:r>
      <w:r>
        <w:rPr>
          <w:b/>
        </w:rPr>
        <w:t xml:space="preserve">os requisitos de habilitação </w:t>
      </w:r>
      <w:r>
        <w:t xml:space="preserve">(inciso VII do Art. 4º da Lei nº 10.520/2002), sendo consignado em ata. </w:t>
      </w:r>
    </w:p>
    <w:p w:rsidR="00733D4E" w:rsidRDefault="00C83F4B" w:rsidP="004C5288">
      <w:pPr>
        <w:numPr>
          <w:ilvl w:val="1"/>
          <w:numId w:val="9"/>
        </w:numPr>
        <w:ind w:left="0" w:firstLine="0"/>
      </w:pPr>
      <w:r>
        <w:t xml:space="preserve">- Serão abertos primeiramente os envelopes contendo as Propostas Comerciais, que deverão estar em conformidade com as exigências do presente edital, sob pena de desclassificação. Isto posto, serão classificadas, </w:t>
      </w:r>
      <w:r>
        <w:rPr>
          <w:b/>
        </w:rPr>
        <w:t>item a item</w:t>
      </w:r>
      <w:r>
        <w:t xml:space="preserve">, a proposta de menor preço e aquelas que apresentem valores sucessivos e superiores até o limite de 10% (dez por cento), relativamente à de menor preço. </w:t>
      </w:r>
    </w:p>
    <w:p w:rsidR="00733D4E" w:rsidRDefault="00C83F4B" w:rsidP="004C5288">
      <w:pPr>
        <w:numPr>
          <w:ilvl w:val="2"/>
          <w:numId w:val="9"/>
        </w:numPr>
        <w:ind w:left="0" w:firstLine="0"/>
      </w:pPr>
      <w:r>
        <w:t xml:space="preserve">- Não havendo pelo menos três ofertas nas condições definidas no item anterior, poderão os autores das melhores propostas, até o máximo de três, oferecer novos lances verbais e sucessivos, quaisquer que sejam os preços oferecidos. </w:t>
      </w:r>
    </w:p>
    <w:p w:rsidR="00733D4E" w:rsidRDefault="00C83F4B" w:rsidP="004C5288">
      <w:pPr>
        <w:numPr>
          <w:ilvl w:val="2"/>
          <w:numId w:val="9"/>
        </w:numPr>
        <w:ind w:left="0" w:firstLine="0"/>
      </w:pPr>
      <w:r>
        <w:t xml:space="preserve">- Serão passíveis de </w:t>
      </w:r>
      <w:r>
        <w:rPr>
          <w:b/>
        </w:rPr>
        <w:t xml:space="preserve">desclassificação </w:t>
      </w:r>
      <w:r>
        <w:t xml:space="preserve">as propostas formais (ou seus itens, de forma individual) que não atenderem os requisitos constantes dos </w:t>
      </w:r>
      <w:r>
        <w:rPr>
          <w:b/>
        </w:rPr>
        <w:t xml:space="preserve">itens 6.1 a 6.5 </w:t>
      </w:r>
      <w:r>
        <w:t xml:space="preserve">deste Edital, bem como, quando constatada a oferta de preço manifestamente inexequível. </w:t>
      </w:r>
    </w:p>
    <w:p w:rsidR="00733D4E" w:rsidRDefault="00C83F4B" w:rsidP="004C5288">
      <w:pPr>
        <w:numPr>
          <w:ilvl w:val="1"/>
          <w:numId w:val="9"/>
        </w:numPr>
        <w:ind w:left="0" w:firstLine="0"/>
      </w:pPr>
      <w:r>
        <w:t xml:space="preserve">- No curso da Sessão, os autores das propostas que atenderem aos requisitos dos itens anteriores serão convidados individualmente a apresentarem novos lances verbais e sucessivos, a partir do autor da proposta classificada de maior preço, até a proclamação do vencedor. </w:t>
      </w:r>
    </w:p>
    <w:p w:rsidR="00733D4E" w:rsidRDefault="00C83F4B" w:rsidP="004C5288">
      <w:pPr>
        <w:numPr>
          <w:ilvl w:val="2"/>
          <w:numId w:val="9"/>
        </w:numPr>
        <w:ind w:left="0" w:firstLine="0"/>
      </w:pPr>
      <w:r>
        <w:t xml:space="preserve">- Caso duas ou mais propostas iniciais apresentem preços iguais, será realizado sorteio para determinação da ordem de oferta dos lances. </w:t>
      </w:r>
    </w:p>
    <w:p w:rsidR="00733D4E" w:rsidRDefault="00C83F4B" w:rsidP="004C5288">
      <w:pPr>
        <w:numPr>
          <w:ilvl w:val="2"/>
          <w:numId w:val="9"/>
        </w:numPr>
        <w:ind w:left="0" w:firstLine="0"/>
      </w:pPr>
      <w:r>
        <w:t xml:space="preserve">- A oferta dos lances deverá ser efetuada, no momento em que for conferida a palavra à licitante, na ordem decrescente dos preços de cada item do objeto do certame. </w:t>
      </w:r>
    </w:p>
    <w:p w:rsidR="00733D4E" w:rsidRDefault="00C83F4B" w:rsidP="004C5288">
      <w:pPr>
        <w:numPr>
          <w:ilvl w:val="2"/>
          <w:numId w:val="9"/>
        </w:numPr>
        <w:ind w:left="0" w:firstLine="0"/>
      </w:pPr>
      <w:r>
        <w:t xml:space="preserve">- A oferta de lance deverá recair sobre o </w:t>
      </w:r>
      <w:r>
        <w:rPr>
          <w:b/>
        </w:rPr>
        <w:t xml:space="preserve">preço unitário do item </w:t>
      </w:r>
      <w:r>
        <w:t xml:space="preserve">objeto desta licitação que tiver sido declarado, pelo Pregoeiro, como alvo de lances naquele momento. </w:t>
      </w:r>
    </w:p>
    <w:p w:rsidR="00733D4E" w:rsidRDefault="00C83F4B" w:rsidP="004C5288">
      <w:pPr>
        <w:numPr>
          <w:ilvl w:val="3"/>
          <w:numId w:val="9"/>
        </w:numPr>
        <w:ind w:left="0" w:firstLine="142"/>
      </w:pPr>
      <w:r>
        <w:t xml:space="preserve">-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 </w:t>
      </w:r>
    </w:p>
    <w:p w:rsidR="00733D4E" w:rsidRDefault="00C83F4B" w:rsidP="004C5288">
      <w:pPr>
        <w:numPr>
          <w:ilvl w:val="3"/>
          <w:numId w:val="9"/>
        </w:numPr>
        <w:ind w:left="0" w:firstLine="0"/>
      </w:pPr>
      <w:r>
        <w:t xml:space="preserve">- O Pregoeiro alertará e definirá sobre a variação mínima de preço entre os lances verbais ofertados pelas licitantes, podendo, no curso desta fase, deliberar livremente sobre a mesma. </w:t>
      </w:r>
    </w:p>
    <w:p w:rsidR="00733D4E" w:rsidRDefault="00C83F4B" w:rsidP="004C5288">
      <w:pPr>
        <w:numPr>
          <w:ilvl w:val="2"/>
          <w:numId w:val="9"/>
        </w:numPr>
        <w:ind w:left="0" w:firstLine="0"/>
      </w:pPr>
      <w:r>
        <w:t xml:space="preserve">- É vedada a oferta de lance com vista ao empate. </w:t>
      </w:r>
    </w:p>
    <w:p w:rsidR="00733D4E" w:rsidRDefault="00C83F4B" w:rsidP="004C5288">
      <w:pPr>
        <w:numPr>
          <w:ilvl w:val="2"/>
          <w:numId w:val="9"/>
        </w:numPr>
        <w:ind w:left="0" w:firstLine="0"/>
      </w:pPr>
      <w:r>
        <w:t xml:space="preserve">- Dos lances ofertados não caberá retratação. </w:t>
      </w:r>
    </w:p>
    <w:p w:rsidR="00733D4E" w:rsidRDefault="00C83F4B" w:rsidP="004C5288">
      <w:pPr>
        <w:numPr>
          <w:ilvl w:val="2"/>
          <w:numId w:val="9"/>
        </w:numPr>
        <w:spacing w:after="0"/>
        <w:ind w:left="0" w:firstLine="0"/>
      </w:pPr>
      <w:r>
        <w:t>- A desistência em apresentar lance verbal, quando convocado pelo Pregoeiro, implicará a exclusão do licitante da etapa de lances verbais e na manutenção do último preço apresentado pelo licitante, para efeito de ordenação das propostas.</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t>- Caso os licitantes não apresentem lances verbais, será verificada a conformidade entre a proposta escrita de menor preço e o valor estimado para a contratação, podendo, o Pregoeiro, negociar diretamente com o proponente para que seja obtido preço melhor.</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lastRenderedPageBreak/>
        <w:t xml:space="preserve">- O encerramento da etapa competitiva dar-se-á quando, convocadas pelo Pregoeiro, as licitantes manifestarem seu desinteresse em apresentar novos lances. </w:t>
      </w:r>
    </w:p>
    <w:p w:rsidR="00733D4E" w:rsidRDefault="00C83F4B" w:rsidP="004C5288">
      <w:pPr>
        <w:numPr>
          <w:ilvl w:val="1"/>
          <w:numId w:val="9"/>
        </w:numPr>
        <w:ind w:left="0" w:firstLine="0"/>
      </w:pPr>
      <w:r>
        <w:t xml:space="preserve">- Encerrada a etapa de lances, será assegurada, como critério de desempate, preferência de contratação para as microempresas e empresas de pequeno porte, conforme previsto no art. 44 da Lei Complementar nº. 123 de dezembro de 2006. </w:t>
      </w:r>
    </w:p>
    <w:p w:rsidR="00733D4E" w:rsidRDefault="00C83F4B" w:rsidP="004C5288">
      <w:pPr>
        <w:numPr>
          <w:ilvl w:val="2"/>
          <w:numId w:val="9"/>
        </w:numPr>
        <w:ind w:left="0" w:firstLine="0"/>
      </w:pPr>
      <w:r>
        <w:t xml:space="preserve">- Entende-se por empate aquelas situações em que as propostas apresentadas pelas microempresas e empresas de pequeno porte sejam iguais ou até 5% (cinco por cento) superiores à proposta mais bem classificada. </w:t>
      </w:r>
    </w:p>
    <w:p w:rsidR="00733D4E" w:rsidRDefault="00C83F4B" w:rsidP="004C5288">
      <w:pPr>
        <w:numPr>
          <w:ilvl w:val="1"/>
          <w:numId w:val="9"/>
        </w:numPr>
        <w:ind w:left="567" w:hanging="567"/>
      </w:pPr>
      <w:r>
        <w:t xml:space="preserve">- Ocorrendo o empate previsto no item 8.6.1, proceder-se-á da seguinte forma: </w:t>
      </w:r>
    </w:p>
    <w:p w:rsidR="00733D4E" w:rsidRDefault="00C83F4B" w:rsidP="004C5288">
      <w:pPr>
        <w:numPr>
          <w:ilvl w:val="4"/>
          <w:numId w:val="10"/>
        </w:numPr>
        <w:ind w:left="0" w:firstLine="0"/>
      </w:pPr>
      <w:proofErr w:type="gramStart"/>
      <w:r>
        <w:t>a</w:t>
      </w:r>
      <w:proofErr w:type="gramEnd"/>
      <w:r>
        <w:t xml:space="preserve"> microempresa ou empresa de pequeno porte mais bem classificada poderá apresentar proposta de preço inferior àquela considerada vencedora do certame, situação em que será adjudicado em seu favor o objeto licitado; </w:t>
      </w:r>
    </w:p>
    <w:p w:rsidR="00733D4E" w:rsidRDefault="00C83F4B" w:rsidP="004C5288">
      <w:pPr>
        <w:numPr>
          <w:ilvl w:val="4"/>
          <w:numId w:val="10"/>
        </w:numPr>
        <w:ind w:left="0" w:firstLine="0"/>
      </w:pPr>
      <w:proofErr w:type="gramStart"/>
      <w:r>
        <w:t>não</w:t>
      </w:r>
      <w:proofErr w:type="gramEnd"/>
      <w:r>
        <w:t xml:space="preserve"> ocorrendo à contratação da microempresa ou empresa de pequeno porte, na forma da </w:t>
      </w:r>
      <w:r>
        <w:rPr>
          <w:b/>
        </w:rPr>
        <w:t>alínea “a” deste Item</w:t>
      </w:r>
      <w:r>
        <w:t xml:space="preserve">, serão convocadas as remanescentes que porventura se enquadrem na hipótese prevista no </w:t>
      </w:r>
      <w:r>
        <w:rPr>
          <w:b/>
        </w:rPr>
        <w:t>Item 8.6.1</w:t>
      </w:r>
      <w:r>
        <w:t xml:space="preserve">, na ordem classificatória, para o exercício do mesmo direito; </w:t>
      </w:r>
    </w:p>
    <w:p w:rsidR="00733D4E" w:rsidRDefault="00C83F4B" w:rsidP="004C5288">
      <w:pPr>
        <w:numPr>
          <w:ilvl w:val="4"/>
          <w:numId w:val="10"/>
        </w:numPr>
        <w:ind w:left="0" w:firstLine="0"/>
      </w:pPr>
      <w:proofErr w:type="gramStart"/>
      <w:r>
        <w:t>no</w:t>
      </w:r>
      <w:proofErr w:type="gramEnd"/>
      <w:r>
        <w:t xml:space="preserve"> caso de equivalência dos valores apresentados pelas microempresas e empresas de pequeno porte que se encontrem no intervalo estabelecido no </w:t>
      </w:r>
      <w:r>
        <w:rPr>
          <w:b/>
        </w:rPr>
        <w:t>Item 8.6.1</w:t>
      </w:r>
      <w:r>
        <w:t xml:space="preserve">, será realizado sorteio entre elas para que se identifique aquela que primeiro poderá apresentar melhor oferta. </w:t>
      </w:r>
    </w:p>
    <w:p w:rsidR="00733D4E" w:rsidRDefault="00C83F4B" w:rsidP="00D02EC4">
      <w:pPr>
        <w:numPr>
          <w:ilvl w:val="2"/>
          <w:numId w:val="9"/>
        </w:numPr>
        <w:ind w:left="0" w:firstLine="0"/>
      </w:pPr>
      <w:r>
        <w:t xml:space="preserve">- Na hipótese da não-contratação nos termos previstos no </w:t>
      </w:r>
      <w:r>
        <w:rPr>
          <w:b/>
        </w:rPr>
        <w:t>Item 8.7</w:t>
      </w:r>
      <w:r>
        <w:t xml:space="preserve">, o objeto licitado será adjudicado em favor da proposta originalmente vencedora do certame. </w:t>
      </w:r>
    </w:p>
    <w:p w:rsidR="00733D4E" w:rsidRDefault="00C83F4B" w:rsidP="004C5288">
      <w:pPr>
        <w:numPr>
          <w:ilvl w:val="2"/>
          <w:numId w:val="9"/>
        </w:numPr>
        <w:ind w:left="0" w:firstLine="0"/>
      </w:pPr>
      <w:r>
        <w:t xml:space="preserve">- O disposto no </w:t>
      </w:r>
      <w:r>
        <w:rPr>
          <w:b/>
        </w:rPr>
        <w:t xml:space="preserve">Item 8.7 </w:t>
      </w:r>
      <w:r>
        <w:t xml:space="preserve">somente se aplicará quando a melhor oferta inicial não tiver sido apresentada por microempresa ou empresa de pequeno porte. </w:t>
      </w:r>
    </w:p>
    <w:p w:rsidR="00733D4E" w:rsidRDefault="00C83F4B" w:rsidP="004C5288">
      <w:pPr>
        <w:numPr>
          <w:ilvl w:val="2"/>
          <w:numId w:val="9"/>
        </w:numPr>
        <w:ind w:left="0" w:firstLine="0"/>
      </w:pPr>
      <w:r>
        <w:t xml:space="preserve">-  A microempresa ou empresa de pequeno porte mais bem classificada será convocada para apresentar nova proposta no prazo máximo de 5 (cinco) minutos após o encerramento dos lances, após convocação verbal do Pregoeiro, sob pena de preclusão. </w:t>
      </w:r>
    </w:p>
    <w:p w:rsidR="00733D4E" w:rsidRDefault="00C83F4B" w:rsidP="004C5288">
      <w:pPr>
        <w:numPr>
          <w:ilvl w:val="1"/>
          <w:numId w:val="9"/>
        </w:numPr>
        <w:ind w:left="0" w:firstLine="0"/>
      </w:pPr>
      <w:r>
        <w:t xml:space="preserve">- Encerrada a etapa competitiva e ordenadas as ofertas, de acordo com o menor preço apresentado, o Pregoeiro verificará a aceitabilidade da proposta de valor mais baixo comparando o com os valores orçados, decidindo, motivadamente, a respeito. </w:t>
      </w:r>
    </w:p>
    <w:p w:rsidR="00733D4E" w:rsidRDefault="00C83F4B" w:rsidP="004C5288">
      <w:pPr>
        <w:numPr>
          <w:ilvl w:val="1"/>
          <w:numId w:val="9"/>
        </w:numPr>
        <w:ind w:left="0" w:firstLine="0"/>
      </w:pPr>
      <w:r>
        <w:t xml:space="preserve">- Sendo considerada aceitável a proposta comercial da licitante que apresentou o menor preço, o Pregoeiro procederá à abertura de seu Envelope nº 02 - DOCUMENTAÇÃO, para verificação do atendimento das condições de habilitação fixadas no </w:t>
      </w:r>
      <w:r>
        <w:rPr>
          <w:b/>
        </w:rPr>
        <w:t xml:space="preserve">item 7 </w:t>
      </w:r>
      <w:r>
        <w:t xml:space="preserve">e subitens, deste Edital. </w:t>
      </w:r>
    </w:p>
    <w:p w:rsidR="00733D4E" w:rsidRDefault="00C83F4B" w:rsidP="004C5288">
      <w:pPr>
        <w:numPr>
          <w:ilvl w:val="1"/>
          <w:numId w:val="9"/>
        </w:numPr>
        <w:ind w:left="0" w:firstLine="0"/>
      </w:pPr>
      <w:r>
        <w:t xml:space="preserve">- Constatada a conformidade da documentação com as exigências impostas pelo edital, a licitante será declarada vencedora, sendo-lhe adjudicado o objeto. Caso contrário, o Pregoeiro </w:t>
      </w:r>
      <w:r>
        <w:rPr>
          <w:b/>
        </w:rPr>
        <w:t xml:space="preserve">inabilitará </w:t>
      </w:r>
      <w:r>
        <w:t xml:space="preserve">as licitantes que não atenderem todos os requisitos relativos à habilitação, exigíveis no </w:t>
      </w:r>
      <w:r>
        <w:rPr>
          <w:b/>
        </w:rPr>
        <w:t>item 7 e seus subitens</w:t>
      </w:r>
      <w:r>
        <w:t xml:space="preserve">, deste Edital. </w:t>
      </w:r>
    </w:p>
    <w:p w:rsidR="00733D4E" w:rsidRDefault="00C83F4B" w:rsidP="004C5288">
      <w:pPr>
        <w:numPr>
          <w:ilvl w:val="1"/>
          <w:numId w:val="9"/>
        </w:numPr>
        <w:ind w:left="0" w:firstLine="0"/>
      </w:pPr>
      <w:r>
        <w:t xml:space="preserve">- Se a proposta ou o lance de menor preço não for aceitável ou se a licitante desatender às exigências </w:t>
      </w:r>
      <w:proofErr w:type="spellStart"/>
      <w:r>
        <w:t>habilitatórias</w:t>
      </w:r>
      <w:proofErr w:type="spellEnd"/>
      <w:r>
        <w:t xml:space="preserve">, o Pregoeiro examinará a proposta ou o lance subsequente, verificando a sua aceitabilidade e procedendo à sua habilitação, na ordem de classificação, e assim sucessivamente, até a apuração de uma proposta ou lance que atenda ao Edital. </w:t>
      </w:r>
    </w:p>
    <w:p w:rsidR="00733D4E" w:rsidRDefault="00C83F4B" w:rsidP="004C5288">
      <w:pPr>
        <w:numPr>
          <w:ilvl w:val="2"/>
          <w:numId w:val="9"/>
        </w:numPr>
        <w:ind w:left="0" w:firstLine="0"/>
      </w:pPr>
      <w:r>
        <w:t xml:space="preserve">- Ocorrendo a situação referida no </w:t>
      </w:r>
      <w:r>
        <w:rPr>
          <w:b/>
        </w:rPr>
        <w:t>item 8.9</w:t>
      </w:r>
      <w:r>
        <w:t xml:space="preserve">, o Pregoeiro poderá negociar com a licitante para que seja obtido preço melhor. </w:t>
      </w:r>
    </w:p>
    <w:p w:rsidR="00733D4E" w:rsidRDefault="00C83F4B" w:rsidP="004C5288">
      <w:pPr>
        <w:numPr>
          <w:ilvl w:val="1"/>
          <w:numId w:val="9"/>
        </w:numPr>
        <w:spacing w:after="0"/>
        <w:ind w:left="0" w:firstLine="0"/>
      </w:pPr>
      <w:r>
        <w:t>- Observando-se o disposto no art. 43, § 3º, da Lei 8.666/93, excepcionalmente, o Pregoeiro poderá suspender a Sessão Pública para realizar diligências visando esclarecer dúvidas surgidas acerca da especificação do objeto, ou da documentação apresentada.</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r>
        <w:rPr>
          <w:rFonts w:ascii="Times New Roman" w:eastAsia="Times New Roman" w:hAnsi="Times New Roman" w:cs="Times New Roman"/>
          <w:sz w:val="24"/>
        </w:rPr>
        <w:t xml:space="preserve"> </w:t>
      </w:r>
    </w:p>
    <w:p w:rsidR="00733D4E" w:rsidRDefault="00C83F4B" w:rsidP="004C5288">
      <w:pPr>
        <w:numPr>
          <w:ilvl w:val="1"/>
          <w:numId w:val="9"/>
        </w:numPr>
        <w:ind w:left="0" w:firstLine="0"/>
      </w:pPr>
      <w:r>
        <w:lastRenderedPageBreak/>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 </w:t>
      </w:r>
    </w:p>
    <w:p w:rsidR="00733D4E" w:rsidRDefault="00C83F4B" w:rsidP="004C5288">
      <w:pPr>
        <w:numPr>
          <w:ilvl w:val="2"/>
          <w:numId w:val="9"/>
        </w:numPr>
        <w:ind w:left="0" w:firstLine="0"/>
      </w:pPr>
      <w:r>
        <w:t xml:space="preserve">- A falta dessa manifestação, imediata e motivada, importará na decadência do direito de recurso por parte da licitante e a adjudicação do objeto da licitação pelo Pregoeiro ao vencedor. </w:t>
      </w:r>
    </w:p>
    <w:p w:rsidR="00733D4E" w:rsidRDefault="00C83F4B" w:rsidP="004C5288">
      <w:pPr>
        <w:numPr>
          <w:ilvl w:val="2"/>
          <w:numId w:val="9"/>
        </w:numPr>
        <w:ind w:left="0" w:firstLine="0"/>
      </w:pPr>
      <w:r>
        <w:t xml:space="preserve">- A ausência do licitante ou sua saída antes do término da Sessão Pública do Pregão caracterizar-se-á como renúncia ao direito de recorrer. </w:t>
      </w:r>
    </w:p>
    <w:p w:rsidR="00733D4E" w:rsidRDefault="00C83F4B" w:rsidP="004C5288">
      <w:pPr>
        <w:numPr>
          <w:ilvl w:val="1"/>
          <w:numId w:val="9"/>
        </w:numPr>
        <w:ind w:left="0" w:firstLine="0"/>
      </w:pPr>
      <w: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w:t>
      </w:r>
    </w:p>
    <w:p w:rsidR="00733D4E" w:rsidRDefault="00C83F4B" w:rsidP="004C5288">
      <w:pPr>
        <w:numPr>
          <w:ilvl w:val="2"/>
          <w:numId w:val="9"/>
        </w:numPr>
        <w:ind w:left="0" w:firstLine="0"/>
      </w:pPr>
      <w:r>
        <w:t xml:space="preserve">- A Ata Circunstanciada deverá ser assinada pelo Pregoeiro, sua Equipe de Apoio e por todos os licitantes presentes, salvo quando algum representante se ausentar antes do término da Sessão, fato que será devidamente consignado em ata. </w:t>
      </w:r>
    </w:p>
    <w:p w:rsidR="00733D4E" w:rsidRDefault="00C83F4B" w:rsidP="004C5288">
      <w:pPr>
        <w:numPr>
          <w:ilvl w:val="1"/>
          <w:numId w:val="9"/>
        </w:numPr>
        <w:ind w:left="0" w:firstLine="0"/>
      </w:pPr>
      <w:r>
        <w:t xml:space="preserve">- Caso haja necessidade de adiamento da Sessão Pública, será marcada nova data para continuação dos trabalhos, devendo ficar intimadas, no mesmo ato, as licitantes presentes. </w:t>
      </w:r>
    </w:p>
    <w:p w:rsidR="00733D4E" w:rsidRDefault="00C83F4B" w:rsidP="004C5288">
      <w:pPr>
        <w:numPr>
          <w:ilvl w:val="1"/>
          <w:numId w:val="9"/>
        </w:numPr>
        <w:ind w:left="0" w:firstLine="0"/>
      </w:pPr>
      <w:r>
        <w:t xml:space="preserve">- O Pregoeiro manterá em seu poder os envelopes com a Documentação de Habilitação das licitantes que não restarem vencedoras de qualquer item do objeto desta Licitação, </w:t>
      </w:r>
      <w:r>
        <w:rPr>
          <w:b/>
        </w:rPr>
        <w:t>pelo prazo de 10 (dez) dias após a assinatura do(s) Contrato(s)</w:t>
      </w:r>
      <w:r>
        <w:t xml:space="preserve">, devendo os seus responsáveis retirá-los durante esse período, sob pena de inutilização dos mesmos. </w:t>
      </w:r>
    </w:p>
    <w:p w:rsidR="00733D4E" w:rsidRDefault="00C83F4B">
      <w:pPr>
        <w:spacing w:after="113" w:line="240" w:lineRule="auto"/>
        <w:ind w:left="708" w:right="0" w:firstLine="0"/>
        <w:jc w:val="left"/>
      </w:pPr>
      <w:r>
        <w:t xml:space="preserve"> </w:t>
      </w:r>
    </w:p>
    <w:p w:rsidR="00733D4E" w:rsidRDefault="00C83F4B">
      <w:pPr>
        <w:numPr>
          <w:ilvl w:val="0"/>
          <w:numId w:val="9"/>
        </w:numPr>
        <w:spacing w:after="122" w:line="242" w:lineRule="auto"/>
        <w:ind w:right="0" w:hanging="293"/>
      </w:pPr>
      <w:r>
        <w:rPr>
          <w:b/>
        </w:rPr>
        <w:t xml:space="preserve">- DOS CRITÉRIOS DE JULGAMENTO E ADJUDICAÇÃO </w:t>
      </w:r>
    </w:p>
    <w:p w:rsidR="00733D4E" w:rsidRDefault="00C83F4B" w:rsidP="004C5288">
      <w:pPr>
        <w:numPr>
          <w:ilvl w:val="1"/>
          <w:numId w:val="9"/>
        </w:numPr>
        <w:ind w:left="0" w:firstLine="0"/>
      </w:pPr>
      <w:r>
        <w:t>- No julgamento das propostas, será(</w:t>
      </w:r>
      <w:proofErr w:type="spellStart"/>
      <w:r>
        <w:t>ão</w:t>
      </w:r>
      <w:proofErr w:type="spellEnd"/>
      <w:r>
        <w:t xml:space="preserve">) considerada(s) vencedora(s) a(s) licitante(s) que apresentar (em) o </w:t>
      </w:r>
      <w:r>
        <w:rPr>
          <w:b/>
          <w:u w:val="single" w:color="000000"/>
        </w:rPr>
        <w:t>MENOR PREÇO POR ITEM</w:t>
      </w:r>
      <w:r>
        <w:t xml:space="preserve">, desde que atendidas as especificações constantes deste Edital. </w:t>
      </w:r>
    </w:p>
    <w:p w:rsidR="00733D4E" w:rsidRDefault="00C83F4B" w:rsidP="004C5288">
      <w:pPr>
        <w:numPr>
          <w:ilvl w:val="1"/>
          <w:numId w:val="9"/>
        </w:numPr>
        <w:ind w:left="0" w:firstLine="0"/>
      </w:pPr>
      <w:r>
        <w:t xml:space="preserve">- No caso de empate entre duas ou mais propostas, e depois de obedecido ao disposto no artigo 3º, § 2º, da Lei nº 8.666/93, a classificação será feita, obrigatoriamente, </w:t>
      </w:r>
      <w:r>
        <w:rPr>
          <w:b/>
        </w:rPr>
        <w:t xml:space="preserve">por sorteio, que será realizado na própria Sessão. </w:t>
      </w:r>
    </w:p>
    <w:p w:rsidR="00733D4E" w:rsidRDefault="00C83F4B" w:rsidP="004C5288">
      <w:pPr>
        <w:numPr>
          <w:ilvl w:val="1"/>
          <w:numId w:val="9"/>
        </w:numPr>
        <w:ind w:left="0" w:firstLine="0"/>
      </w:pPr>
      <w:r>
        <w:t xml:space="preserve">- A adjudicação do objeto deste PREGÃO será formalizada pelo Pregoeiro, </w:t>
      </w:r>
      <w:r>
        <w:rPr>
          <w:b/>
          <w:u w:val="single" w:color="000000"/>
        </w:rPr>
        <w:t>PELO MENOR</w:t>
      </w:r>
      <w:r>
        <w:rPr>
          <w:b/>
        </w:rPr>
        <w:t xml:space="preserve"> </w:t>
      </w:r>
      <w:r>
        <w:rPr>
          <w:b/>
          <w:u w:val="single" w:color="000000"/>
        </w:rPr>
        <w:t>PREÇO POR ITEM</w:t>
      </w:r>
      <w:r>
        <w:t xml:space="preserve">, à(s) licitante(s) cuja(s) proposta(s) seja(m) considerada(s) vencedora(s). </w:t>
      </w:r>
    </w:p>
    <w:p w:rsidR="00733D4E" w:rsidRDefault="00C83F4B" w:rsidP="004C5288">
      <w:pPr>
        <w:numPr>
          <w:ilvl w:val="1"/>
          <w:numId w:val="9"/>
        </w:numPr>
        <w:ind w:left="0" w:firstLine="0"/>
      </w:pPr>
      <w:r>
        <w:t xml:space="preserve">- O resultado da licitação será homologado pela Autoridade Competente. </w:t>
      </w:r>
    </w:p>
    <w:p w:rsidR="00733D4E" w:rsidRDefault="00C83F4B">
      <w:pPr>
        <w:spacing w:after="116" w:line="240" w:lineRule="auto"/>
        <w:ind w:left="708" w:right="0" w:firstLine="0"/>
        <w:jc w:val="left"/>
      </w:pPr>
      <w:r>
        <w:t xml:space="preserve"> </w:t>
      </w:r>
    </w:p>
    <w:p w:rsidR="004C5288" w:rsidRPr="004C5288" w:rsidRDefault="00C83F4B">
      <w:pPr>
        <w:numPr>
          <w:ilvl w:val="0"/>
          <w:numId w:val="9"/>
        </w:numPr>
        <w:spacing w:after="122" w:line="242" w:lineRule="auto"/>
        <w:ind w:right="0" w:hanging="293"/>
      </w:pPr>
      <w:r>
        <w:rPr>
          <w:b/>
        </w:rPr>
        <w:t>– DO REGISTRO DOS PREÇOS</w:t>
      </w:r>
    </w:p>
    <w:p w:rsidR="00733D4E" w:rsidRDefault="00C83F4B" w:rsidP="004C5288">
      <w:pPr>
        <w:spacing w:after="122" w:line="242" w:lineRule="auto"/>
        <w:ind w:left="293" w:right="0" w:firstLine="0"/>
      </w:pPr>
      <w:r>
        <w:rPr>
          <w:b/>
        </w:rPr>
        <w:t xml:space="preserve"> </w:t>
      </w:r>
    </w:p>
    <w:p w:rsidR="00733D4E" w:rsidRDefault="00C83F4B" w:rsidP="004C5288">
      <w:pPr>
        <w:numPr>
          <w:ilvl w:val="1"/>
          <w:numId w:val="9"/>
        </w:numPr>
        <w:ind w:left="0" w:firstLine="0"/>
      </w:pPr>
      <w:r>
        <w:t xml:space="preserve">- Após a homologação do resultado da licitação e adjudicação do objeto pela autoridade competente, será efetuado o registro dos preços e dos fornecedores correspondentes mediante a assinatura da Ata de Registro de Preços </w:t>
      </w:r>
      <w:r>
        <w:rPr>
          <w:b/>
        </w:rPr>
        <w:t>(Anexo G)</w:t>
      </w:r>
      <w:r>
        <w:t xml:space="preserve"> pelo responsável pelo Órgão Gerenciador e pelas licitantes vencedoras do certame, ficando vedada à transferência ou cessão da Ata de Registro de Preços a terceiros. </w:t>
      </w:r>
    </w:p>
    <w:p w:rsidR="004C5288" w:rsidRDefault="00C83F4B" w:rsidP="007835F6">
      <w:pPr>
        <w:numPr>
          <w:ilvl w:val="2"/>
          <w:numId w:val="9"/>
        </w:numPr>
        <w:spacing w:after="0" w:line="240" w:lineRule="auto"/>
        <w:ind w:left="0" w:firstLine="0"/>
      </w:pPr>
      <w:r>
        <w:t xml:space="preserve">– É facultado à Administração, quando a(s) proponente(s) vencedora(s) não atender (em)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t>habilitatórios</w:t>
      </w:r>
      <w:proofErr w:type="spellEnd"/>
      <w:r>
        <w:t xml:space="preserve"> </w:t>
      </w:r>
      <w:r>
        <w:lastRenderedPageBreak/>
        <w:t>e feita a negociação, assinar a ata de registro de preços, sem prejuízo das multas previstas em edital e no contrato e das demais cominações legais.</w:t>
      </w:r>
    </w:p>
    <w:p w:rsidR="00733D4E" w:rsidRDefault="00C83F4B" w:rsidP="004C5288">
      <w:pPr>
        <w:spacing w:after="0" w:line="240" w:lineRule="auto"/>
        <w:ind w:left="0" w:firstLine="0"/>
      </w:pPr>
      <w:r>
        <w:t xml:space="preserve"> </w:t>
      </w:r>
    </w:p>
    <w:p w:rsidR="00733D4E" w:rsidRDefault="00C83F4B" w:rsidP="004C5288">
      <w:pPr>
        <w:numPr>
          <w:ilvl w:val="2"/>
          <w:numId w:val="9"/>
        </w:numPr>
        <w:ind w:left="0" w:firstLine="0"/>
      </w:pPr>
      <w:r>
        <w:t xml:space="preserve">–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Saudades para assinarem a Ata, sob pena das sanções previstas no </w:t>
      </w:r>
      <w:r>
        <w:rPr>
          <w:b/>
        </w:rPr>
        <w:t>item 12 deste Edital</w:t>
      </w:r>
      <w:r>
        <w:t xml:space="preserve">. </w:t>
      </w:r>
    </w:p>
    <w:p w:rsidR="00733D4E" w:rsidRDefault="00C83F4B" w:rsidP="004C5288">
      <w:pPr>
        <w:numPr>
          <w:ilvl w:val="1"/>
          <w:numId w:val="9"/>
        </w:numPr>
        <w:ind w:left="0" w:firstLine="0"/>
      </w:pPr>
      <w:r>
        <w:t xml:space="preserve">-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 </w:t>
      </w:r>
    </w:p>
    <w:p w:rsidR="00733D4E" w:rsidRDefault="00C83F4B" w:rsidP="004C5288">
      <w:pPr>
        <w:numPr>
          <w:ilvl w:val="1"/>
          <w:numId w:val="9"/>
        </w:numPr>
        <w:ind w:left="0" w:firstLine="0"/>
      </w:pPr>
      <w:r>
        <w:t xml:space="preserve">- A efetivação da contratação de fornecimento se caracterizará pela assinatura da Ata de Registro de Preços que terá validade </w:t>
      </w:r>
      <w:r>
        <w:rPr>
          <w:b/>
        </w:rPr>
        <w:t>de 12 meses consecutivos</w:t>
      </w:r>
      <w:r>
        <w:t xml:space="preserve">, contados a partir da sua data de assinatura. </w:t>
      </w:r>
    </w:p>
    <w:p w:rsidR="00733D4E" w:rsidRDefault="00C83F4B" w:rsidP="004C5288">
      <w:pPr>
        <w:numPr>
          <w:ilvl w:val="1"/>
          <w:numId w:val="9"/>
        </w:numPr>
        <w:ind w:left="0" w:firstLine="0"/>
      </w:pPr>
      <w:r>
        <w:t xml:space="preserve">- O fornecedor terá seu registro cancelado quando descumprir as condições da Ata de Registro de Preços ou não reduzir o preço registrado quando esse se tornar superior àqueles praticados no mercado. </w:t>
      </w:r>
    </w:p>
    <w:p w:rsidR="00733D4E" w:rsidRDefault="00C83F4B" w:rsidP="004C5288">
      <w:pPr>
        <w:numPr>
          <w:ilvl w:val="1"/>
          <w:numId w:val="9"/>
        </w:numPr>
        <w:ind w:left="0" w:firstLine="0"/>
      </w:pPr>
      <w:r>
        <w:t xml:space="preserve">- Os preços relacionados na Ata de Registro de Preços poderão sofrer alterações, obedecidas às disposições contidas no </w:t>
      </w:r>
      <w:proofErr w:type="spellStart"/>
      <w:r>
        <w:t>Art</w:t>
      </w:r>
      <w:proofErr w:type="spellEnd"/>
      <w:r>
        <w:t xml:space="preserve"> 65 da Lei 8.666/93, em decorrência de eventual redução daqueles praticados no mercado, ou de fato que eleve o custo dos bens registrados. </w:t>
      </w:r>
    </w:p>
    <w:p w:rsidR="00733D4E" w:rsidRDefault="00C83F4B" w:rsidP="004C5288">
      <w:pPr>
        <w:numPr>
          <w:ilvl w:val="1"/>
          <w:numId w:val="9"/>
        </w:numPr>
        <w:ind w:left="0" w:firstLine="0"/>
      </w:pPr>
      <w:r>
        <w:t xml:space="preserve">- Durante o prazo de validade do Registro de Preços, a Administração poderá ou não contratar todo ou quantidades parciais do objeto deste Pregão. </w:t>
      </w:r>
    </w:p>
    <w:p w:rsidR="00733D4E" w:rsidRDefault="00C83F4B">
      <w:pPr>
        <w:spacing w:after="117" w:line="240" w:lineRule="auto"/>
        <w:ind w:left="708" w:right="0" w:firstLine="0"/>
        <w:jc w:val="left"/>
      </w:pPr>
      <w:r>
        <w:t xml:space="preserve"> </w:t>
      </w:r>
    </w:p>
    <w:p w:rsidR="00733D4E" w:rsidRDefault="00C83F4B">
      <w:pPr>
        <w:numPr>
          <w:ilvl w:val="0"/>
          <w:numId w:val="9"/>
        </w:numPr>
        <w:spacing w:after="122" w:line="242" w:lineRule="auto"/>
        <w:ind w:right="0" w:hanging="293"/>
      </w:pPr>
      <w:r>
        <w:rPr>
          <w:b/>
        </w:rPr>
        <w:t xml:space="preserve">– DOS VALORES  </w:t>
      </w:r>
    </w:p>
    <w:p w:rsidR="00733D4E" w:rsidRDefault="00C83F4B" w:rsidP="004C5288">
      <w:pPr>
        <w:numPr>
          <w:ilvl w:val="1"/>
          <w:numId w:val="9"/>
        </w:numPr>
        <w:ind w:left="0" w:firstLine="0"/>
      </w:pPr>
      <w:r>
        <w:t xml:space="preserve">- Os valores orçados pela Administração de Saudades, para fornecimento dos itens, objeto desta licitação, são os constantes no </w:t>
      </w:r>
      <w:r>
        <w:rPr>
          <w:b/>
        </w:rPr>
        <w:t>anexo “A”</w:t>
      </w:r>
      <w:r>
        <w:t xml:space="preserve"> deste Edital</w:t>
      </w:r>
      <w:r>
        <w:rPr>
          <w:color w:val="FF0000"/>
        </w:rPr>
        <w:t xml:space="preserve">.   </w:t>
      </w:r>
    </w:p>
    <w:p w:rsidR="00733D4E" w:rsidRDefault="00C83F4B">
      <w:pPr>
        <w:spacing w:after="115" w:line="240" w:lineRule="auto"/>
        <w:ind w:left="0" w:right="0" w:firstLine="0"/>
        <w:jc w:val="left"/>
      </w:pPr>
      <w:r>
        <w:rPr>
          <w:b/>
        </w:rPr>
        <w:t xml:space="preserve"> </w:t>
      </w:r>
    </w:p>
    <w:p w:rsidR="00733D4E" w:rsidRDefault="00C83F4B">
      <w:pPr>
        <w:numPr>
          <w:ilvl w:val="0"/>
          <w:numId w:val="9"/>
        </w:numPr>
        <w:spacing w:after="122" w:line="242" w:lineRule="auto"/>
        <w:ind w:right="0" w:hanging="293"/>
      </w:pPr>
      <w:r>
        <w:rPr>
          <w:b/>
        </w:rPr>
        <w:t xml:space="preserve">– DAS PENALIDADES </w:t>
      </w:r>
    </w:p>
    <w:p w:rsidR="00733D4E" w:rsidRDefault="00C83F4B" w:rsidP="00173762">
      <w:pPr>
        <w:numPr>
          <w:ilvl w:val="1"/>
          <w:numId w:val="9"/>
        </w:numPr>
        <w:ind w:left="0" w:firstLine="0"/>
      </w:pPr>
      <w: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Pr>
          <w:b/>
        </w:rPr>
        <w:t>item 10.1.1</w:t>
      </w:r>
      <w:r>
        <w:t xml:space="preserve"> do presente instrumento convocatório. </w:t>
      </w:r>
    </w:p>
    <w:p w:rsidR="00733D4E" w:rsidRDefault="00C83F4B" w:rsidP="00173762">
      <w:pPr>
        <w:numPr>
          <w:ilvl w:val="2"/>
          <w:numId w:val="9"/>
        </w:numPr>
        <w:ind w:left="0" w:firstLine="0"/>
      </w:pPr>
      <w:r>
        <w:t xml:space="preserve">- Entende-se por valor total da Ata de Registro de Preços o montante dos preços totais finais oferecidos pela(s) licitante(s) após a etapa de lances, considerando os itens do objeto que lhe tenham sido adjudicados. </w:t>
      </w:r>
    </w:p>
    <w:p w:rsidR="00733D4E" w:rsidRDefault="00C83F4B" w:rsidP="00173762">
      <w:pPr>
        <w:numPr>
          <w:ilvl w:val="1"/>
          <w:numId w:val="9"/>
        </w:numPr>
        <w:ind w:left="0" w:firstLine="0"/>
      </w:pPr>
      <w:r>
        <w:t xml:space="preserve">- A penalidade de multa, prevista no </w:t>
      </w:r>
      <w:r>
        <w:rPr>
          <w:b/>
        </w:rPr>
        <w:t>item 12.1</w:t>
      </w:r>
      <w:r>
        <w:t xml:space="preserve"> deste edital, poderá ser aplicada, cumulativamente, com a penalidade disposta no artigo 7º da Lei nº 10.520/02 e artigos 86 e 87 da Lei 8.666/93, garantida a prévia defesa aos licitantes e/ou adjudicatários. </w:t>
      </w:r>
    </w:p>
    <w:p w:rsidR="00733D4E" w:rsidRDefault="00C83F4B" w:rsidP="00173762">
      <w:pPr>
        <w:numPr>
          <w:ilvl w:val="1"/>
          <w:numId w:val="9"/>
        </w:numPr>
        <w:ind w:left="0" w:firstLine="0"/>
      </w:pPr>
      <w:r>
        <w:t xml:space="preserve">- A Administração Municipal de Saudades poderá deixar de aplicar as penalidades previstas nesta cláusula, se admitidas as justificativas apresentadas pela(s) licitante(s) vencedora(s), nos termos do que dispõe o artigo 43, parágrafo 6º c/c artigo 81, e artigo 87, “caput”, da Lei nº 8.666/93. </w:t>
      </w:r>
    </w:p>
    <w:p w:rsidR="00733D4E" w:rsidRDefault="00C83F4B">
      <w:pPr>
        <w:spacing w:after="114" w:line="240" w:lineRule="auto"/>
        <w:ind w:left="708" w:right="0" w:firstLine="0"/>
        <w:jc w:val="left"/>
      </w:pPr>
      <w:r>
        <w:t xml:space="preserve"> </w:t>
      </w:r>
    </w:p>
    <w:p w:rsidR="00173762" w:rsidRPr="00173762" w:rsidRDefault="00C83F4B">
      <w:pPr>
        <w:numPr>
          <w:ilvl w:val="0"/>
          <w:numId w:val="9"/>
        </w:numPr>
        <w:spacing w:after="0" w:line="242" w:lineRule="auto"/>
        <w:ind w:right="0" w:hanging="293"/>
      </w:pPr>
      <w:r>
        <w:rPr>
          <w:b/>
        </w:rPr>
        <w:t>– DO CONTRATO E DOS PREÇOS</w:t>
      </w:r>
    </w:p>
    <w:p w:rsidR="00733D4E" w:rsidRDefault="00C83F4B" w:rsidP="00173762">
      <w:pPr>
        <w:spacing w:after="0" w:line="242" w:lineRule="auto"/>
        <w:ind w:left="293" w:right="0" w:firstLine="0"/>
      </w:pPr>
      <w:r>
        <w:rPr>
          <w:b/>
        </w:rPr>
        <w:t xml:space="preserve"> </w:t>
      </w:r>
    </w:p>
    <w:p w:rsidR="00733D4E" w:rsidRDefault="00C83F4B" w:rsidP="00173762">
      <w:pPr>
        <w:numPr>
          <w:ilvl w:val="1"/>
          <w:numId w:val="9"/>
        </w:numPr>
        <w:ind w:left="0" w:firstLine="0"/>
      </w:pPr>
      <w:r>
        <w:t xml:space="preserve">- A contratação do objeto licitado será efetivada mediante Autorização de Fornecimento e assinatura da Ata de Registro de Preços. </w:t>
      </w:r>
    </w:p>
    <w:p w:rsidR="00733D4E" w:rsidRDefault="00C83F4B" w:rsidP="00173762">
      <w:pPr>
        <w:numPr>
          <w:ilvl w:val="1"/>
          <w:numId w:val="9"/>
        </w:numPr>
        <w:ind w:left="0" w:firstLine="0"/>
      </w:pPr>
      <w:r>
        <w:lastRenderedPageBreak/>
        <w:t xml:space="preserve">- A existência de preços registrados </w:t>
      </w:r>
      <w:r>
        <w:rPr>
          <w:b/>
        </w:rPr>
        <w:t>não obriga</w:t>
      </w:r>
      <w:r>
        <w:t xml:space="preserve"> a Administração a firmar as contratações que deles poderão advir, </w:t>
      </w:r>
      <w:r w:rsidR="00B055EB">
        <w:t>facultando-se lhe</w:t>
      </w:r>
      <w:r>
        <w:t xml:space="preserve"> a realização de licitação específica para a aquisição pretendida, sendo assegurado ao beneficiário do registro preferência de fornecimento em igualdade de condições. </w:t>
      </w:r>
    </w:p>
    <w:p w:rsidR="00733D4E" w:rsidRDefault="00C83F4B" w:rsidP="00173762">
      <w:pPr>
        <w:numPr>
          <w:ilvl w:val="1"/>
          <w:numId w:val="9"/>
        </w:numPr>
        <w:ind w:left="0" w:firstLine="0"/>
      </w:pPr>
      <w:r>
        <w:t xml:space="preserve">- Os preços, durante a vigência da Ata, serão fixos e irreajustáveis, </w:t>
      </w:r>
      <w:r>
        <w:rPr>
          <w:b/>
        </w:rPr>
        <w:t>exceto</w:t>
      </w:r>
      <w:r>
        <w:t xml:space="preserve"> nas hipóteses devidamente comprovadas, de ocorrência de </w:t>
      </w:r>
      <w:r>
        <w:rPr>
          <w:b/>
        </w:rPr>
        <w:t>situação prevista na alínea “d” do inciso II do art. 65 da Lei 8666/93</w:t>
      </w:r>
      <w:r>
        <w:t xml:space="preserve"> ou de redução dos preços praticados no mercado. </w:t>
      </w:r>
    </w:p>
    <w:p w:rsidR="00733D4E" w:rsidRDefault="00C83F4B" w:rsidP="00173762">
      <w:pPr>
        <w:numPr>
          <w:ilvl w:val="2"/>
          <w:numId w:val="9"/>
        </w:numPr>
        <w:ind w:left="0" w:firstLine="0"/>
      </w:pPr>
      <w:r>
        <w:t xml:space="preserve">- A Ata poderá sofrer alterações de acordo com as condições estabelecidas no art. 65 da Lei 8.666/93 </w:t>
      </w:r>
    </w:p>
    <w:p w:rsidR="00733D4E" w:rsidRDefault="00C83F4B" w:rsidP="00173762">
      <w:pPr>
        <w:numPr>
          <w:ilvl w:val="1"/>
          <w:numId w:val="9"/>
        </w:numPr>
        <w:ind w:left="0" w:firstLine="0"/>
      </w:pPr>
      <w:r>
        <w:t xml:space="preserve">– Mesmo comprovada a ocorrência da situação prevista na alínea “d” do inciso II do art. 65 da Lei 8666/93, a Administração, se julgar conveniente, poderá optar por cancelar a Ata e iniciar outro processo licitatório. </w:t>
      </w:r>
    </w:p>
    <w:p w:rsidR="00733D4E" w:rsidRDefault="00C83F4B" w:rsidP="00173762">
      <w:pPr>
        <w:numPr>
          <w:ilvl w:val="1"/>
          <w:numId w:val="9"/>
        </w:numPr>
        <w:ind w:left="0" w:firstLine="0"/>
      </w:pPr>
      <w:r>
        <w:t xml:space="preserve">- O presente Edital e seus Anexos, bem como a proposta do licitante vencedor deste certame, farão parte integrante da Ata de Registro de Preços, independente de transcrição. </w:t>
      </w:r>
    </w:p>
    <w:p w:rsidR="00733D4E" w:rsidRDefault="00C83F4B">
      <w:pPr>
        <w:spacing w:after="117" w:line="240" w:lineRule="auto"/>
        <w:ind w:left="0" w:right="0" w:firstLine="0"/>
        <w:jc w:val="left"/>
      </w:pPr>
      <w:r>
        <w:rPr>
          <w:b/>
        </w:rPr>
        <w:t xml:space="preserve"> </w:t>
      </w:r>
    </w:p>
    <w:p w:rsidR="00733D4E" w:rsidRDefault="00C83F4B">
      <w:pPr>
        <w:numPr>
          <w:ilvl w:val="0"/>
          <w:numId w:val="9"/>
        </w:numPr>
        <w:spacing w:after="122" w:line="242" w:lineRule="auto"/>
        <w:ind w:right="0" w:hanging="293"/>
      </w:pPr>
      <w:r>
        <w:rPr>
          <w:b/>
        </w:rPr>
        <w:t xml:space="preserve">– DA ENTREGA </w:t>
      </w:r>
    </w:p>
    <w:p w:rsidR="00733D4E" w:rsidRDefault="00C83F4B" w:rsidP="00B055EB">
      <w:pPr>
        <w:numPr>
          <w:ilvl w:val="1"/>
          <w:numId w:val="9"/>
        </w:numPr>
        <w:ind w:left="0" w:firstLine="0"/>
      </w:pPr>
      <w:r>
        <w:t xml:space="preserve">- O fornecimento dos itens relacionados no </w:t>
      </w:r>
      <w:r>
        <w:rPr>
          <w:b/>
        </w:rPr>
        <w:t xml:space="preserve">ANEXO “A” </w:t>
      </w:r>
      <w:r>
        <w:t>deste edital</w:t>
      </w:r>
      <w:r>
        <w:rPr>
          <w:b/>
        </w:rPr>
        <w:t xml:space="preserve"> </w:t>
      </w:r>
      <w:r>
        <w:t>deverão ser</w:t>
      </w:r>
      <w:r>
        <w:rPr>
          <w:b/>
        </w:rPr>
        <w:t xml:space="preserve"> efetuados em até 5 (cinco) dias úteis </w:t>
      </w:r>
      <w:r>
        <w:t>contados da data</w:t>
      </w:r>
      <w:r>
        <w:rPr>
          <w:b/>
        </w:rPr>
        <w:t xml:space="preserve"> </w:t>
      </w:r>
      <w:r>
        <w:t xml:space="preserve">da solicitação, </w:t>
      </w:r>
      <w:r>
        <w:rPr>
          <w:b/>
        </w:rPr>
        <w:t>nos locais previamente indicados</w:t>
      </w:r>
      <w:r>
        <w:t xml:space="preserve">, através de pedido encaminhado pelo Setor solicitante, acompanhado da respectiva </w:t>
      </w:r>
      <w:r>
        <w:rPr>
          <w:b/>
          <w:u w:val="single" w:color="000000"/>
        </w:rPr>
        <w:t>NOTA</w:t>
      </w:r>
      <w:r>
        <w:rPr>
          <w:b/>
        </w:rPr>
        <w:t xml:space="preserve"> </w:t>
      </w:r>
      <w:r>
        <w:rPr>
          <w:b/>
          <w:u w:val="single" w:color="000000"/>
        </w:rPr>
        <w:t>FISCAL ELETRÔNICA</w:t>
      </w:r>
      <w:r>
        <w:t xml:space="preserve">. </w:t>
      </w:r>
    </w:p>
    <w:p w:rsidR="00733D4E" w:rsidRDefault="00C83F4B" w:rsidP="007835F6">
      <w:pPr>
        <w:numPr>
          <w:ilvl w:val="2"/>
          <w:numId w:val="9"/>
        </w:numPr>
        <w:spacing w:after="0"/>
        <w:ind w:left="0" w:firstLine="0"/>
      </w:pPr>
      <w:r>
        <w:t xml:space="preserve">– A(s) empresa(s) vencedora(s) deverá fornecer </w:t>
      </w:r>
      <w:r w:rsidRPr="00B605D9">
        <w:rPr>
          <w:b/>
          <w:u w:val="single" w:color="000000"/>
        </w:rPr>
        <w:t xml:space="preserve">obrigatoriamente </w:t>
      </w:r>
      <w:r>
        <w:t xml:space="preserve">NOTA ELETRÔNICA, </w:t>
      </w:r>
      <w:r w:rsidRPr="00B605D9">
        <w:rPr>
          <w:b/>
          <w:u w:val="single" w:color="000000"/>
        </w:rPr>
        <w:t>não sendo aceito</w:t>
      </w:r>
      <w:r>
        <w:t xml:space="preserve"> CUPON FISCAL, de acordo com o Decreto Estadual 413 de 03/08/2011 anexo 11 Artigo 23-A. </w:t>
      </w:r>
    </w:p>
    <w:p w:rsidR="00733D4E" w:rsidRDefault="00C83F4B" w:rsidP="00B605D9">
      <w:pPr>
        <w:numPr>
          <w:ilvl w:val="1"/>
          <w:numId w:val="9"/>
        </w:numPr>
        <w:ind w:left="0" w:firstLine="0"/>
      </w:pPr>
      <w:r>
        <w:t xml:space="preserve">- Imediatamente após a entrega dos produtos, objeto desta Licitação, </w:t>
      </w:r>
      <w:r>
        <w:rPr>
          <w:b/>
          <w:u w:val="single" w:color="000000"/>
        </w:rPr>
        <w:t>os mesmos serão</w:t>
      </w:r>
      <w:r>
        <w:rPr>
          <w:b/>
        </w:rPr>
        <w:t xml:space="preserve"> </w:t>
      </w:r>
      <w:r>
        <w:rPr>
          <w:b/>
          <w:u w:val="single" w:color="000000"/>
        </w:rPr>
        <w:t>devidamente inspecionados pelo Setor Responsável</w:t>
      </w:r>
      <w:r>
        <w:t xml:space="preserve">. No caso de se constatar qualquer irregularidade ou incompatibilidade nos itens fornecidos em relação à proposta comercial da contratada ou em relação às condições expressas neste Edital, </w:t>
      </w:r>
      <w:r>
        <w:rPr>
          <w:u w:val="single" w:color="000000"/>
        </w:rPr>
        <w:t>os mesmos serão sumariamente rejeitados,</w:t>
      </w:r>
      <w:r>
        <w:t xml:space="preserve"> </w:t>
      </w:r>
      <w:r>
        <w:rPr>
          <w:u w:val="single" w:color="000000"/>
        </w:rPr>
        <w:t xml:space="preserve">sujeitando-se a contratada às penalidades constantes do </w:t>
      </w:r>
      <w:r>
        <w:rPr>
          <w:b/>
          <w:u w:val="single" w:color="000000"/>
        </w:rPr>
        <w:t>item 12 e seus subitens.</w:t>
      </w:r>
      <w:r>
        <w:t xml:space="preserve"> </w:t>
      </w:r>
    </w:p>
    <w:p w:rsidR="00733D4E" w:rsidRDefault="00C83F4B">
      <w:pPr>
        <w:spacing w:after="113"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DAS CONDIÇÕES DE PAGAMENTO E DA DOTAÇÃO ORÇAMENTÁRIA</w:t>
      </w:r>
      <w:r>
        <w:t xml:space="preserve"> </w:t>
      </w:r>
    </w:p>
    <w:p w:rsidR="00733D4E" w:rsidRDefault="00C83F4B" w:rsidP="00B605D9">
      <w:pPr>
        <w:numPr>
          <w:ilvl w:val="1"/>
          <w:numId w:val="9"/>
        </w:numPr>
        <w:ind w:left="0" w:firstLine="0"/>
      </w:pPr>
      <w:r>
        <w:t xml:space="preserve">– A Administração efetuará o pagamento do objeto desta licitação, ao(s) licitante(s) vencedor(es) </w:t>
      </w:r>
      <w:r>
        <w:rPr>
          <w:b/>
        </w:rPr>
        <w:t>no prazo de até 30 dias</w:t>
      </w:r>
      <w:r>
        <w:t xml:space="preserve"> mediante apresentação das notas fiscais. </w:t>
      </w:r>
    </w:p>
    <w:p w:rsidR="00733D4E" w:rsidRDefault="00C83F4B" w:rsidP="00B605D9">
      <w:pPr>
        <w:numPr>
          <w:ilvl w:val="1"/>
          <w:numId w:val="9"/>
        </w:numPr>
        <w:ind w:left="0" w:firstLine="0"/>
      </w:pPr>
      <w:r>
        <w:t>- A(s) despesa(s) decorrente(s) do fornecimento do objeto desta licitação correrão às dotações informadas nas Autorizações de Fornecimento</w:t>
      </w:r>
      <w:r w:rsidR="00B055EB">
        <w:t xml:space="preserve">. </w:t>
      </w:r>
      <w:r>
        <w:t>E eventuais dotações do exercício de 202</w:t>
      </w:r>
      <w:r w:rsidR="00B055EB">
        <w:t>1</w:t>
      </w:r>
      <w:r>
        <w:t xml:space="preserve">. </w:t>
      </w:r>
    </w:p>
    <w:p w:rsidR="00733D4E" w:rsidRDefault="00C83F4B">
      <w:pPr>
        <w:spacing w:after="113"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xml:space="preserve">- DO CANCELAMENTO DA ATA DE REGISTRO DE PREÇOS </w:t>
      </w:r>
    </w:p>
    <w:p w:rsidR="00733D4E" w:rsidRDefault="00C83F4B" w:rsidP="00B605D9">
      <w:pPr>
        <w:numPr>
          <w:ilvl w:val="1"/>
          <w:numId w:val="9"/>
        </w:numPr>
        <w:ind w:left="2835" w:firstLine="0"/>
      </w:pPr>
      <w:r>
        <w:t xml:space="preserve">- A Ata de Registro de Preços poderá ser cancelada pela Administração: </w:t>
      </w:r>
    </w:p>
    <w:p w:rsidR="00733D4E" w:rsidRDefault="00C83F4B" w:rsidP="00B605D9">
      <w:pPr>
        <w:numPr>
          <w:ilvl w:val="2"/>
          <w:numId w:val="9"/>
        </w:numPr>
        <w:ind w:left="2127" w:firstLine="708"/>
      </w:pPr>
      <w:r>
        <w:t xml:space="preserve">- Automaticamente: </w:t>
      </w:r>
    </w:p>
    <w:p w:rsidR="00733D4E" w:rsidRDefault="00C83F4B">
      <w:pPr>
        <w:numPr>
          <w:ilvl w:val="3"/>
          <w:numId w:val="9"/>
        </w:numPr>
        <w:ind w:firstLine="708"/>
      </w:pPr>
      <w:r>
        <w:t xml:space="preserve">- por decurso de prazo de vigência; </w:t>
      </w:r>
    </w:p>
    <w:p w:rsidR="00733D4E" w:rsidRDefault="00C83F4B">
      <w:pPr>
        <w:numPr>
          <w:ilvl w:val="3"/>
          <w:numId w:val="9"/>
        </w:numPr>
        <w:ind w:firstLine="708"/>
      </w:pPr>
      <w:r>
        <w:t xml:space="preserve">- quando não restarem fornecedores registrados; </w:t>
      </w:r>
    </w:p>
    <w:p w:rsidR="00733D4E" w:rsidRDefault="00C83F4B" w:rsidP="00B605D9">
      <w:pPr>
        <w:numPr>
          <w:ilvl w:val="3"/>
          <w:numId w:val="9"/>
        </w:numPr>
        <w:spacing w:after="0"/>
        <w:ind w:left="2835" w:firstLine="33"/>
      </w:pPr>
      <w:r>
        <w:t xml:space="preserve">- pela Administração Municipal, quando caracterizado o interesse público. </w:t>
      </w:r>
    </w:p>
    <w:p w:rsidR="00B605D9" w:rsidRDefault="00B605D9" w:rsidP="00B605D9">
      <w:pPr>
        <w:spacing w:after="0"/>
        <w:ind w:left="2868" w:firstLine="0"/>
      </w:pPr>
    </w:p>
    <w:p w:rsidR="00733D4E" w:rsidRDefault="00C83F4B" w:rsidP="00B605D9">
      <w:pPr>
        <w:numPr>
          <w:ilvl w:val="1"/>
          <w:numId w:val="9"/>
        </w:numPr>
        <w:ind w:left="0" w:firstLine="0"/>
      </w:pPr>
      <w:r>
        <w:t xml:space="preserve">- O Proponente terá o seu registro de preços cancelado na Ata, por intermédio de processo administrativo específico, assegurado o contraditório e ampla defesa: </w:t>
      </w:r>
    </w:p>
    <w:p w:rsidR="00733D4E" w:rsidRDefault="00C83F4B">
      <w:pPr>
        <w:numPr>
          <w:ilvl w:val="2"/>
          <w:numId w:val="9"/>
        </w:numPr>
        <w:ind w:firstLine="708"/>
      </w:pPr>
      <w:r>
        <w:t xml:space="preserve">- A pedido, quando: </w:t>
      </w:r>
    </w:p>
    <w:p w:rsidR="00733D4E" w:rsidRDefault="00C83F4B" w:rsidP="00175ED9">
      <w:pPr>
        <w:numPr>
          <w:ilvl w:val="3"/>
          <w:numId w:val="9"/>
        </w:numPr>
        <w:ind w:left="0" w:firstLine="0"/>
      </w:pPr>
      <w:r>
        <w:lastRenderedPageBreak/>
        <w:t xml:space="preserve">- comprovar estar impossibilitado de cumprir as exigências da Ata, por ocorrência de casos fortuitos ou de força maior; </w:t>
      </w:r>
    </w:p>
    <w:p w:rsidR="00733D4E" w:rsidRDefault="00C83F4B" w:rsidP="00175ED9">
      <w:pPr>
        <w:numPr>
          <w:ilvl w:val="3"/>
          <w:numId w:val="9"/>
        </w:numPr>
        <w:ind w:left="0" w:firstLine="0"/>
      </w:pPr>
      <w:r>
        <w:t xml:space="preserve">- o seu preço registrado se tornar, comprovadamente, inexequível em função da elevação dos preços de mercado dos insumos que compõem o custo do serviço. </w:t>
      </w:r>
    </w:p>
    <w:p w:rsidR="00733D4E" w:rsidRDefault="00C83F4B" w:rsidP="00175ED9">
      <w:pPr>
        <w:numPr>
          <w:ilvl w:val="3"/>
          <w:numId w:val="9"/>
        </w:numPr>
        <w:ind w:left="0" w:firstLine="0"/>
      </w:pPr>
      <w:r>
        <w:t xml:space="preserve">- A solicitação dos fornecedores para cancelamento dos preços registrados deverá ser formulada com a antecedência de 30 (trinta) dias, facultada à Administração a aplicação das penalidades previstas no Item 12 deste Edital, caso não aceitas as razões do pedido. </w:t>
      </w:r>
    </w:p>
    <w:p w:rsidR="00733D4E" w:rsidRDefault="00C83F4B" w:rsidP="00175ED9">
      <w:pPr>
        <w:numPr>
          <w:ilvl w:val="2"/>
          <w:numId w:val="9"/>
        </w:numPr>
        <w:ind w:left="567" w:hanging="567"/>
      </w:pPr>
      <w:r>
        <w:t xml:space="preserve">- Por iniciativa da Administração Municipal, quando: </w:t>
      </w:r>
    </w:p>
    <w:p w:rsidR="00733D4E" w:rsidRDefault="00C83F4B" w:rsidP="00175ED9">
      <w:pPr>
        <w:numPr>
          <w:ilvl w:val="3"/>
          <w:numId w:val="9"/>
        </w:numPr>
        <w:ind w:left="0" w:firstLine="0"/>
      </w:pPr>
      <w:r>
        <w:t xml:space="preserve">- O fornecedor perder qualquer condição de habilitação exigida no processo licitatório, ou seja, não cumprir o estabelecido no item 7.1 do Edital; </w:t>
      </w:r>
    </w:p>
    <w:p w:rsidR="00733D4E" w:rsidRDefault="00C83F4B" w:rsidP="00175ED9">
      <w:pPr>
        <w:numPr>
          <w:ilvl w:val="3"/>
          <w:numId w:val="9"/>
        </w:numPr>
        <w:ind w:left="0" w:firstLine="0"/>
      </w:pPr>
      <w:r>
        <w:t xml:space="preserve">- por razões de interesse público, devidamente motivadas e justificadas; </w:t>
      </w:r>
    </w:p>
    <w:p w:rsidR="00733D4E" w:rsidRDefault="00C83F4B" w:rsidP="00175ED9">
      <w:pPr>
        <w:numPr>
          <w:ilvl w:val="3"/>
          <w:numId w:val="9"/>
        </w:numPr>
        <w:ind w:left="0" w:firstLine="0"/>
      </w:pPr>
      <w:r>
        <w:t xml:space="preserve">- o fornecedor não cumprir as obrigações decorrentes desta Ata de Registro de Preços; </w:t>
      </w:r>
    </w:p>
    <w:p w:rsidR="00733D4E" w:rsidRDefault="00C83F4B" w:rsidP="00175ED9">
      <w:pPr>
        <w:numPr>
          <w:ilvl w:val="3"/>
          <w:numId w:val="9"/>
        </w:numPr>
        <w:ind w:left="0" w:firstLine="0"/>
      </w:pPr>
      <w:r>
        <w:t xml:space="preserve">- o fornecedor não comparecer ou se recusar a retirar, no prazo estabelecido, os pedidos decorrentes desta Ata de Registro de Preços; </w:t>
      </w:r>
    </w:p>
    <w:p w:rsidR="00733D4E" w:rsidRDefault="00C83F4B" w:rsidP="00175ED9">
      <w:pPr>
        <w:numPr>
          <w:ilvl w:val="3"/>
          <w:numId w:val="9"/>
        </w:numPr>
        <w:ind w:left="0" w:firstLine="0"/>
      </w:pPr>
      <w:r>
        <w:t xml:space="preserve">- caracterizada qualquer hipótese de inexecução total ou parcial das condições estabelecidas nesta Ata de Registro de Preço ou nos pedidos dela decorrentes; </w:t>
      </w:r>
    </w:p>
    <w:p w:rsidR="00733D4E" w:rsidRDefault="00C83F4B" w:rsidP="00175ED9">
      <w:pPr>
        <w:numPr>
          <w:ilvl w:val="3"/>
          <w:numId w:val="9"/>
        </w:numPr>
        <w:ind w:left="0" w:firstLine="0"/>
      </w:pPr>
      <w:r>
        <w:t xml:space="preserve">– não aceitar reduzir seu preço registrado, na hipótese de este se tornar superior àqueles praticados no mercado. </w:t>
      </w:r>
    </w:p>
    <w:p w:rsidR="00733D4E" w:rsidRDefault="00C83F4B" w:rsidP="00175ED9">
      <w:pPr>
        <w:numPr>
          <w:ilvl w:val="1"/>
          <w:numId w:val="9"/>
        </w:numPr>
        <w:ind w:left="0" w:firstLine="0"/>
      </w:pPr>
      <w:r>
        <w:t xml:space="preserve">- A comunicação do cancelamento do preço registrado, nos casos previstos, será feita pessoalmente, por meio de documento oficial ou através de publicação no Diário Oficial do Município. </w:t>
      </w:r>
    </w:p>
    <w:p w:rsidR="00733D4E" w:rsidRDefault="00C83F4B">
      <w:pPr>
        <w:spacing w:after="115"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DO PRAZO DE VALIDADE DO REGISTRO DE PREÇOS</w:t>
      </w:r>
      <w:r>
        <w:t xml:space="preserve"> </w:t>
      </w:r>
    </w:p>
    <w:p w:rsidR="00733D4E" w:rsidRDefault="00C83F4B" w:rsidP="00175ED9">
      <w:pPr>
        <w:numPr>
          <w:ilvl w:val="1"/>
          <w:numId w:val="9"/>
        </w:numPr>
        <w:ind w:left="0" w:firstLine="0"/>
      </w:pPr>
      <w:r>
        <w:t xml:space="preserve">– A validade dos preços registrados será de até </w:t>
      </w:r>
      <w:r>
        <w:rPr>
          <w:b/>
        </w:rPr>
        <w:t xml:space="preserve">12 meses </w:t>
      </w:r>
      <w:r>
        <w:t xml:space="preserve">após a data da homologação. </w:t>
      </w:r>
    </w:p>
    <w:p w:rsidR="00733D4E" w:rsidRDefault="00C83F4B">
      <w:pPr>
        <w:spacing w:after="116" w:line="240" w:lineRule="auto"/>
        <w:ind w:left="708" w:right="0" w:firstLine="0"/>
        <w:jc w:val="left"/>
      </w:pPr>
      <w:r>
        <w:t xml:space="preserve"> </w:t>
      </w:r>
    </w:p>
    <w:p w:rsidR="00733D4E" w:rsidRDefault="00C83F4B">
      <w:pPr>
        <w:numPr>
          <w:ilvl w:val="0"/>
          <w:numId w:val="9"/>
        </w:numPr>
        <w:spacing w:after="122" w:line="242" w:lineRule="auto"/>
        <w:ind w:right="0" w:hanging="293"/>
      </w:pPr>
      <w:r>
        <w:rPr>
          <w:b/>
        </w:rPr>
        <w:t xml:space="preserve">– DOS ORGÃOS E UNIDADES PARTICIPANTES </w:t>
      </w:r>
    </w:p>
    <w:p w:rsidR="00733D4E" w:rsidRDefault="00C83F4B" w:rsidP="00175ED9">
      <w:pPr>
        <w:numPr>
          <w:ilvl w:val="1"/>
          <w:numId w:val="9"/>
        </w:numPr>
        <w:ind w:left="0" w:firstLine="0"/>
      </w:pPr>
      <w:r>
        <w:t xml:space="preserve">– Utilizará a Ata de Registro de Preços decorrente deste Pregão, o Município de Saudades, todas as suas Secretarias, Fundos, Fundações, Policia Militar, Civil, Guarnição do Corpo de Bombeiros e CIDIR. </w:t>
      </w:r>
    </w:p>
    <w:p w:rsidR="00733D4E" w:rsidRDefault="00C83F4B">
      <w:pPr>
        <w:spacing w:after="115" w:line="240" w:lineRule="auto"/>
        <w:ind w:left="0" w:right="0" w:firstLine="0"/>
        <w:jc w:val="left"/>
      </w:pPr>
      <w:r>
        <w:t xml:space="preserve"> </w:t>
      </w:r>
    </w:p>
    <w:p w:rsidR="00733D4E" w:rsidRDefault="00C83F4B">
      <w:pPr>
        <w:numPr>
          <w:ilvl w:val="0"/>
          <w:numId w:val="9"/>
        </w:numPr>
        <w:spacing w:after="122" w:line="242" w:lineRule="auto"/>
        <w:ind w:right="0" w:hanging="293"/>
      </w:pPr>
      <w:r>
        <w:rPr>
          <w:b/>
        </w:rPr>
        <w:t xml:space="preserve">- DA IMPUGNAÇÃO DO EDITAL E DOS RECURSOS ADMINISTRATIVOS </w:t>
      </w:r>
    </w:p>
    <w:p w:rsidR="00733D4E" w:rsidRDefault="00C83F4B" w:rsidP="00175ED9">
      <w:pPr>
        <w:numPr>
          <w:ilvl w:val="1"/>
          <w:numId w:val="9"/>
        </w:numPr>
        <w:ind w:left="0" w:firstLine="0"/>
      </w:pPr>
      <w:r>
        <w:t xml:space="preserve">- Até o 02 (dois) dias úteis antes da data fixada para o recebimento das propostas, qualquer pessoa poderá solicitar esclarecimentos, providenciais ou </w:t>
      </w:r>
      <w:r>
        <w:rPr>
          <w:u w:val="single" w:color="000000"/>
        </w:rPr>
        <w:t>impugnar</w:t>
      </w:r>
      <w:r>
        <w:t xml:space="preserve"> o ato convocatório do Pregão. </w:t>
      </w:r>
    </w:p>
    <w:p w:rsidR="00733D4E" w:rsidRDefault="00C83F4B" w:rsidP="00175ED9">
      <w:pPr>
        <w:numPr>
          <w:ilvl w:val="2"/>
          <w:numId w:val="9"/>
        </w:numPr>
        <w:ind w:left="0" w:firstLine="0"/>
      </w:pPr>
      <w:r>
        <w:t xml:space="preserve">- A impugnação será dirigida ao Departamento de Compras desta Prefeitura, que a encaminhará, devidamente informada, à Autoridade Competente para apreciação e decisão no prazo de 24 (vinte e quatro) horas. </w:t>
      </w:r>
    </w:p>
    <w:p w:rsidR="00733D4E" w:rsidRDefault="00C83F4B" w:rsidP="00175ED9">
      <w:pPr>
        <w:numPr>
          <w:ilvl w:val="2"/>
          <w:numId w:val="9"/>
        </w:numPr>
        <w:ind w:left="0" w:firstLine="0"/>
      </w:pPr>
      <w:r>
        <w:t xml:space="preserve">– No caso de acolhimento da petição contra o Ato Convocatório, será designada nova data para realização do certame; </w:t>
      </w:r>
    </w:p>
    <w:p w:rsidR="00733D4E" w:rsidRDefault="00C83F4B" w:rsidP="00175ED9">
      <w:pPr>
        <w:numPr>
          <w:ilvl w:val="1"/>
          <w:numId w:val="9"/>
        </w:numPr>
        <w:spacing w:after="0"/>
        <w:ind w:left="0" w:firstLine="0"/>
      </w:pPr>
      <w:r>
        <w:t xml:space="preserve">- Tendo a licitante manifestado a intenção de recorrer na Sessão do Pregão, terá ela o prazo de 03 (três) dias consecutivos para apresentação das razões de recurso. </w:t>
      </w:r>
    </w:p>
    <w:p w:rsidR="00733D4E" w:rsidRDefault="00C83F4B" w:rsidP="00175ED9">
      <w:pPr>
        <w:numPr>
          <w:ilvl w:val="2"/>
          <w:numId w:val="9"/>
        </w:numPr>
        <w:ind w:left="0" w:firstLine="0"/>
      </w:pPr>
      <w:r>
        <w:t xml:space="preserve">– Não serão acolhidas as impugnações e os recursos imotivados, apresentados intempestivamente e/ou subscritos por representante não habilitado ou não identificado no processo para responder pelo proponente.     </w:t>
      </w:r>
    </w:p>
    <w:p w:rsidR="00733D4E" w:rsidRDefault="00C83F4B" w:rsidP="00537B81">
      <w:pPr>
        <w:numPr>
          <w:ilvl w:val="1"/>
          <w:numId w:val="9"/>
        </w:numPr>
        <w:ind w:left="0" w:firstLine="0"/>
      </w:pPr>
      <w:r>
        <w:t xml:space="preserve">- O recurso deverá ser dirigido ao Pregoeiro que poderá reconsiderar sua decisão, ou, fazê-lo subir, devidamente </w:t>
      </w:r>
      <w:proofErr w:type="spellStart"/>
      <w:r>
        <w:t>informado</w:t>
      </w:r>
      <w:proofErr w:type="spellEnd"/>
      <w:r>
        <w:t xml:space="preserve">, para apreciação e decisão. </w:t>
      </w:r>
    </w:p>
    <w:p w:rsidR="00733D4E" w:rsidRDefault="00C83F4B" w:rsidP="00537B81">
      <w:pPr>
        <w:numPr>
          <w:ilvl w:val="1"/>
          <w:numId w:val="9"/>
        </w:numPr>
        <w:ind w:left="0" w:firstLine="0"/>
      </w:pPr>
      <w:r>
        <w:lastRenderedPageBreak/>
        <w:t xml:space="preserve">- As demais licitantes, já intimadas na Sessão Pública acima referida, terão o prazo de 03 (três) dias consecutivos para apresentarem as </w:t>
      </w:r>
      <w:r w:rsidR="00537B81">
        <w:t>contrarrazões</w:t>
      </w:r>
      <w:r>
        <w:t xml:space="preserve">, que começará a correr do término do prazo da recorrente. </w:t>
      </w:r>
    </w:p>
    <w:p w:rsidR="00733D4E" w:rsidRDefault="00C83F4B" w:rsidP="00537B81">
      <w:pPr>
        <w:numPr>
          <w:ilvl w:val="1"/>
          <w:numId w:val="9"/>
        </w:numPr>
        <w:ind w:left="0" w:firstLine="0"/>
      </w:pPr>
      <w:r>
        <w:t xml:space="preserve">- A manifestação na Sessão Pública e a motivação, no caso de recurso, são pressupostos de admissibilidade dos recursos. </w:t>
      </w:r>
    </w:p>
    <w:p w:rsidR="00733D4E" w:rsidRDefault="00C83F4B" w:rsidP="00537B81">
      <w:pPr>
        <w:numPr>
          <w:ilvl w:val="1"/>
          <w:numId w:val="9"/>
        </w:numPr>
        <w:ind w:left="0" w:firstLine="0"/>
      </w:pPr>
      <w:r>
        <w:t xml:space="preserve">- Decididos os recursos, o Pregoeiro fará a adjudicação do objeto do certame à(s) licitante(s) vencedora(s). </w:t>
      </w:r>
    </w:p>
    <w:p w:rsidR="00733D4E" w:rsidRDefault="00C83F4B">
      <w:pPr>
        <w:spacing w:after="114" w:line="240" w:lineRule="auto"/>
        <w:ind w:left="708" w:right="0" w:firstLine="0"/>
        <w:jc w:val="left"/>
      </w:pPr>
      <w:r>
        <w:t xml:space="preserve"> </w:t>
      </w:r>
    </w:p>
    <w:p w:rsidR="00A739DE" w:rsidRPr="00A739DE" w:rsidRDefault="00C83F4B">
      <w:pPr>
        <w:numPr>
          <w:ilvl w:val="0"/>
          <w:numId w:val="9"/>
        </w:numPr>
        <w:spacing w:after="122" w:line="242" w:lineRule="auto"/>
        <w:ind w:right="0" w:hanging="293"/>
      </w:pPr>
      <w:r>
        <w:rPr>
          <w:b/>
        </w:rPr>
        <w:t>– DISPOSIÇÕES GERAIS</w:t>
      </w:r>
    </w:p>
    <w:p w:rsidR="00733D4E" w:rsidRDefault="00C83F4B" w:rsidP="00A739DE">
      <w:pPr>
        <w:spacing w:after="122" w:line="242" w:lineRule="auto"/>
        <w:ind w:left="293" w:right="0" w:firstLine="0"/>
      </w:pPr>
      <w:r>
        <w:rPr>
          <w:b/>
        </w:rPr>
        <w:t xml:space="preserve"> </w:t>
      </w:r>
    </w:p>
    <w:p w:rsidR="00733D4E" w:rsidRDefault="00C83F4B" w:rsidP="00A739DE">
      <w:pPr>
        <w:numPr>
          <w:ilvl w:val="1"/>
          <w:numId w:val="9"/>
        </w:numPr>
        <w:ind w:left="0" w:firstLine="0"/>
      </w:pPr>
      <w:r>
        <w:t xml:space="preserve">–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 </w:t>
      </w:r>
    </w:p>
    <w:p w:rsidR="00733D4E" w:rsidRDefault="00C83F4B" w:rsidP="00A739DE">
      <w:pPr>
        <w:numPr>
          <w:ilvl w:val="1"/>
          <w:numId w:val="9"/>
        </w:numPr>
        <w:ind w:left="0" w:firstLine="0"/>
      </w:pPr>
      <w:r>
        <w:t xml:space="preserve">- Esclarecimentos relativos a presente licitação e às condições para atendimento das obrigações necessárias ao cumprimento de seu objeto, serão prestados diretamente no Departamento de Compras e Licitações da Prefeitura Municipal de Saudades, no endereço citado no preâmbulo deste Edital, ou através do telefone (0**49) 3366-6614, de segunda à sexta-feira, das 08:00 às 11:30 e das 13:30 às 17:00. </w:t>
      </w:r>
    </w:p>
    <w:p w:rsidR="00733D4E" w:rsidRDefault="00C83F4B" w:rsidP="00A739DE">
      <w:pPr>
        <w:numPr>
          <w:ilvl w:val="1"/>
          <w:numId w:val="9"/>
        </w:numPr>
        <w:ind w:left="0" w:firstLine="0"/>
      </w:pPr>
      <w:r>
        <w:t xml:space="preserve">- Para agilização dos trabalhos, não interferindo no julgamento das propostas, as licitantes farão constar em sua documentação </w:t>
      </w:r>
      <w:r>
        <w:rPr>
          <w:b/>
        </w:rPr>
        <w:t>endereço eletrônico (e-mail)</w:t>
      </w:r>
      <w:r>
        <w:t xml:space="preserve">, </w:t>
      </w:r>
      <w:r>
        <w:rPr>
          <w:b/>
        </w:rPr>
        <w:t>número de telefone e fax</w:t>
      </w:r>
      <w:r>
        <w:t xml:space="preserve">, bem como o </w:t>
      </w:r>
      <w:r>
        <w:rPr>
          <w:b/>
        </w:rPr>
        <w:t>nome da pessoa indicada para contatos</w:t>
      </w:r>
      <w:r>
        <w:t xml:space="preserve">. </w:t>
      </w:r>
    </w:p>
    <w:p w:rsidR="00733D4E" w:rsidRDefault="00C83F4B" w:rsidP="00A739DE">
      <w:pPr>
        <w:numPr>
          <w:ilvl w:val="1"/>
          <w:numId w:val="9"/>
        </w:numPr>
        <w:ind w:left="0" w:firstLine="0"/>
      </w:pPr>
      <w:r>
        <w:t xml:space="preserve">- A Administração Municipal de Saudades reserva-se o direito de </w:t>
      </w:r>
      <w:r>
        <w:rPr>
          <w:b/>
          <w:u w:val="single" w:color="000000"/>
        </w:rPr>
        <w:t>filmar e/ou gravar</w:t>
      </w:r>
      <w:r>
        <w:t xml:space="preserve"> as Sessões Públicas deste Pregão. </w:t>
      </w:r>
    </w:p>
    <w:p w:rsidR="00733D4E" w:rsidRDefault="00C83F4B" w:rsidP="00A739DE">
      <w:pPr>
        <w:numPr>
          <w:ilvl w:val="1"/>
          <w:numId w:val="9"/>
        </w:numPr>
        <w:ind w:left="0" w:firstLine="0"/>
      </w:pPr>
      <w:r>
        <w:t xml:space="preserve">– A apresentação da proposta de preços implica na aceitação plena e total das condições deste pregão, sujeitando-se, o licitante, às sanções previstas nos artigos 86 a 88, da Lei n. 8.666/93. </w:t>
      </w:r>
    </w:p>
    <w:p w:rsidR="00733D4E" w:rsidRDefault="00C83F4B" w:rsidP="00A739DE">
      <w:pPr>
        <w:numPr>
          <w:ilvl w:val="1"/>
          <w:numId w:val="9"/>
        </w:numPr>
        <w:ind w:left="0" w:firstLine="0"/>
      </w:pPr>
      <w:r>
        <w:t xml:space="preserve">-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rsidR="00733D4E" w:rsidRDefault="00C83F4B" w:rsidP="00A739DE">
      <w:pPr>
        <w:numPr>
          <w:ilvl w:val="1"/>
          <w:numId w:val="9"/>
        </w:numPr>
        <w:ind w:left="0" w:firstLine="0"/>
      </w:pPr>
      <w:r>
        <w:t xml:space="preserve">- No interesse da Administração, e sem que caiba às participantes qualquer reclamação ou indenização, poderá ser: </w:t>
      </w:r>
    </w:p>
    <w:p w:rsidR="00733D4E" w:rsidRDefault="00C83F4B">
      <w:pPr>
        <w:numPr>
          <w:ilvl w:val="4"/>
          <w:numId w:val="11"/>
        </w:numPr>
        <w:ind w:hanging="286"/>
      </w:pPr>
      <w:proofErr w:type="gramStart"/>
      <w:r>
        <w:t>adiada</w:t>
      </w:r>
      <w:proofErr w:type="gramEnd"/>
      <w:r>
        <w:t xml:space="preserve"> a abertura da licitação; </w:t>
      </w:r>
    </w:p>
    <w:p w:rsidR="00733D4E" w:rsidRDefault="00C83F4B">
      <w:pPr>
        <w:numPr>
          <w:ilvl w:val="4"/>
          <w:numId w:val="11"/>
        </w:numPr>
        <w:ind w:hanging="286"/>
      </w:pPr>
      <w:proofErr w:type="gramStart"/>
      <w:r>
        <w:t>anulada</w:t>
      </w:r>
      <w:proofErr w:type="gramEnd"/>
      <w:r>
        <w:t xml:space="preserve"> ou revogada no todo ou em parte. </w:t>
      </w:r>
    </w:p>
    <w:p w:rsidR="00733D4E" w:rsidRDefault="00C83F4B">
      <w:pPr>
        <w:numPr>
          <w:ilvl w:val="4"/>
          <w:numId w:val="11"/>
        </w:numPr>
        <w:ind w:hanging="286"/>
      </w:pPr>
      <w:proofErr w:type="gramStart"/>
      <w:r>
        <w:t>alterados</w:t>
      </w:r>
      <w:proofErr w:type="gramEnd"/>
      <w:r>
        <w:t xml:space="preserve"> os termos do Edital, obedecendo ao disposto no § 4º do art. 21 da Lei 8.666/93. </w:t>
      </w:r>
    </w:p>
    <w:p w:rsidR="00733D4E" w:rsidRDefault="00C83F4B" w:rsidP="00A739DE">
      <w:pPr>
        <w:numPr>
          <w:ilvl w:val="1"/>
          <w:numId w:val="9"/>
        </w:numPr>
        <w:ind w:left="0" w:firstLine="0"/>
      </w:pPr>
      <w:r>
        <w:t xml:space="preserve">- O Município de Saudades reserva-se o direito de anular ou revogar a presente licitação, no total ou em parte, sem que caiba indenização de qualquer espécie. </w:t>
      </w:r>
    </w:p>
    <w:p w:rsidR="00733D4E" w:rsidRDefault="00C83F4B" w:rsidP="00A739DE">
      <w:pPr>
        <w:numPr>
          <w:ilvl w:val="1"/>
          <w:numId w:val="9"/>
        </w:numPr>
        <w:ind w:left="0" w:firstLine="0"/>
      </w:pPr>
      <w:r>
        <w:t xml:space="preserve">- O foro competente para dirimir possíveis dúvidas e/ou litígios pertinentes ao objeto da presente licitação é o da Comarca </w:t>
      </w:r>
      <w:r w:rsidR="00A739DE">
        <w:t>de Pinhalzinho</w:t>
      </w:r>
      <w:r>
        <w:t xml:space="preserve">, SC, excluído qualquer outro. </w:t>
      </w:r>
    </w:p>
    <w:p w:rsidR="00B055EB" w:rsidRDefault="00C83F4B" w:rsidP="00B055EB">
      <w:pPr>
        <w:spacing w:after="115" w:line="240" w:lineRule="auto"/>
        <w:ind w:left="708" w:right="0" w:firstLine="0"/>
        <w:jc w:val="left"/>
        <w:rPr>
          <w:color w:val="000000" w:themeColor="text1"/>
        </w:rPr>
      </w:pPr>
      <w:r>
        <w:t xml:space="preserve"> </w:t>
      </w:r>
      <w:r w:rsidRPr="00D94E68">
        <w:rPr>
          <w:color w:val="000000" w:themeColor="text1"/>
        </w:rPr>
        <w:t xml:space="preserve">Saudades, SC, </w:t>
      </w:r>
      <w:r w:rsidR="00D94E68" w:rsidRPr="00D94E68">
        <w:rPr>
          <w:color w:val="000000" w:themeColor="text1"/>
        </w:rPr>
        <w:t>12</w:t>
      </w:r>
      <w:r w:rsidRPr="00D94E68">
        <w:rPr>
          <w:color w:val="000000" w:themeColor="text1"/>
        </w:rPr>
        <w:t xml:space="preserve"> de </w:t>
      </w:r>
      <w:r w:rsidR="00D94E68" w:rsidRPr="00D94E68">
        <w:rPr>
          <w:color w:val="000000" w:themeColor="text1"/>
        </w:rPr>
        <w:t>fevereiro</w:t>
      </w:r>
      <w:r w:rsidRPr="00D94E68">
        <w:rPr>
          <w:color w:val="000000" w:themeColor="text1"/>
        </w:rPr>
        <w:t xml:space="preserve"> de 20</w:t>
      </w:r>
      <w:r w:rsidR="00D94E68" w:rsidRPr="00D94E68">
        <w:rPr>
          <w:color w:val="000000" w:themeColor="text1"/>
        </w:rPr>
        <w:t>20</w:t>
      </w:r>
      <w:r w:rsidRPr="00D94E68">
        <w:rPr>
          <w:color w:val="000000" w:themeColor="text1"/>
        </w:rPr>
        <w:t>.</w:t>
      </w:r>
    </w:p>
    <w:p w:rsidR="00733D4E" w:rsidRPr="00D94E68" w:rsidRDefault="00C83F4B" w:rsidP="00B055EB">
      <w:pPr>
        <w:spacing w:after="115" w:line="240" w:lineRule="auto"/>
        <w:ind w:left="708" w:right="0" w:firstLine="0"/>
        <w:jc w:val="left"/>
        <w:rPr>
          <w:color w:val="000000" w:themeColor="text1"/>
        </w:rPr>
      </w:pPr>
      <w:r w:rsidRPr="00D94E68">
        <w:rPr>
          <w:color w:val="000000" w:themeColor="text1"/>
        </w:rPr>
        <w:t xml:space="preserve"> </w:t>
      </w:r>
    </w:p>
    <w:p w:rsidR="00733D4E" w:rsidRDefault="00A739DE">
      <w:pPr>
        <w:pStyle w:val="Ttulo1"/>
        <w:spacing w:after="0"/>
      </w:pPr>
      <w:r>
        <w:t>DANIEL KOTHE</w:t>
      </w:r>
      <w:r w:rsidR="00C83F4B">
        <w:t xml:space="preserve"> </w:t>
      </w:r>
    </w:p>
    <w:p w:rsidR="00733D4E" w:rsidRDefault="00A739DE">
      <w:pPr>
        <w:pStyle w:val="Ttulo1"/>
        <w:spacing w:after="0"/>
      </w:pPr>
      <w:r>
        <w:t>Prefeito Municipal</w:t>
      </w:r>
      <w:r w:rsidR="00C83F4B">
        <w:t xml:space="preserve"> </w:t>
      </w:r>
    </w:p>
    <w:p w:rsidR="00A739DE" w:rsidRDefault="00A739DE">
      <w:pPr>
        <w:spacing w:after="115" w:line="240" w:lineRule="auto"/>
        <w:ind w:left="0" w:right="4768" w:firstLine="0"/>
        <w:jc w:val="right"/>
        <w:rPr>
          <w:b/>
        </w:rPr>
      </w:pPr>
    </w:p>
    <w:p w:rsidR="00733D4E" w:rsidRDefault="00C83F4B">
      <w:pPr>
        <w:spacing w:after="115" w:line="240" w:lineRule="auto"/>
        <w:ind w:left="0" w:right="4768" w:firstLine="0"/>
        <w:jc w:val="right"/>
      </w:pPr>
      <w:r>
        <w:rPr>
          <w:b/>
        </w:rPr>
        <w:t xml:space="preserve"> </w:t>
      </w:r>
    </w:p>
    <w:p w:rsidR="00733D4E" w:rsidRDefault="00C83F4B">
      <w:pPr>
        <w:spacing w:after="0"/>
      </w:pPr>
      <w:r>
        <w:t xml:space="preserve">Visto e aprovado pela Assessoria Jurídica </w:t>
      </w:r>
      <w:r>
        <w:br w:type="page"/>
      </w:r>
    </w:p>
    <w:p w:rsidR="00733D4E" w:rsidRDefault="00C83F4B">
      <w:pPr>
        <w:pStyle w:val="Ttulo1"/>
      </w:pPr>
      <w:r>
        <w:lastRenderedPageBreak/>
        <w:t xml:space="preserve">PREGÃO PRESENCIAL Nº </w:t>
      </w:r>
      <w:r w:rsidR="000A0944">
        <w:t>006/2020</w:t>
      </w:r>
      <w:r>
        <w:rPr>
          <w:color w:val="FF0000"/>
        </w:rPr>
        <w:t xml:space="preserve"> </w:t>
      </w:r>
      <w:r>
        <w:t xml:space="preserve">- PMS </w:t>
      </w:r>
    </w:p>
    <w:p w:rsidR="00733D4E" w:rsidRDefault="00C83F4B">
      <w:pPr>
        <w:pStyle w:val="Ttulo1"/>
      </w:pPr>
      <w:r>
        <w:t xml:space="preserve">ANEXO “A” </w:t>
      </w:r>
    </w:p>
    <w:p w:rsidR="00733D4E" w:rsidRDefault="00C83F4B">
      <w:pPr>
        <w:pStyle w:val="Ttulo1"/>
      </w:pPr>
      <w:r>
        <w:t xml:space="preserve">TERMO DE REFERÊNCIA </w:t>
      </w:r>
    </w:p>
    <w:p w:rsidR="00733D4E" w:rsidRDefault="00C83F4B">
      <w:pPr>
        <w:spacing w:after="115" w:line="240" w:lineRule="auto"/>
        <w:ind w:left="0" w:right="0" w:firstLine="0"/>
        <w:jc w:val="center"/>
      </w:pPr>
      <w:r>
        <w:rPr>
          <w:b/>
        </w:rPr>
        <w:t xml:space="preserve"> </w:t>
      </w:r>
    </w:p>
    <w:p w:rsidR="00733D4E" w:rsidRDefault="00C83F4B">
      <w:pPr>
        <w:numPr>
          <w:ilvl w:val="0"/>
          <w:numId w:val="12"/>
        </w:numPr>
        <w:spacing w:after="122" w:line="242" w:lineRule="auto"/>
        <w:ind w:right="0" w:hanging="175"/>
      </w:pPr>
      <w:r>
        <w:rPr>
          <w:b/>
        </w:rPr>
        <w:t xml:space="preserve">- OBJETO </w:t>
      </w:r>
    </w:p>
    <w:p w:rsidR="00733D4E" w:rsidRDefault="00C83F4B">
      <w:pPr>
        <w:numPr>
          <w:ilvl w:val="1"/>
          <w:numId w:val="12"/>
        </w:numPr>
        <w:ind w:hanging="391"/>
      </w:pPr>
      <w:r>
        <w:rPr>
          <w:b/>
        </w:rPr>
        <w:t xml:space="preserve">- </w:t>
      </w:r>
      <w:r w:rsidR="00165D4A">
        <w:rPr>
          <w:b/>
          <w:u w:val="single" w:color="000000"/>
        </w:rPr>
        <w:t>REGISTRO DE PREÇOS</w:t>
      </w:r>
      <w:r w:rsidR="00165D4A">
        <w:t xml:space="preserve"> para eventual </w:t>
      </w:r>
      <w:r w:rsidR="00165D4A">
        <w:rPr>
          <w:b/>
        </w:rPr>
        <w:t>AQUISIÇÃO DE TUBOS DE CONCRETO</w:t>
      </w:r>
      <w:r w:rsidR="00165D4A">
        <w:t xml:space="preserve">, </w:t>
      </w:r>
      <w:r w:rsidR="00165D4A" w:rsidRPr="00165D4A">
        <w:rPr>
          <w:b/>
        </w:rPr>
        <w:t>CONCRETO USINADO, BRITA, PEDRA RACHÃO E PEDRISCO</w:t>
      </w:r>
      <w:r>
        <w:t xml:space="preserve"> para atender as atividades do D.O.S.U, DMER, demais Secretarias</w:t>
      </w:r>
      <w:r w:rsidR="00854B66">
        <w:t>, SAMAE.</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840"/>
        <w:gridCol w:w="708"/>
        <w:gridCol w:w="5808"/>
        <w:gridCol w:w="1559"/>
      </w:tblGrid>
      <w:tr w:rsidR="00854B66" w:rsidRPr="003D466F" w:rsidTr="00854B66">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Item</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proofErr w:type="spellStart"/>
            <w:r w:rsidRPr="003D466F">
              <w:rPr>
                <w:rFonts w:eastAsia="Batang"/>
                <w:iCs/>
                <w:sz w:val="18"/>
                <w:szCs w:val="18"/>
              </w:rPr>
              <w:t>Und</w:t>
            </w:r>
            <w:proofErr w:type="spellEnd"/>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 xml:space="preserve">Descrição do Objeto </w:t>
            </w:r>
          </w:p>
        </w:tc>
        <w:tc>
          <w:tcPr>
            <w:tcW w:w="155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keepNext/>
              <w:overflowPunct w:val="0"/>
              <w:autoSpaceDE w:val="0"/>
              <w:autoSpaceDN w:val="0"/>
              <w:adjustRightInd w:val="0"/>
              <w:spacing w:after="200" w:line="276" w:lineRule="auto"/>
              <w:jc w:val="center"/>
              <w:textAlignment w:val="baseline"/>
              <w:outlineLvl w:val="0"/>
              <w:rPr>
                <w:rFonts w:eastAsia="Batang"/>
                <w:iCs/>
                <w:sz w:val="18"/>
                <w:szCs w:val="18"/>
              </w:rPr>
            </w:pPr>
            <w:r w:rsidRPr="003D466F">
              <w:rPr>
                <w:rFonts w:eastAsia="Batang"/>
                <w:iCs/>
                <w:sz w:val="18"/>
                <w:szCs w:val="18"/>
              </w:rPr>
              <w:t>Valor Máximo Unitário</w:t>
            </w:r>
            <w:r>
              <w:rPr>
                <w:rFonts w:eastAsia="Batang"/>
                <w:iCs/>
                <w:sz w:val="18"/>
                <w:szCs w:val="18"/>
              </w:rPr>
              <w:t xml:space="preserve"> admitido</w:t>
            </w:r>
          </w:p>
        </w:tc>
      </w:tr>
      <w:tr w:rsidR="00854B66" w:rsidRPr="003D466F" w:rsidTr="00AB0BBF">
        <w:trPr>
          <w:trHeight w:val="852"/>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1</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500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SIMPLES, TIPO MACHO/FÊMEA, DE SEÇÃO CIRCULAR PARA ÁGUAS PLUVIAIS, COM 200 MM DE DIÂMETRO E 1000MM, DE COMPRIMENTO (20x100) – CLASSE PS2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B645CF" w:rsidP="007835F6">
            <w:pPr>
              <w:overflowPunct w:val="0"/>
              <w:autoSpaceDE w:val="0"/>
              <w:autoSpaceDN w:val="0"/>
              <w:adjustRightInd w:val="0"/>
              <w:jc w:val="center"/>
              <w:textAlignment w:val="baseline"/>
              <w:rPr>
                <w:sz w:val="18"/>
                <w:szCs w:val="18"/>
              </w:rPr>
            </w:pPr>
            <w:r>
              <w:rPr>
                <w:sz w:val="18"/>
                <w:szCs w:val="18"/>
              </w:rPr>
              <w:t>28,66</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2</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SIMPLES, TIPO MACHO/FÊMEA, DE SEÇÃO CIRCULAR PARA ÁGUAS PLUVIAIS, COM 300 MM DE DIÂMETRO E 1000MM, DE COMPRIMENTO (30x100) – CLASSE PS2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B645CF" w:rsidP="007835F6">
            <w:pPr>
              <w:overflowPunct w:val="0"/>
              <w:autoSpaceDE w:val="0"/>
              <w:autoSpaceDN w:val="0"/>
              <w:adjustRightInd w:val="0"/>
              <w:jc w:val="center"/>
              <w:textAlignment w:val="baseline"/>
              <w:rPr>
                <w:sz w:val="18"/>
                <w:szCs w:val="18"/>
              </w:rPr>
            </w:pPr>
            <w:r>
              <w:rPr>
                <w:sz w:val="18"/>
                <w:szCs w:val="18"/>
              </w:rPr>
              <w:t>34,83</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3</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B645CF" w:rsidP="007835F6">
            <w:pPr>
              <w:overflowPunct w:val="0"/>
              <w:autoSpaceDE w:val="0"/>
              <w:autoSpaceDN w:val="0"/>
              <w:adjustRightInd w:val="0"/>
              <w:spacing w:after="200" w:line="276" w:lineRule="auto"/>
              <w:jc w:val="center"/>
              <w:textAlignment w:val="baseline"/>
              <w:rPr>
                <w:sz w:val="18"/>
                <w:szCs w:val="18"/>
              </w:rPr>
            </w:pPr>
            <w:r>
              <w:rPr>
                <w:sz w:val="18"/>
                <w:szCs w:val="18"/>
              </w:rPr>
              <w:t>1.500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SIMPLES, TIPO MACHO/FÊMEA, DE SEÇÃO CIRCULAR PARA ÁGUAS PLUVIAIS, COM 400 MM DE DIÂMETRO E 1000MM, DE COMPRIMENTO (40x100) – CLASSE PS2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B645CF" w:rsidP="007835F6">
            <w:pPr>
              <w:overflowPunct w:val="0"/>
              <w:autoSpaceDE w:val="0"/>
              <w:autoSpaceDN w:val="0"/>
              <w:adjustRightInd w:val="0"/>
              <w:jc w:val="center"/>
              <w:textAlignment w:val="baseline"/>
              <w:rPr>
                <w:sz w:val="18"/>
                <w:szCs w:val="18"/>
              </w:rPr>
            </w:pPr>
            <w:r>
              <w:rPr>
                <w:sz w:val="18"/>
                <w:szCs w:val="18"/>
              </w:rPr>
              <w:t>46,50</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4</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DB65E8" w:rsidP="007835F6">
            <w:pPr>
              <w:overflowPunct w:val="0"/>
              <w:autoSpaceDE w:val="0"/>
              <w:autoSpaceDN w:val="0"/>
              <w:adjustRightInd w:val="0"/>
              <w:spacing w:after="200" w:line="276" w:lineRule="auto"/>
              <w:jc w:val="center"/>
              <w:textAlignment w:val="baseline"/>
              <w:rPr>
                <w:sz w:val="18"/>
                <w:szCs w:val="18"/>
              </w:rPr>
            </w:pPr>
            <w:r>
              <w:rPr>
                <w:sz w:val="18"/>
                <w:szCs w:val="18"/>
              </w:rPr>
              <w:t>2.000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SIMPLES, TIPO MACHO/FÊMEA, DE SEÇÃO CIRCULAR PARA ÁGUAS PLUVIAIS, COM 600 MM DE DIÂMETRO E 1000MM, DE COMPRIMENTO (60x100) – CLASSE PS2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B645CF" w:rsidP="007835F6">
            <w:pPr>
              <w:overflowPunct w:val="0"/>
              <w:autoSpaceDE w:val="0"/>
              <w:autoSpaceDN w:val="0"/>
              <w:adjustRightInd w:val="0"/>
              <w:jc w:val="center"/>
              <w:textAlignment w:val="baseline"/>
              <w:rPr>
                <w:sz w:val="18"/>
                <w:szCs w:val="18"/>
              </w:rPr>
            </w:pPr>
            <w:r>
              <w:rPr>
                <w:sz w:val="18"/>
                <w:szCs w:val="18"/>
              </w:rPr>
              <w:t>78,75</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5</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DB65E8" w:rsidP="007835F6">
            <w:pPr>
              <w:overflowPunct w:val="0"/>
              <w:autoSpaceDE w:val="0"/>
              <w:autoSpaceDN w:val="0"/>
              <w:adjustRightInd w:val="0"/>
              <w:spacing w:after="200" w:line="276" w:lineRule="auto"/>
              <w:jc w:val="center"/>
              <w:textAlignment w:val="baseline"/>
              <w:rPr>
                <w:sz w:val="18"/>
                <w:szCs w:val="18"/>
              </w:rPr>
            </w:pPr>
            <w:r>
              <w:rPr>
                <w:sz w:val="18"/>
                <w:szCs w:val="18"/>
              </w:rPr>
              <w:t>500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ARMADO, TIPO MACHO/FÊMEA, DE SEÇÃO CIRCULAR PARA ÁGUAS PLUVIAIS, COM 800 MM DE DIÂMETRO E 1000MM, DE COMPRIMENTO (80x100) – CLASSE PA1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B645CF" w:rsidP="007835F6">
            <w:pPr>
              <w:overflowPunct w:val="0"/>
              <w:autoSpaceDE w:val="0"/>
              <w:autoSpaceDN w:val="0"/>
              <w:adjustRightInd w:val="0"/>
              <w:jc w:val="center"/>
              <w:textAlignment w:val="baseline"/>
              <w:rPr>
                <w:sz w:val="18"/>
                <w:szCs w:val="18"/>
              </w:rPr>
            </w:pPr>
            <w:r>
              <w:rPr>
                <w:sz w:val="18"/>
                <w:szCs w:val="18"/>
              </w:rPr>
              <w:t>218,00</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6</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DB65E8" w:rsidP="007835F6">
            <w:pPr>
              <w:overflowPunct w:val="0"/>
              <w:autoSpaceDE w:val="0"/>
              <w:autoSpaceDN w:val="0"/>
              <w:adjustRightInd w:val="0"/>
              <w:spacing w:after="200" w:line="276" w:lineRule="auto"/>
              <w:jc w:val="center"/>
              <w:textAlignment w:val="baseline"/>
              <w:rPr>
                <w:sz w:val="18"/>
                <w:szCs w:val="18"/>
              </w:rPr>
            </w:pPr>
            <w:r>
              <w:rPr>
                <w:sz w:val="18"/>
                <w:szCs w:val="18"/>
              </w:rPr>
              <w:t>1.000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ARMADO, TIPO MACHO/FÊMEA, DE SEÇÃO CIRCULAR PARA ÁGUAS PLUVIAIS, COM 1000 MM DE DIÂMETRO E 1000MM, DE COMPRIMENTO (100x100) – CLASSE PA1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733BE1" w:rsidP="007835F6">
            <w:pPr>
              <w:overflowPunct w:val="0"/>
              <w:autoSpaceDE w:val="0"/>
              <w:autoSpaceDN w:val="0"/>
              <w:adjustRightInd w:val="0"/>
              <w:jc w:val="center"/>
              <w:textAlignment w:val="baseline"/>
              <w:rPr>
                <w:sz w:val="18"/>
                <w:szCs w:val="18"/>
              </w:rPr>
            </w:pPr>
            <w:r>
              <w:rPr>
                <w:sz w:val="18"/>
                <w:szCs w:val="18"/>
              </w:rPr>
              <w:t>323,00</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7</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50</w:t>
            </w:r>
            <w:r w:rsidR="00DB65E8">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ARMADO, TIPO MACHO/FÊMEA, DE SEÇÃO CIRCULAR PARA ÁGUAS PLUVIAIS, COM 1500 MM DE DIÂMETRO E 1000MM, DE COMPRIMENTO (150x100) – CLASSE PA2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733BE1" w:rsidP="007835F6">
            <w:pPr>
              <w:overflowPunct w:val="0"/>
              <w:autoSpaceDE w:val="0"/>
              <w:autoSpaceDN w:val="0"/>
              <w:adjustRightInd w:val="0"/>
              <w:jc w:val="center"/>
              <w:textAlignment w:val="baseline"/>
              <w:rPr>
                <w:sz w:val="18"/>
                <w:szCs w:val="18"/>
              </w:rPr>
            </w:pPr>
            <w:r>
              <w:rPr>
                <w:sz w:val="18"/>
                <w:szCs w:val="18"/>
              </w:rPr>
              <w:t>670,00</w:t>
            </w:r>
          </w:p>
        </w:tc>
      </w:tr>
      <w:tr w:rsidR="00854B6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8</w:t>
            </w:r>
          </w:p>
        </w:tc>
        <w:tc>
          <w:tcPr>
            <w:tcW w:w="840"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Pr>
                <w:sz w:val="18"/>
                <w:szCs w:val="18"/>
              </w:rPr>
              <w:t>50</w:t>
            </w:r>
            <w:r w:rsidR="00DB65E8">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jc w:val="center"/>
              <w:textAlignment w:val="baseline"/>
              <w:rPr>
                <w:sz w:val="18"/>
                <w:szCs w:val="18"/>
              </w:rPr>
            </w:pPr>
            <w:r w:rsidRPr="003D466F">
              <w:rPr>
                <w:sz w:val="18"/>
                <w:szCs w:val="18"/>
              </w:rPr>
              <w:t>UND</w:t>
            </w:r>
          </w:p>
        </w:tc>
        <w:tc>
          <w:tcPr>
            <w:tcW w:w="5808" w:type="dxa"/>
            <w:tcBorders>
              <w:top w:val="single" w:sz="4" w:space="0" w:color="auto"/>
              <w:left w:val="single" w:sz="4" w:space="0" w:color="auto"/>
              <w:bottom w:val="single" w:sz="4" w:space="0" w:color="auto"/>
              <w:right w:val="single" w:sz="4" w:space="0" w:color="auto"/>
            </w:tcBorders>
            <w:hideMark/>
          </w:tcPr>
          <w:p w:rsidR="00854B66" w:rsidRPr="003D466F" w:rsidRDefault="00854B66" w:rsidP="007835F6">
            <w:pPr>
              <w:overflowPunct w:val="0"/>
              <w:autoSpaceDE w:val="0"/>
              <w:autoSpaceDN w:val="0"/>
              <w:adjustRightInd w:val="0"/>
              <w:spacing w:after="200" w:line="276" w:lineRule="auto"/>
              <w:textAlignment w:val="baseline"/>
              <w:rPr>
                <w:sz w:val="18"/>
                <w:szCs w:val="18"/>
              </w:rPr>
            </w:pPr>
            <w:r w:rsidRPr="003D466F">
              <w:rPr>
                <w:sz w:val="18"/>
                <w:szCs w:val="18"/>
              </w:rPr>
              <w:t>TUBO CONCRETO ARMADO, TIPO MACHO/FÊMEA, DE SEÇÃO CIRCULAR PARA ÁGUAS PLUVIAIS, COM 2000 MM DE DIÂMETRO E 1000MM, DE COMPRIMENTO (200x100) – CLASSE PA2 – NBR 8890/2003.</w:t>
            </w:r>
          </w:p>
        </w:tc>
        <w:tc>
          <w:tcPr>
            <w:tcW w:w="1559" w:type="dxa"/>
            <w:tcBorders>
              <w:top w:val="single" w:sz="4" w:space="0" w:color="auto"/>
              <w:left w:val="single" w:sz="4" w:space="0" w:color="auto"/>
              <w:bottom w:val="single" w:sz="4" w:space="0" w:color="auto"/>
              <w:right w:val="single" w:sz="4" w:space="0" w:color="auto"/>
            </w:tcBorders>
          </w:tcPr>
          <w:p w:rsidR="00854B66" w:rsidRPr="003D466F" w:rsidRDefault="00293176" w:rsidP="007835F6">
            <w:pPr>
              <w:overflowPunct w:val="0"/>
              <w:autoSpaceDE w:val="0"/>
              <w:autoSpaceDN w:val="0"/>
              <w:adjustRightInd w:val="0"/>
              <w:jc w:val="center"/>
              <w:textAlignment w:val="baseline"/>
              <w:rPr>
                <w:sz w:val="18"/>
                <w:szCs w:val="18"/>
              </w:rPr>
            </w:pPr>
            <w:r>
              <w:rPr>
                <w:sz w:val="18"/>
                <w:szCs w:val="18"/>
              </w:rPr>
              <w:t>950,00</w:t>
            </w:r>
          </w:p>
        </w:tc>
      </w:tr>
      <w:tr w:rsidR="0029317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293176" w:rsidRDefault="00293176" w:rsidP="007835F6">
            <w:pPr>
              <w:overflowPunct w:val="0"/>
              <w:autoSpaceDE w:val="0"/>
              <w:autoSpaceDN w:val="0"/>
              <w:adjustRightInd w:val="0"/>
              <w:spacing w:after="200" w:line="276" w:lineRule="auto"/>
              <w:jc w:val="center"/>
              <w:textAlignment w:val="baseline"/>
              <w:rPr>
                <w:sz w:val="18"/>
                <w:szCs w:val="18"/>
              </w:rPr>
            </w:pPr>
            <w:r>
              <w:rPr>
                <w:sz w:val="18"/>
                <w:szCs w:val="18"/>
              </w:rPr>
              <w:t>9</w:t>
            </w:r>
          </w:p>
        </w:tc>
        <w:tc>
          <w:tcPr>
            <w:tcW w:w="840" w:type="dxa"/>
            <w:tcBorders>
              <w:top w:val="single" w:sz="4" w:space="0" w:color="auto"/>
              <w:left w:val="single" w:sz="4" w:space="0" w:color="auto"/>
              <w:bottom w:val="single" w:sz="4" w:space="0" w:color="auto"/>
              <w:right w:val="single" w:sz="4" w:space="0" w:color="auto"/>
            </w:tcBorders>
          </w:tcPr>
          <w:p w:rsidR="00293176"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1.500</w:t>
            </w:r>
          </w:p>
        </w:tc>
        <w:tc>
          <w:tcPr>
            <w:tcW w:w="708" w:type="dxa"/>
            <w:tcBorders>
              <w:top w:val="single" w:sz="4" w:space="0" w:color="auto"/>
              <w:left w:val="single" w:sz="4" w:space="0" w:color="auto"/>
              <w:bottom w:val="single" w:sz="4" w:space="0" w:color="auto"/>
              <w:right w:val="single" w:sz="4" w:space="0" w:color="auto"/>
            </w:tcBorders>
          </w:tcPr>
          <w:p w:rsidR="00293176" w:rsidRPr="003D466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UND</w:t>
            </w:r>
          </w:p>
        </w:tc>
        <w:tc>
          <w:tcPr>
            <w:tcW w:w="5808" w:type="dxa"/>
            <w:tcBorders>
              <w:top w:val="single" w:sz="4" w:space="0" w:color="auto"/>
              <w:left w:val="single" w:sz="4" w:space="0" w:color="auto"/>
              <w:bottom w:val="single" w:sz="4" w:space="0" w:color="auto"/>
              <w:right w:val="single" w:sz="4" w:space="0" w:color="auto"/>
            </w:tcBorders>
          </w:tcPr>
          <w:p w:rsidR="00293176" w:rsidRPr="003D466F" w:rsidRDefault="00A5200F" w:rsidP="007835F6">
            <w:pPr>
              <w:overflowPunct w:val="0"/>
              <w:autoSpaceDE w:val="0"/>
              <w:autoSpaceDN w:val="0"/>
              <w:adjustRightInd w:val="0"/>
              <w:spacing w:after="200" w:line="276" w:lineRule="auto"/>
              <w:textAlignment w:val="baseline"/>
              <w:rPr>
                <w:sz w:val="18"/>
                <w:szCs w:val="18"/>
              </w:rPr>
            </w:pPr>
            <w:r>
              <w:rPr>
                <w:sz w:val="18"/>
                <w:szCs w:val="18"/>
              </w:rPr>
              <w:t>MEIO FIO DE CONCRETO 1000X260X90MM.</w:t>
            </w:r>
          </w:p>
        </w:tc>
        <w:tc>
          <w:tcPr>
            <w:tcW w:w="1559" w:type="dxa"/>
            <w:tcBorders>
              <w:top w:val="single" w:sz="4" w:space="0" w:color="auto"/>
              <w:left w:val="single" w:sz="4" w:space="0" w:color="auto"/>
              <w:bottom w:val="single" w:sz="4" w:space="0" w:color="auto"/>
              <w:right w:val="single" w:sz="4" w:space="0" w:color="auto"/>
            </w:tcBorders>
          </w:tcPr>
          <w:p w:rsidR="00293176" w:rsidRDefault="00A5200F" w:rsidP="007835F6">
            <w:pPr>
              <w:overflowPunct w:val="0"/>
              <w:autoSpaceDE w:val="0"/>
              <w:autoSpaceDN w:val="0"/>
              <w:adjustRightInd w:val="0"/>
              <w:jc w:val="center"/>
              <w:textAlignment w:val="baseline"/>
              <w:rPr>
                <w:sz w:val="18"/>
                <w:szCs w:val="18"/>
              </w:rPr>
            </w:pPr>
            <w:r>
              <w:rPr>
                <w:sz w:val="18"/>
                <w:szCs w:val="18"/>
              </w:rPr>
              <w:t>21,00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lastRenderedPageBreak/>
              <w:t>10</w:t>
            </w:r>
          </w:p>
        </w:tc>
        <w:tc>
          <w:tcPr>
            <w:tcW w:w="840"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1.000</w:t>
            </w:r>
          </w:p>
        </w:tc>
        <w:tc>
          <w:tcPr>
            <w:tcW w:w="708"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UND</w:t>
            </w:r>
          </w:p>
        </w:tc>
        <w:tc>
          <w:tcPr>
            <w:tcW w:w="5808"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textAlignment w:val="baseline"/>
              <w:rPr>
                <w:sz w:val="18"/>
                <w:szCs w:val="18"/>
              </w:rPr>
            </w:pPr>
            <w:r>
              <w:rPr>
                <w:sz w:val="18"/>
                <w:szCs w:val="18"/>
              </w:rPr>
              <w:t>MEIO FIO DE CONCRETO 1000X260X120MM</w:t>
            </w:r>
          </w:p>
        </w:tc>
        <w:tc>
          <w:tcPr>
            <w:tcW w:w="1559"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jc w:val="center"/>
              <w:textAlignment w:val="baseline"/>
              <w:rPr>
                <w:sz w:val="18"/>
                <w:szCs w:val="18"/>
              </w:rPr>
            </w:pPr>
            <w:r>
              <w:rPr>
                <w:sz w:val="18"/>
                <w:szCs w:val="18"/>
              </w:rPr>
              <w:t>26,00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11</w:t>
            </w:r>
          </w:p>
        </w:tc>
        <w:tc>
          <w:tcPr>
            <w:tcW w:w="840"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textAlignment w:val="baseline"/>
              <w:rPr>
                <w:sz w:val="18"/>
                <w:szCs w:val="18"/>
              </w:rPr>
            </w:pPr>
            <w:r>
              <w:rPr>
                <w:sz w:val="18"/>
                <w:szCs w:val="18"/>
              </w:rPr>
              <w:t>CONCRETO USINADO FCK = 25,0 MPA (CONVENCIONAL)</w:t>
            </w:r>
          </w:p>
        </w:tc>
        <w:tc>
          <w:tcPr>
            <w:tcW w:w="1559"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jc w:val="center"/>
              <w:textAlignment w:val="baseline"/>
              <w:rPr>
                <w:sz w:val="18"/>
                <w:szCs w:val="18"/>
              </w:rPr>
            </w:pPr>
            <w:r>
              <w:rPr>
                <w:sz w:val="18"/>
                <w:szCs w:val="18"/>
              </w:rPr>
              <w:t>357,50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12</w:t>
            </w:r>
          </w:p>
        </w:tc>
        <w:tc>
          <w:tcPr>
            <w:tcW w:w="840"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spacing w:after="200" w:line="276" w:lineRule="auto"/>
              <w:textAlignment w:val="baseline"/>
              <w:rPr>
                <w:sz w:val="18"/>
                <w:szCs w:val="18"/>
              </w:rPr>
            </w:pPr>
            <w:r>
              <w:rPr>
                <w:sz w:val="18"/>
                <w:szCs w:val="18"/>
              </w:rPr>
              <w:t>CONCRETOUSINADO FCK = 25,0 MPA (BOMBEADO)</w:t>
            </w:r>
          </w:p>
        </w:tc>
        <w:tc>
          <w:tcPr>
            <w:tcW w:w="1559" w:type="dxa"/>
            <w:tcBorders>
              <w:top w:val="single" w:sz="4" w:space="0" w:color="auto"/>
              <w:left w:val="single" w:sz="4" w:space="0" w:color="auto"/>
              <w:bottom w:val="single" w:sz="4" w:space="0" w:color="auto"/>
              <w:right w:val="single" w:sz="4" w:space="0" w:color="auto"/>
            </w:tcBorders>
          </w:tcPr>
          <w:p w:rsidR="00A5200F" w:rsidRDefault="00A5200F" w:rsidP="007835F6">
            <w:pPr>
              <w:overflowPunct w:val="0"/>
              <w:autoSpaceDE w:val="0"/>
              <w:autoSpaceDN w:val="0"/>
              <w:adjustRightInd w:val="0"/>
              <w:jc w:val="center"/>
              <w:textAlignment w:val="baseline"/>
              <w:rPr>
                <w:sz w:val="18"/>
                <w:szCs w:val="18"/>
              </w:rPr>
            </w:pPr>
            <w:r>
              <w:rPr>
                <w:sz w:val="18"/>
                <w:szCs w:val="18"/>
              </w:rPr>
              <w:t>372,50</w:t>
            </w:r>
          </w:p>
        </w:tc>
      </w:tr>
      <w:tr w:rsidR="00A5200F"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5200F" w:rsidRDefault="002A7BD1" w:rsidP="007835F6">
            <w:pPr>
              <w:overflowPunct w:val="0"/>
              <w:autoSpaceDE w:val="0"/>
              <w:autoSpaceDN w:val="0"/>
              <w:adjustRightInd w:val="0"/>
              <w:spacing w:after="200" w:line="276" w:lineRule="auto"/>
              <w:jc w:val="center"/>
              <w:textAlignment w:val="baseline"/>
              <w:rPr>
                <w:sz w:val="18"/>
                <w:szCs w:val="18"/>
              </w:rPr>
            </w:pPr>
            <w:r>
              <w:rPr>
                <w:sz w:val="18"/>
                <w:szCs w:val="18"/>
              </w:rPr>
              <w:t>13</w:t>
            </w:r>
          </w:p>
        </w:tc>
        <w:tc>
          <w:tcPr>
            <w:tcW w:w="840" w:type="dxa"/>
            <w:tcBorders>
              <w:top w:val="single" w:sz="4" w:space="0" w:color="auto"/>
              <w:left w:val="single" w:sz="4" w:space="0" w:color="auto"/>
              <w:bottom w:val="single" w:sz="4" w:space="0" w:color="auto"/>
              <w:right w:val="single" w:sz="4" w:space="0" w:color="auto"/>
            </w:tcBorders>
          </w:tcPr>
          <w:p w:rsidR="00A5200F" w:rsidRDefault="002A7BD1" w:rsidP="007835F6">
            <w:pPr>
              <w:overflowPunct w:val="0"/>
              <w:autoSpaceDE w:val="0"/>
              <w:autoSpaceDN w:val="0"/>
              <w:adjustRightInd w:val="0"/>
              <w:spacing w:after="200" w:line="276" w:lineRule="auto"/>
              <w:jc w:val="center"/>
              <w:textAlignment w:val="baseline"/>
              <w:rPr>
                <w:sz w:val="18"/>
                <w:szCs w:val="18"/>
              </w:rPr>
            </w:pPr>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A5200F" w:rsidRDefault="002A7BD1"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5200F" w:rsidRDefault="002A7BD1" w:rsidP="007835F6">
            <w:pPr>
              <w:overflowPunct w:val="0"/>
              <w:autoSpaceDE w:val="0"/>
              <w:autoSpaceDN w:val="0"/>
              <w:adjustRightInd w:val="0"/>
              <w:spacing w:after="200" w:line="276" w:lineRule="auto"/>
              <w:textAlignment w:val="baseline"/>
              <w:rPr>
                <w:sz w:val="18"/>
                <w:szCs w:val="18"/>
              </w:rPr>
            </w:pPr>
            <w:r>
              <w:rPr>
                <w:sz w:val="18"/>
                <w:szCs w:val="18"/>
              </w:rPr>
              <w:t>CONCRETO USINADO FCK = 30,0 MPA (CONVENCIONAL)</w:t>
            </w:r>
          </w:p>
        </w:tc>
        <w:tc>
          <w:tcPr>
            <w:tcW w:w="1559" w:type="dxa"/>
            <w:tcBorders>
              <w:top w:val="single" w:sz="4" w:space="0" w:color="auto"/>
              <w:left w:val="single" w:sz="4" w:space="0" w:color="auto"/>
              <w:bottom w:val="single" w:sz="4" w:space="0" w:color="auto"/>
              <w:right w:val="single" w:sz="4" w:space="0" w:color="auto"/>
            </w:tcBorders>
          </w:tcPr>
          <w:p w:rsidR="00A5200F" w:rsidRDefault="004D04D5" w:rsidP="007835F6">
            <w:pPr>
              <w:overflowPunct w:val="0"/>
              <w:autoSpaceDE w:val="0"/>
              <w:autoSpaceDN w:val="0"/>
              <w:adjustRightInd w:val="0"/>
              <w:jc w:val="center"/>
              <w:textAlignment w:val="baseline"/>
              <w:rPr>
                <w:sz w:val="18"/>
                <w:szCs w:val="18"/>
              </w:rPr>
            </w:pPr>
            <w:r>
              <w:rPr>
                <w:sz w:val="18"/>
                <w:szCs w:val="18"/>
              </w:rPr>
              <w:t>367,50</w:t>
            </w:r>
          </w:p>
        </w:tc>
      </w:tr>
      <w:tr w:rsidR="004D04D5"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jc w:val="center"/>
              <w:textAlignment w:val="baseline"/>
              <w:rPr>
                <w:sz w:val="18"/>
                <w:szCs w:val="18"/>
              </w:rPr>
            </w:pPr>
            <w:r>
              <w:rPr>
                <w:sz w:val="18"/>
                <w:szCs w:val="18"/>
              </w:rPr>
              <w:t>14</w:t>
            </w:r>
          </w:p>
        </w:tc>
        <w:tc>
          <w:tcPr>
            <w:tcW w:w="840"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jc w:val="center"/>
              <w:textAlignment w:val="baseline"/>
              <w:rPr>
                <w:sz w:val="18"/>
                <w:szCs w:val="18"/>
              </w:rPr>
            </w:pPr>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textAlignment w:val="baseline"/>
              <w:rPr>
                <w:sz w:val="18"/>
                <w:szCs w:val="18"/>
              </w:rPr>
            </w:pPr>
            <w:r>
              <w:rPr>
                <w:sz w:val="18"/>
                <w:szCs w:val="18"/>
              </w:rPr>
              <w:t>CONCRETO USINADO FCK = 30.0 MPA (BOMBEADO)</w:t>
            </w:r>
          </w:p>
        </w:tc>
        <w:tc>
          <w:tcPr>
            <w:tcW w:w="1559"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jc w:val="center"/>
              <w:textAlignment w:val="baseline"/>
              <w:rPr>
                <w:sz w:val="18"/>
                <w:szCs w:val="18"/>
              </w:rPr>
            </w:pPr>
            <w:r>
              <w:rPr>
                <w:sz w:val="18"/>
                <w:szCs w:val="18"/>
              </w:rPr>
              <w:t>382,50</w:t>
            </w:r>
          </w:p>
        </w:tc>
      </w:tr>
      <w:tr w:rsidR="004D04D5"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jc w:val="center"/>
              <w:textAlignment w:val="baseline"/>
              <w:rPr>
                <w:sz w:val="18"/>
                <w:szCs w:val="18"/>
              </w:rPr>
            </w:pPr>
            <w:r>
              <w:rPr>
                <w:sz w:val="18"/>
                <w:szCs w:val="18"/>
              </w:rPr>
              <w:t>15</w:t>
            </w:r>
          </w:p>
        </w:tc>
        <w:tc>
          <w:tcPr>
            <w:tcW w:w="840" w:type="dxa"/>
            <w:tcBorders>
              <w:top w:val="single" w:sz="4" w:space="0" w:color="auto"/>
              <w:left w:val="single" w:sz="4" w:space="0" w:color="auto"/>
              <w:bottom w:val="single" w:sz="4" w:space="0" w:color="auto"/>
              <w:right w:val="single" w:sz="4" w:space="0" w:color="auto"/>
            </w:tcBorders>
          </w:tcPr>
          <w:p w:rsidR="004D04D5"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300</w:t>
            </w:r>
          </w:p>
        </w:tc>
        <w:tc>
          <w:tcPr>
            <w:tcW w:w="708"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spacing w:after="200" w:line="276" w:lineRule="auto"/>
              <w:textAlignment w:val="baseline"/>
              <w:rPr>
                <w:sz w:val="18"/>
                <w:szCs w:val="18"/>
              </w:rPr>
            </w:pPr>
            <w:r>
              <w:rPr>
                <w:sz w:val="18"/>
                <w:szCs w:val="18"/>
              </w:rPr>
              <w:t>BRITA Nº 01</w:t>
            </w:r>
          </w:p>
        </w:tc>
        <w:tc>
          <w:tcPr>
            <w:tcW w:w="1559" w:type="dxa"/>
            <w:tcBorders>
              <w:top w:val="single" w:sz="4" w:space="0" w:color="auto"/>
              <w:left w:val="single" w:sz="4" w:space="0" w:color="auto"/>
              <w:bottom w:val="single" w:sz="4" w:space="0" w:color="auto"/>
              <w:right w:val="single" w:sz="4" w:space="0" w:color="auto"/>
            </w:tcBorders>
          </w:tcPr>
          <w:p w:rsidR="004D04D5" w:rsidRDefault="004D04D5" w:rsidP="007835F6">
            <w:pPr>
              <w:overflowPunct w:val="0"/>
              <w:autoSpaceDE w:val="0"/>
              <w:autoSpaceDN w:val="0"/>
              <w:adjustRightInd w:val="0"/>
              <w:jc w:val="center"/>
              <w:textAlignment w:val="baseline"/>
              <w:rPr>
                <w:sz w:val="18"/>
                <w:szCs w:val="18"/>
              </w:rPr>
            </w:pPr>
            <w:r>
              <w:rPr>
                <w:sz w:val="18"/>
                <w:szCs w:val="18"/>
              </w:rPr>
              <w:t>65,00</w:t>
            </w:r>
          </w:p>
        </w:tc>
      </w:tr>
      <w:tr w:rsidR="00AE60A8"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16</w:t>
            </w:r>
          </w:p>
        </w:tc>
        <w:tc>
          <w:tcPr>
            <w:tcW w:w="840"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1400</w:t>
            </w:r>
          </w:p>
        </w:tc>
        <w:tc>
          <w:tcPr>
            <w:tcW w:w="708"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TON</w:t>
            </w:r>
          </w:p>
        </w:tc>
        <w:tc>
          <w:tcPr>
            <w:tcW w:w="5808"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textAlignment w:val="baseline"/>
              <w:rPr>
                <w:sz w:val="18"/>
                <w:szCs w:val="18"/>
              </w:rPr>
            </w:pPr>
            <w:r>
              <w:rPr>
                <w:sz w:val="18"/>
                <w:szCs w:val="18"/>
              </w:rPr>
              <w:t>BRITA GRADUADA</w:t>
            </w:r>
          </w:p>
        </w:tc>
        <w:tc>
          <w:tcPr>
            <w:tcW w:w="1559"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jc w:val="center"/>
              <w:textAlignment w:val="baseline"/>
              <w:rPr>
                <w:sz w:val="18"/>
                <w:szCs w:val="18"/>
              </w:rPr>
            </w:pPr>
            <w:r>
              <w:rPr>
                <w:sz w:val="18"/>
                <w:szCs w:val="18"/>
              </w:rPr>
              <w:t>45,00</w:t>
            </w:r>
          </w:p>
        </w:tc>
      </w:tr>
      <w:tr w:rsidR="004D04D5"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4D04D5"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17</w:t>
            </w:r>
          </w:p>
        </w:tc>
        <w:tc>
          <w:tcPr>
            <w:tcW w:w="840" w:type="dxa"/>
            <w:tcBorders>
              <w:top w:val="single" w:sz="4" w:space="0" w:color="auto"/>
              <w:left w:val="single" w:sz="4" w:space="0" w:color="auto"/>
              <w:bottom w:val="single" w:sz="4" w:space="0" w:color="auto"/>
              <w:right w:val="single" w:sz="4" w:space="0" w:color="auto"/>
            </w:tcBorders>
          </w:tcPr>
          <w:p w:rsidR="004D04D5"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500</w:t>
            </w:r>
          </w:p>
        </w:tc>
        <w:tc>
          <w:tcPr>
            <w:tcW w:w="708" w:type="dxa"/>
            <w:tcBorders>
              <w:top w:val="single" w:sz="4" w:space="0" w:color="auto"/>
              <w:left w:val="single" w:sz="4" w:space="0" w:color="auto"/>
              <w:bottom w:val="single" w:sz="4" w:space="0" w:color="auto"/>
              <w:right w:val="single" w:sz="4" w:space="0" w:color="auto"/>
            </w:tcBorders>
          </w:tcPr>
          <w:p w:rsidR="004D04D5"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4D04D5" w:rsidRDefault="00AE60A8" w:rsidP="007835F6">
            <w:pPr>
              <w:overflowPunct w:val="0"/>
              <w:autoSpaceDE w:val="0"/>
              <w:autoSpaceDN w:val="0"/>
              <w:adjustRightInd w:val="0"/>
              <w:spacing w:after="200" w:line="276" w:lineRule="auto"/>
              <w:textAlignment w:val="baseline"/>
              <w:rPr>
                <w:sz w:val="18"/>
                <w:szCs w:val="18"/>
              </w:rPr>
            </w:pPr>
            <w:r>
              <w:rPr>
                <w:sz w:val="18"/>
                <w:szCs w:val="18"/>
              </w:rPr>
              <w:t>PEDRISCO LIMPO</w:t>
            </w:r>
          </w:p>
        </w:tc>
        <w:tc>
          <w:tcPr>
            <w:tcW w:w="1559" w:type="dxa"/>
            <w:tcBorders>
              <w:top w:val="single" w:sz="4" w:space="0" w:color="auto"/>
              <w:left w:val="single" w:sz="4" w:space="0" w:color="auto"/>
              <w:bottom w:val="single" w:sz="4" w:space="0" w:color="auto"/>
              <w:right w:val="single" w:sz="4" w:space="0" w:color="auto"/>
            </w:tcBorders>
          </w:tcPr>
          <w:p w:rsidR="004D04D5" w:rsidRDefault="00AE60A8" w:rsidP="007835F6">
            <w:pPr>
              <w:overflowPunct w:val="0"/>
              <w:autoSpaceDE w:val="0"/>
              <w:autoSpaceDN w:val="0"/>
              <w:adjustRightInd w:val="0"/>
              <w:jc w:val="center"/>
              <w:textAlignment w:val="baseline"/>
              <w:rPr>
                <w:sz w:val="18"/>
                <w:szCs w:val="18"/>
              </w:rPr>
            </w:pPr>
            <w:r>
              <w:rPr>
                <w:sz w:val="18"/>
                <w:szCs w:val="18"/>
              </w:rPr>
              <w:t>63,50</w:t>
            </w:r>
          </w:p>
        </w:tc>
      </w:tr>
      <w:tr w:rsidR="00AE60A8"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18</w:t>
            </w:r>
          </w:p>
        </w:tc>
        <w:tc>
          <w:tcPr>
            <w:tcW w:w="840"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1500</w:t>
            </w:r>
          </w:p>
        </w:tc>
        <w:tc>
          <w:tcPr>
            <w:tcW w:w="708"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jc w:val="center"/>
              <w:textAlignment w:val="baseline"/>
              <w:rPr>
                <w:sz w:val="18"/>
                <w:szCs w:val="18"/>
              </w:rPr>
            </w:pPr>
            <w:r>
              <w:rPr>
                <w:sz w:val="18"/>
                <w:szCs w:val="18"/>
              </w:rPr>
              <w:t>M3</w:t>
            </w:r>
          </w:p>
        </w:tc>
        <w:tc>
          <w:tcPr>
            <w:tcW w:w="5808"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spacing w:after="200" w:line="276" w:lineRule="auto"/>
              <w:textAlignment w:val="baseline"/>
              <w:rPr>
                <w:sz w:val="18"/>
                <w:szCs w:val="18"/>
              </w:rPr>
            </w:pPr>
            <w:r>
              <w:rPr>
                <w:sz w:val="18"/>
                <w:szCs w:val="18"/>
              </w:rPr>
              <w:t>PEDRA RACHÃO</w:t>
            </w:r>
          </w:p>
        </w:tc>
        <w:tc>
          <w:tcPr>
            <w:tcW w:w="1559" w:type="dxa"/>
            <w:tcBorders>
              <w:top w:val="single" w:sz="4" w:space="0" w:color="auto"/>
              <w:left w:val="single" w:sz="4" w:space="0" w:color="auto"/>
              <w:bottom w:val="single" w:sz="4" w:space="0" w:color="auto"/>
              <w:right w:val="single" w:sz="4" w:space="0" w:color="auto"/>
            </w:tcBorders>
          </w:tcPr>
          <w:p w:rsidR="00AE60A8" w:rsidRDefault="00AE60A8" w:rsidP="007835F6">
            <w:pPr>
              <w:overflowPunct w:val="0"/>
              <w:autoSpaceDE w:val="0"/>
              <w:autoSpaceDN w:val="0"/>
              <w:adjustRightInd w:val="0"/>
              <w:jc w:val="center"/>
              <w:textAlignment w:val="baseline"/>
              <w:rPr>
                <w:sz w:val="18"/>
                <w:szCs w:val="18"/>
              </w:rPr>
            </w:pPr>
            <w:r>
              <w:rPr>
                <w:sz w:val="18"/>
                <w:szCs w:val="18"/>
              </w:rPr>
              <w:t>55,00</w:t>
            </w:r>
          </w:p>
        </w:tc>
      </w:tr>
      <w:tr w:rsidR="007835F6" w:rsidRPr="003D466F" w:rsidTr="00854B66">
        <w:trPr>
          <w:trHeight w:val="385"/>
        </w:trPr>
        <w:tc>
          <w:tcPr>
            <w:tcW w:w="719" w:type="dxa"/>
            <w:tcBorders>
              <w:top w:val="single" w:sz="4" w:space="0" w:color="auto"/>
              <w:left w:val="single" w:sz="4" w:space="0" w:color="auto"/>
              <w:bottom w:val="single" w:sz="4" w:space="0" w:color="auto"/>
              <w:right w:val="single" w:sz="4" w:space="0" w:color="auto"/>
            </w:tcBorders>
          </w:tcPr>
          <w:p w:rsidR="007835F6" w:rsidRDefault="007835F6" w:rsidP="007835F6">
            <w:pPr>
              <w:overflowPunct w:val="0"/>
              <w:autoSpaceDE w:val="0"/>
              <w:autoSpaceDN w:val="0"/>
              <w:adjustRightInd w:val="0"/>
              <w:spacing w:after="200" w:line="276" w:lineRule="auto"/>
              <w:jc w:val="center"/>
              <w:textAlignment w:val="baseline"/>
              <w:rPr>
                <w:sz w:val="18"/>
                <w:szCs w:val="18"/>
              </w:rPr>
            </w:pPr>
            <w:r>
              <w:rPr>
                <w:sz w:val="18"/>
                <w:szCs w:val="18"/>
              </w:rPr>
              <w:t>19</w:t>
            </w:r>
          </w:p>
        </w:tc>
        <w:tc>
          <w:tcPr>
            <w:tcW w:w="840" w:type="dxa"/>
            <w:tcBorders>
              <w:top w:val="single" w:sz="4" w:space="0" w:color="auto"/>
              <w:left w:val="single" w:sz="4" w:space="0" w:color="auto"/>
              <w:bottom w:val="single" w:sz="4" w:space="0" w:color="auto"/>
              <w:right w:val="single" w:sz="4" w:space="0" w:color="auto"/>
            </w:tcBorders>
          </w:tcPr>
          <w:p w:rsidR="007835F6" w:rsidRDefault="007835F6" w:rsidP="007835F6">
            <w:pPr>
              <w:overflowPunct w:val="0"/>
              <w:autoSpaceDE w:val="0"/>
              <w:autoSpaceDN w:val="0"/>
              <w:adjustRightInd w:val="0"/>
              <w:spacing w:after="200" w:line="276" w:lineRule="auto"/>
              <w:jc w:val="center"/>
              <w:textAlignment w:val="baseline"/>
              <w:rPr>
                <w:sz w:val="18"/>
                <w:szCs w:val="18"/>
              </w:rPr>
            </w:pPr>
            <w:r>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7835F6" w:rsidRDefault="007835F6" w:rsidP="007835F6">
            <w:pPr>
              <w:overflowPunct w:val="0"/>
              <w:autoSpaceDE w:val="0"/>
              <w:autoSpaceDN w:val="0"/>
              <w:adjustRightInd w:val="0"/>
              <w:spacing w:after="200" w:line="276" w:lineRule="auto"/>
              <w:jc w:val="center"/>
              <w:textAlignment w:val="baseline"/>
              <w:rPr>
                <w:sz w:val="18"/>
                <w:szCs w:val="18"/>
              </w:rPr>
            </w:pPr>
            <w:r>
              <w:rPr>
                <w:sz w:val="18"/>
                <w:szCs w:val="18"/>
              </w:rPr>
              <w:t>UND</w:t>
            </w:r>
          </w:p>
        </w:tc>
        <w:tc>
          <w:tcPr>
            <w:tcW w:w="5808" w:type="dxa"/>
            <w:tcBorders>
              <w:top w:val="single" w:sz="4" w:space="0" w:color="auto"/>
              <w:left w:val="single" w:sz="4" w:space="0" w:color="auto"/>
              <w:bottom w:val="single" w:sz="4" w:space="0" w:color="auto"/>
              <w:right w:val="single" w:sz="4" w:space="0" w:color="auto"/>
            </w:tcBorders>
          </w:tcPr>
          <w:p w:rsidR="007835F6" w:rsidRDefault="007835F6" w:rsidP="007835F6">
            <w:pPr>
              <w:overflowPunct w:val="0"/>
              <w:autoSpaceDE w:val="0"/>
              <w:autoSpaceDN w:val="0"/>
              <w:adjustRightInd w:val="0"/>
              <w:spacing w:after="200" w:line="276" w:lineRule="auto"/>
              <w:textAlignment w:val="baseline"/>
              <w:rPr>
                <w:sz w:val="18"/>
                <w:szCs w:val="18"/>
              </w:rPr>
            </w:pPr>
            <w:r w:rsidRPr="007835F6">
              <w:rPr>
                <w:sz w:val="18"/>
                <w:szCs w:val="18"/>
              </w:rPr>
              <w:t>TAMPA DE CONCRETO CIRCULAR COM ENCAIXE PARA TUBO DE 60CM X 5CM, COM CABO EM METAL PARA RETIRADA E COLOCAÇÃO (PROTEÇÃO DE FONTE).</w:t>
            </w:r>
          </w:p>
        </w:tc>
        <w:tc>
          <w:tcPr>
            <w:tcW w:w="1559" w:type="dxa"/>
            <w:tcBorders>
              <w:top w:val="single" w:sz="4" w:space="0" w:color="auto"/>
              <w:left w:val="single" w:sz="4" w:space="0" w:color="auto"/>
              <w:bottom w:val="single" w:sz="4" w:space="0" w:color="auto"/>
              <w:right w:val="single" w:sz="4" w:space="0" w:color="auto"/>
            </w:tcBorders>
          </w:tcPr>
          <w:p w:rsidR="007835F6" w:rsidRDefault="000A7EFB" w:rsidP="007835F6">
            <w:pPr>
              <w:overflowPunct w:val="0"/>
              <w:autoSpaceDE w:val="0"/>
              <w:autoSpaceDN w:val="0"/>
              <w:adjustRightInd w:val="0"/>
              <w:jc w:val="center"/>
              <w:textAlignment w:val="baseline"/>
              <w:rPr>
                <w:sz w:val="18"/>
                <w:szCs w:val="18"/>
              </w:rPr>
            </w:pPr>
            <w:r>
              <w:rPr>
                <w:sz w:val="18"/>
                <w:szCs w:val="18"/>
              </w:rPr>
              <w:t>54,00</w:t>
            </w:r>
          </w:p>
        </w:tc>
      </w:tr>
    </w:tbl>
    <w:p w:rsidR="00733D4E" w:rsidRDefault="00C83F4B">
      <w:pPr>
        <w:spacing w:after="233" w:line="240" w:lineRule="auto"/>
        <w:ind w:left="0" w:right="0" w:firstLine="0"/>
        <w:jc w:val="left"/>
      </w:pPr>
      <w:r>
        <w:rPr>
          <w:b/>
        </w:rPr>
        <w:t xml:space="preserve"> </w:t>
      </w:r>
    </w:p>
    <w:p w:rsidR="00733D4E" w:rsidRDefault="00C83F4B">
      <w:pPr>
        <w:numPr>
          <w:ilvl w:val="0"/>
          <w:numId w:val="12"/>
        </w:numPr>
        <w:spacing w:after="122" w:line="242" w:lineRule="auto"/>
        <w:ind w:right="0" w:hanging="175"/>
      </w:pPr>
      <w:r>
        <w:rPr>
          <w:b/>
        </w:rPr>
        <w:t xml:space="preserve">- JUSTIFICATIVA </w:t>
      </w:r>
    </w:p>
    <w:p w:rsidR="00733D4E" w:rsidRDefault="00C83F4B" w:rsidP="00882E25">
      <w:pPr>
        <w:numPr>
          <w:ilvl w:val="1"/>
          <w:numId w:val="12"/>
        </w:numPr>
        <w:spacing w:after="233"/>
        <w:ind w:left="0" w:firstLine="0"/>
      </w:pPr>
      <w:r>
        <w:t xml:space="preserve">- Justifica-se a abertura do presente Processo Licitatório pela necessidade de eventuais reparos e construções de bueiros e galerias pluviais nas estradas rurais, ruas e avenidas da cidade. </w:t>
      </w:r>
    </w:p>
    <w:p w:rsidR="00733D4E" w:rsidRDefault="00C83F4B">
      <w:pPr>
        <w:numPr>
          <w:ilvl w:val="0"/>
          <w:numId w:val="12"/>
        </w:numPr>
        <w:spacing w:after="122" w:line="242" w:lineRule="auto"/>
        <w:ind w:right="0" w:hanging="175"/>
      </w:pPr>
      <w:r>
        <w:rPr>
          <w:b/>
        </w:rPr>
        <w:t xml:space="preserve">- FUNDAMENTO LEGAL </w:t>
      </w:r>
      <w:r>
        <w:t xml:space="preserve"> </w:t>
      </w:r>
    </w:p>
    <w:p w:rsidR="00733D4E" w:rsidRDefault="00C83F4B" w:rsidP="00882E25">
      <w:pPr>
        <w:numPr>
          <w:ilvl w:val="1"/>
          <w:numId w:val="12"/>
        </w:numPr>
        <w:spacing w:after="235"/>
        <w:ind w:left="0" w:firstLine="0"/>
      </w:pPr>
      <w:r>
        <w:t xml:space="preserve">- A aquisição do objeto deste Termo de Referência tem amparo legal, integralmente, na Lei 10.520/02 e alterações posteriores, Decreto 7.892/13 e, subsidiariamente, na Lei nº 8.666/93 e suas alterações. </w:t>
      </w:r>
    </w:p>
    <w:p w:rsidR="00882E25" w:rsidRPr="00882E25" w:rsidRDefault="00C83F4B">
      <w:pPr>
        <w:numPr>
          <w:ilvl w:val="0"/>
          <w:numId w:val="12"/>
        </w:numPr>
        <w:spacing w:after="0" w:line="242" w:lineRule="auto"/>
        <w:ind w:right="0" w:hanging="175"/>
      </w:pPr>
      <w:r>
        <w:rPr>
          <w:b/>
        </w:rPr>
        <w:t>- DA FORMA E PRAZO DE ENTREGA</w:t>
      </w:r>
    </w:p>
    <w:p w:rsidR="00733D4E" w:rsidRDefault="00C83F4B" w:rsidP="00882E25">
      <w:pPr>
        <w:spacing w:after="0" w:line="242" w:lineRule="auto"/>
        <w:ind w:left="175" w:right="0" w:firstLine="0"/>
      </w:pPr>
      <w:r>
        <w:rPr>
          <w:b/>
        </w:rPr>
        <w:t xml:space="preserve"> </w:t>
      </w:r>
    </w:p>
    <w:p w:rsidR="00733D4E" w:rsidRDefault="00C83F4B" w:rsidP="00882E25">
      <w:pPr>
        <w:numPr>
          <w:ilvl w:val="1"/>
          <w:numId w:val="12"/>
        </w:numPr>
        <w:ind w:left="0" w:firstLine="0"/>
      </w:pPr>
      <w:r>
        <w:t xml:space="preserve">- O fornecimento dos itens relacionados no </w:t>
      </w:r>
      <w:r>
        <w:rPr>
          <w:b/>
        </w:rPr>
        <w:t xml:space="preserve">ANEXO “A” </w:t>
      </w:r>
      <w:r>
        <w:t>deste edital deverão ser</w:t>
      </w:r>
      <w:r>
        <w:rPr>
          <w:b/>
        </w:rPr>
        <w:t xml:space="preserve"> efetuados em até 5 (cinco) dias úteis </w:t>
      </w:r>
      <w:r>
        <w:t>contados da data</w:t>
      </w:r>
      <w:r>
        <w:rPr>
          <w:b/>
        </w:rPr>
        <w:t xml:space="preserve"> </w:t>
      </w:r>
      <w:r>
        <w:t xml:space="preserve">da solicitação, </w:t>
      </w:r>
      <w:r>
        <w:rPr>
          <w:b/>
        </w:rPr>
        <w:t>nos locais previamente indicados</w:t>
      </w:r>
      <w:r>
        <w:t xml:space="preserve">, através de pedido encaminhado pelo Setor solicitante, acompanhado da respectiva </w:t>
      </w:r>
      <w:r>
        <w:rPr>
          <w:b/>
          <w:u w:val="single" w:color="000000"/>
        </w:rPr>
        <w:t>NOTA FISCAL</w:t>
      </w:r>
      <w:r>
        <w:rPr>
          <w:b/>
        </w:rPr>
        <w:t xml:space="preserve"> </w:t>
      </w:r>
      <w:r>
        <w:rPr>
          <w:b/>
          <w:u w:val="single" w:color="000000"/>
        </w:rPr>
        <w:t>ELETRÔNICA</w:t>
      </w:r>
      <w:r>
        <w:t xml:space="preserve">. </w:t>
      </w:r>
    </w:p>
    <w:p w:rsidR="00733D4E" w:rsidRDefault="00C83F4B">
      <w:r>
        <w:t xml:space="preserve">4.1.1 – A(s) empresa(s) vencedora(s) deverá fornecer </w:t>
      </w:r>
      <w:r>
        <w:rPr>
          <w:b/>
          <w:u w:val="single" w:color="000000"/>
        </w:rPr>
        <w:t xml:space="preserve">obrigatoriamente </w:t>
      </w:r>
      <w:r>
        <w:t xml:space="preserve">NOTA ELETRÔNICA, </w:t>
      </w:r>
      <w:r>
        <w:rPr>
          <w:b/>
          <w:u w:val="single" w:color="000000"/>
        </w:rPr>
        <w:t>não</w:t>
      </w:r>
      <w:r>
        <w:rPr>
          <w:b/>
        </w:rPr>
        <w:t xml:space="preserve"> </w:t>
      </w:r>
      <w:r>
        <w:rPr>
          <w:b/>
          <w:u w:val="single" w:color="000000"/>
        </w:rPr>
        <w:t>sendo aceito</w:t>
      </w:r>
      <w:r>
        <w:t xml:space="preserve"> CUPON FISCAL, de acordo com o Decreto Estadual 413 de 03/08/2011 anexo 11 Artigo 23-A. </w:t>
      </w:r>
    </w:p>
    <w:p w:rsidR="00733D4E" w:rsidRDefault="00C83F4B" w:rsidP="00882E25">
      <w:pPr>
        <w:numPr>
          <w:ilvl w:val="1"/>
          <w:numId w:val="12"/>
        </w:numPr>
        <w:spacing w:after="235"/>
        <w:ind w:left="0" w:firstLine="0"/>
      </w:pPr>
      <w:r>
        <w:t xml:space="preserve">- Imediatamente após a entrega dos produtos, objeto desta Licitação, </w:t>
      </w:r>
      <w:r>
        <w:rPr>
          <w:b/>
          <w:u w:val="single" w:color="000000"/>
        </w:rPr>
        <w:t>os mesmos serão</w:t>
      </w:r>
      <w:r>
        <w:rPr>
          <w:b/>
        </w:rPr>
        <w:t xml:space="preserve"> </w:t>
      </w:r>
      <w:r>
        <w:rPr>
          <w:b/>
          <w:u w:val="single" w:color="000000"/>
        </w:rPr>
        <w:t>devidamente inspecionados pelo Setor Responsável</w:t>
      </w:r>
      <w:r>
        <w:t xml:space="preserve">. No caso de se constatar qualquer irregularidade ou incompatibilidade nos itens fornecidos em relação à proposta comercial da contratada ou em relação às condições expressas neste Edital, </w:t>
      </w:r>
      <w:r>
        <w:rPr>
          <w:u w:val="single" w:color="000000"/>
        </w:rPr>
        <w:t>os mesmos serão sumariamente rejeitados,</w:t>
      </w:r>
      <w:r>
        <w:t xml:space="preserve"> </w:t>
      </w:r>
      <w:r>
        <w:rPr>
          <w:u w:val="single" w:color="000000"/>
        </w:rPr>
        <w:t xml:space="preserve">sujeitando-se a contratada às penalidades constantes do </w:t>
      </w:r>
      <w:r>
        <w:rPr>
          <w:b/>
          <w:u w:val="single" w:color="000000"/>
        </w:rPr>
        <w:t>item 12 e seus subitens.</w:t>
      </w:r>
      <w:r>
        <w:t xml:space="preserve"> </w:t>
      </w:r>
    </w:p>
    <w:p w:rsidR="00733D4E" w:rsidRDefault="00C83F4B">
      <w:pPr>
        <w:spacing w:after="113" w:line="240" w:lineRule="auto"/>
        <w:ind w:left="0" w:right="0" w:firstLine="0"/>
        <w:jc w:val="left"/>
      </w:pPr>
      <w:r>
        <w:rPr>
          <w:b/>
        </w:rPr>
        <w:t xml:space="preserve"> </w:t>
      </w:r>
    </w:p>
    <w:p w:rsidR="00733D4E" w:rsidRDefault="00C83F4B">
      <w:pPr>
        <w:numPr>
          <w:ilvl w:val="0"/>
          <w:numId w:val="12"/>
        </w:numPr>
        <w:spacing w:after="122" w:line="242" w:lineRule="auto"/>
        <w:ind w:right="0" w:hanging="175"/>
      </w:pPr>
      <w:r>
        <w:rPr>
          <w:b/>
        </w:rPr>
        <w:t xml:space="preserve">- DA FISCALIZAÇÃO DOS ITENS RECEBIDOS </w:t>
      </w:r>
    </w:p>
    <w:p w:rsidR="00733D4E" w:rsidRDefault="00C83F4B" w:rsidP="00882E25">
      <w:pPr>
        <w:numPr>
          <w:ilvl w:val="1"/>
          <w:numId w:val="12"/>
        </w:numPr>
        <w:spacing w:after="234"/>
        <w:ind w:left="0" w:firstLine="0"/>
      </w:pPr>
      <w:r>
        <w:t xml:space="preserve">– A fiscalização dos itens recebidos ficará a cargo do Responsável pelo Setor/Departamento Solicitante. </w:t>
      </w:r>
    </w:p>
    <w:p w:rsidR="00733D4E" w:rsidRDefault="00C83F4B">
      <w:pPr>
        <w:numPr>
          <w:ilvl w:val="0"/>
          <w:numId w:val="12"/>
        </w:numPr>
        <w:spacing w:after="122" w:line="242" w:lineRule="auto"/>
        <w:ind w:right="0" w:hanging="175"/>
      </w:pPr>
      <w:r>
        <w:rPr>
          <w:b/>
        </w:rPr>
        <w:lastRenderedPageBreak/>
        <w:t xml:space="preserve">– DA PROPOSTA DE PREÇOS </w:t>
      </w:r>
      <w:r>
        <w:t xml:space="preserve"> </w:t>
      </w:r>
    </w:p>
    <w:p w:rsidR="00733D4E" w:rsidRDefault="00C83F4B" w:rsidP="00882E25">
      <w:pPr>
        <w:numPr>
          <w:ilvl w:val="1"/>
          <w:numId w:val="12"/>
        </w:numPr>
        <w:ind w:left="0" w:firstLine="0"/>
      </w:pPr>
      <w:r>
        <w:t xml:space="preserve">- A proposta de preços deverá ser preenchida </w:t>
      </w:r>
      <w:r>
        <w:rPr>
          <w:b/>
        </w:rPr>
        <w:t>EXCLUSIVAMENTE</w:t>
      </w:r>
      <w:r>
        <w:t xml:space="preserve"> em </w:t>
      </w:r>
      <w:r>
        <w:rPr>
          <w:u w:val="single" w:color="000000"/>
        </w:rPr>
        <w:t>planilha eletrônica</w:t>
      </w:r>
      <w:r>
        <w:t xml:space="preserve"> </w:t>
      </w:r>
      <w:r>
        <w:rPr>
          <w:u w:val="single" w:color="000000"/>
        </w:rPr>
        <w:t>específica</w:t>
      </w:r>
      <w:r>
        <w:t xml:space="preserve">, </w:t>
      </w:r>
      <w:r w:rsidR="00D94E68">
        <w:t>fornecida junto com o edital n</w:t>
      </w:r>
      <w:r>
        <w:t xml:space="preserve">o site </w:t>
      </w:r>
      <w:hyperlink r:id="rId16" w:history="1">
        <w:r w:rsidR="00D94E68" w:rsidRPr="00970BD8">
          <w:rPr>
            <w:rStyle w:val="Hyperlink"/>
          </w:rPr>
          <w:t>www.saudades.sc.gov.br</w:t>
        </w:r>
      </w:hyperlink>
      <w:r w:rsidR="00D94E68">
        <w:t xml:space="preserve">. </w:t>
      </w:r>
      <w:r>
        <w:t xml:space="preserve"> </w:t>
      </w:r>
    </w:p>
    <w:p w:rsidR="00733D4E" w:rsidRDefault="00C83F4B" w:rsidP="00882E25">
      <w:pPr>
        <w:numPr>
          <w:ilvl w:val="1"/>
          <w:numId w:val="12"/>
        </w:numPr>
        <w:spacing w:after="235"/>
        <w:ind w:left="0" w:firstLine="0"/>
      </w:pPr>
      <w:r>
        <w:t xml:space="preserve">- Os valores propostos deverão ser cotados em moeda corrente nacional com no máximo 02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Saudades quaisquer custos adicionais. </w:t>
      </w:r>
    </w:p>
    <w:p w:rsidR="00733D4E" w:rsidRDefault="00C83F4B">
      <w:pPr>
        <w:numPr>
          <w:ilvl w:val="0"/>
          <w:numId w:val="12"/>
        </w:numPr>
        <w:spacing w:after="122" w:line="242" w:lineRule="auto"/>
        <w:ind w:right="0" w:hanging="175"/>
      </w:pPr>
      <w:r>
        <w:rPr>
          <w:b/>
        </w:rPr>
        <w:t xml:space="preserve">- DOS VALORES  </w:t>
      </w:r>
    </w:p>
    <w:p w:rsidR="00733D4E" w:rsidRDefault="00C83F4B" w:rsidP="00882E25">
      <w:pPr>
        <w:numPr>
          <w:ilvl w:val="1"/>
          <w:numId w:val="12"/>
        </w:numPr>
        <w:spacing w:after="236"/>
        <w:ind w:left="0" w:firstLine="0"/>
      </w:pPr>
      <w:r>
        <w:t xml:space="preserve">- Os valores orçados pela Administração de Saudades, para fornecimento dos itens, objeto desta licitação, são os constantes no </w:t>
      </w:r>
      <w:r>
        <w:rPr>
          <w:b/>
        </w:rPr>
        <w:t>anexo “A”</w:t>
      </w:r>
      <w:r>
        <w:t xml:space="preserve"> deste Edital.   </w:t>
      </w:r>
    </w:p>
    <w:p w:rsidR="00733D4E" w:rsidRDefault="00C83F4B">
      <w:pPr>
        <w:numPr>
          <w:ilvl w:val="0"/>
          <w:numId w:val="12"/>
        </w:numPr>
        <w:spacing w:after="122" w:line="242" w:lineRule="auto"/>
        <w:ind w:right="0" w:hanging="175"/>
      </w:pPr>
      <w:r>
        <w:rPr>
          <w:b/>
        </w:rPr>
        <w:t xml:space="preserve">- DAS OBRIGAÇÕES DAS PARTES </w:t>
      </w:r>
    </w:p>
    <w:p w:rsidR="00733D4E" w:rsidRDefault="00C83F4B" w:rsidP="00882E25">
      <w:pPr>
        <w:numPr>
          <w:ilvl w:val="1"/>
          <w:numId w:val="12"/>
        </w:numPr>
        <w:ind w:left="426" w:hanging="403"/>
      </w:pPr>
      <w:r>
        <w:t xml:space="preserve">- Caberá à </w:t>
      </w:r>
      <w:r>
        <w:rPr>
          <w:b/>
        </w:rPr>
        <w:t>CONTRATANTE</w:t>
      </w:r>
      <w:r>
        <w:t xml:space="preserve">: </w:t>
      </w:r>
    </w:p>
    <w:p w:rsidR="00733D4E" w:rsidRDefault="00C83F4B">
      <w:pPr>
        <w:numPr>
          <w:ilvl w:val="0"/>
          <w:numId w:val="13"/>
        </w:numPr>
        <w:ind w:hanging="283"/>
      </w:pPr>
      <w:r>
        <w:t xml:space="preserve">Emitir a Autorização de Fornecimento, com todas as informações necessárias, em favor da CONTRATADA; </w:t>
      </w:r>
    </w:p>
    <w:p w:rsidR="00733D4E" w:rsidRDefault="00C83F4B">
      <w:pPr>
        <w:numPr>
          <w:ilvl w:val="0"/>
          <w:numId w:val="13"/>
        </w:numPr>
        <w:ind w:hanging="283"/>
      </w:pPr>
      <w:r>
        <w:t xml:space="preserve">Responsabilizar-se pela lavratura do respectivo contrato/Ata de Registro de Preços, com base nas disposições estabelecidas neste Termo de Referência, e ainda, em consonância com a Lei Federal nº 8.666/93 e suas alterações; </w:t>
      </w:r>
    </w:p>
    <w:p w:rsidR="00733D4E" w:rsidRDefault="00C83F4B">
      <w:pPr>
        <w:numPr>
          <w:ilvl w:val="0"/>
          <w:numId w:val="13"/>
        </w:numPr>
        <w:ind w:hanging="283"/>
      </w:pPr>
      <w:r>
        <w:t xml:space="preserve">Assegurar os recursos orçamentários e financeiros para custear a aquisição dos itens; </w:t>
      </w:r>
    </w:p>
    <w:p w:rsidR="00733D4E" w:rsidRDefault="00C83F4B">
      <w:pPr>
        <w:numPr>
          <w:ilvl w:val="0"/>
          <w:numId w:val="13"/>
        </w:numPr>
        <w:ind w:hanging="283"/>
      </w:pPr>
      <w:r>
        <w:t xml:space="preserve">Atestar as faturas correspondentes à entrega dos itens, por intermédio do servidor competente; </w:t>
      </w:r>
    </w:p>
    <w:p w:rsidR="00733D4E" w:rsidRDefault="00C83F4B">
      <w:pPr>
        <w:numPr>
          <w:ilvl w:val="0"/>
          <w:numId w:val="13"/>
        </w:numPr>
        <w:ind w:hanging="283"/>
      </w:pPr>
      <w:r>
        <w:t xml:space="preserve">Efetuar, em favor da empresa CONTRATADA, o pagamento, nas condições estabelecidas no edital e seus anexos. </w:t>
      </w:r>
    </w:p>
    <w:p w:rsidR="00733D4E" w:rsidRDefault="00C83F4B">
      <w:r>
        <w:t xml:space="preserve">8.2 - Caberá à </w:t>
      </w:r>
      <w:r>
        <w:rPr>
          <w:b/>
        </w:rPr>
        <w:t>CONTRATADA:</w:t>
      </w:r>
      <w:r>
        <w:t xml:space="preserve"> </w:t>
      </w:r>
    </w:p>
    <w:p w:rsidR="00733D4E" w:rsidRDefault="00C83F4B">
      <w:pPr>
        <w:numPr>
          <w:ilvl w:val="0"/>
          <w:numId w:val="14"/>
        </w:numPr>
        <w:ind w:hanging="283"/>
      </w:pPr>
      <w:r>
        <w:t xml:space="preserve">Tomar todas as providências necessárias à fiel execução do objeto deste Termo de Referência; </w:t>
      </w:r>
    </w:p>
    <w:p w:rsidR="00733D4E" w:rsidRDefault="00C83F4B">
      <w:pPr>
        <w:numPr>
          <w:ilvl w:val="0"/>
          <w:numId w:val="14"/>
        </w:numPr>
        <w:ind w:hanging="283"/>
      </w:pPr>
      <w:r>
        <w:t xml:space="preserve">Manter, durante o período de vigência do Contrato/Ata de Registro de Preços, todas as condições e qualificações exigidas na licitação; </w:t>
      </w:r>
    </w:p>
    <w:p w:rsidR="00733D4E" w:rsidRDefault="00C83F4B">
      <w:pPr>
        <w:numPr>
          <w:ilvl w:val="0"/>
          <w:numId w:val="14"/>
        </w:numPr>
        <w:spacing w:after="0"/>
        <w:ind w:hanging="283"/>
      </w:pPr>
      <w:r>
        <w:t xml:space="preserve">Promover a entrega dos itens dentro dos parâmetros e rotinas estabelecidos. </w:t>
      </w:r>
    </w:p>
    <w:p w:rsidR="00733D4E" w:rsidRDefault="00C83F4B">
      <w:pPr>
        <w:numPr>
          <w:ilvl w:val="0"/>
          <w:numId w:val="14"/>
        </w:numPr>
        <w:ind w:hanging="283"/>
      </w:pPr>
      <w:r>
        <w:t xml:space="preserve">Prestar todos os esclarecimentos que lhe forem solicitados pela CONTRATANTE; </w:t>
      </w:r>
    </w:p>
    <w:p w:rsidR="00733D4E" w:rsidRDefault="00C83F4B">
      <w:pPr>
        <w:numPr>
          <w:ilvl w:val="0"/>
          <w:numId w:val="14"/>
        </w:numPr>
        <w:ind w:hanging="283"/>
      </w:pPr>
      <w:r>
        <w:t xml:space="preserve">Adotar medidas para a entrega dos itens solicitados, observando todas as condições e especificações aprovadas pela CONTRATANTE; </w:t>
      </w:r>
    </w:p>
    <w:p w:rsidR="00733D4E" w:rsidRDefault="00C83F4B">
      <w:pPr>
        <w:numPr>
          <w:ilvl w:val="0"/>
          <w:numId w:val="14"/>
        </w:numPr>
        <w:ind w:hanging="283"/>
      </w:pPr>
      <w:r>
        <w:t xml:space="preserve">Cumprir, impreterivelmente, todos os prazos e condições exigidas e observar as datas, horários e locais de entrega dos itens solicitados. </w:t>
      </w:r>
    </w:p>
    <w:p w:rsidR="00733D4E" w:rsidRDefault="00C83F4B">
      <w:pPr>
        <w:numPr>
          <w:ilvl w:val="0"/>
          <w:numId w:val="14"/>
        </w:numPr>
        <w:ind w:hanging="283"/>
      </w:pPr>
      <w:r>
        <w:t xml:space="preserve">Providenciar a imediata troca do item julgado inadequado ou que não atenda as especificações.  </w:t>
      </w:r>
    </w:p>
    <w:p w:rsidR="00733D4E" w:rsidRDefault="00C83F4B">
      <w:pPr>
        <w:numPr>
          <w:ilvl w:val="0"/>
          <w:numId w:val="14"/>
        </w:numPr>
        <w:ind w:hanging="283"/>
      </w:pPr>
      <w:r>
        <w:t xml:space="preserve">Responder e responsabilizar-se por quaisquer danos causados direta ou indiretamente a bens de propriedade da CONTRATANTE ou de terceiros, quando estes tenham sido ocasionados por seus empregadores/profissionais por ocasião das entregas efetuadas. </w:t>
      </w:r>
    </w:p>
    <w:p w:rsidR="00733D4E" w:rsidRDefault="00C83F4B">
      <w:pPr>
        <w:numPr>
          <w:ilvl w:val="0"/>
          <w:numId w:val="14"/>
        </w:numPr>
        <w:ind w:hanging="283"/>
      </w:pPr>
      <w:r>
        <w:t xml:space="preserve">Responsabilizar-se pelo transporte/entrega dos itens solicitados. </w:t>
      </w:r>
    </w:p>
    <w:p w:rsidR="00733D4E" w:rsidRDefault="00C83F4B">
      <w:pPr>
        <w:numPr>
          <w:ilvl w:val="0"/>
          <w:numId w:val="14"/>
        </w:numPr>
        <w:spacing w:after="235"/>
        <w:ind w:hanging="283"/>
      </w:pPr>
      <w:r>
        <w:t xml:space="preserve">Encaminhar à CONTRATANTE a Nota Fiscal Eletrônica correspondente aos itens juntamente com a mercadoria entregue. </w:t>
      </w:r>
    </w:p>
    <w:p w:rsidR="00733D4E" w:rsidRDefault="00C83F4B">
      <w:pPr>
        <w:numPr>
          <w:ilvl w:val="0"/>
          <w:numId w:val="15"/>
        </w:numPr>
        <w:spacing w:after="122" w:line="242" w:lineRule="auto"/>
        <w:ind w:right="0" w:hanging="175"/>
      </w:pPr>
      <w:r>
        <w:rPr>
          <w:b/>
        </w:rPr>
        <w:t xml:space="preserve">- CONDIÇÕES DE PAGAMENTO  </w:t>
      </w:r>
    </w:p>
    <w:p w:rsidR="00733D4E" w:rsidRDefault="00C83F4B" w:rsidP="00882E25">
      <w:pPr>
        <w:numPr>
          <w:ilvl w:val="1"/>
          <w:numId w:val="15"/>
        </w:numPr>
        <w:ind w:left="0" w:firstLine="0"/>
      </w:pPr>
      <w:r>
        <w:t xml:space="preserve">– A Administração efetuará o pagamento do objeto desta licitação, ao(s) licitante(s) vencedor(es) </w:t>
      </w:r>
      <w:r>
        <w:rPr>
          <w:b/>
        </w:rPr>
        <w:t>no prazo de até 30 dias</w:t>
      </w:r>
      <w:r>
        <w:t xml:space="preserve"> mediante apresentação das notas fiscais. </w:t>
      </w:r>
    </w:p>
    <w:p w:rsidR="00733D4E" w:rsidRDefault="00C83F4B" w:rsidP="00B00830">
      <w:pPr>
        <w:numPr>
          <w:ilvl w:val="1"/>
          <w:numId w:val="15"/>
        </w:numPr>
        <w:ind w:left="0" w:firstLine="0"/>
      </w:pPr>
      <w:r>
        <w:lastRenderedPageBreak/>
        <w:t xml:space="preserve">- A(s) despesa(s) decorrente(s) do fornecimento do objeto desta licitação correrão às dotações informadas nas Autorizações de Fornecimento. </w:t>
      </w:r>
    </w:p>
    <w:p w:rsidR="00733D4E" w:rsidRDefault="00C83F4B">
      <w:pPr>
        <w:spacing w:after="113" w:line="240" w:lineRule="auto"/>
        <w:ind w:left="0" w:right="0" w:firstLine="0"/>
        <w:jc w:val="left"/>
      </w:pPr>
      <w:r>
        <w:rPr>
          <w:sz w:val="20"/>
        </w:rPr>
        <w:t xml:space="preserve"> </w:t>
      </w:r>
    </w:p>
    <w:p w:rsidR="00733D4E" w:rsidRPr="00D94E68" w:rsidRDefault="00C83F4B">
      <w:pPr>
        <w:spacing w:after="113" w:line="236" w:lineRule="auto"/>
        <w:ind w:left="10" w:right="-15"/>
        <w:jc w:val="center"/>
        <w:rPr>
          <w:color w:val="000000" w:themeColor="text1"/>
        </w:rPr>
      </w:pPr>
      <w:r w:rsidRPr="00D94E68">
        <w:rPr>
          <w:color w:val="000000" w:themeColor="text1"/>
        </w:rPr>
        <w:t xml:space="preserve">Saudades, SC, </w:t>
      </w:r>
      <w:r w:rsidR="00D94E68" w:rsidRPr="00D94E68">
        <w:rPr>
          <w:color w:val="000000" w:themeColor="text1"/>
        </w:rPr>
        <w:t>12</w:t>
      </w:r>
      <w:r w:rsidRPr="00D94E68">
        <w:rPr>
          <w:color w:val="000000" w:themeColor="text1"/>
        </w:rPr>
        <w:t xml:space="preserve"> de </w:t>
      </w:r>
      <w:r w:rsidR="00D94E68" w:rsidRPr="00D94E68">
        <w:rPr>
          <w:color w:val="000000" w:themeColor="text1"/>
        </w:rPr>
        <w:t>fevereiro</w:t>
      </w:r>
      <w:r w:rsidRPr="00D94E68">
        <w:rPr>
          <w:color w:val="000000" w:themeColor="text1"/>
        </w:rPr>
        <w:t xml:space="preserve"> de 20</w:t>
      </w:r>
      <w:r w:rsidR="00D94E68" w:rsidRPr="00D94E68">
        <w:rPr>
          <w:color w:val="000000" w:themeColor="text1"/>
        </w:rPr>
        <w:t>20</w:t>
      </w:r>
      <w:r w:rsidRPr="00D94E68">
        <w:rPr>
          <w:color w:val="000000" w:themeColor="text1"/>
        </w:rPr>
        <w:t xml:space="preserve">. </w:t>
      </w:r>
    </w:p>
    <w:p w:rsidR="00733D4E" w:rsidRDefault="00C83F4B">
      <w:pPr>
        <w:spacing w:after="115" w:line="240" w:lineRule="auto"/>
        <w:ind w:left="0" w:right="0" w:firstLine="0"/>
        <w:jc w:val="left"/>
      </w:pPr>
      <w:r>
        <w:t xml:space="preserve"> </w:t>
      </w:r>
    </w:p>
    <w:p w:rsidR="00733D4E" w:rsidRDefault="007F69F4">
      <w:pPr>
        <w:pStyle w:val="Ttulo1"/>
        <w:spacing w:after="0"/>
      </w:pPr>
      <w:r>
        <w:t>FLÁVIO ANTONIO HUBNER</w:t>
      </w:r>
    </w:p>
    <w:p w:rsidR="00733D4E" w:rsidRDefault="00C83F4B">
      <w:pPr>
        <w:pStyle w:val="Ttulo1"/>
      </w:pPr>
      <w:r>
        <w:t xml:space="preserve">Secretário Municipal de Transportes e Obras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left"/>
      </w:pPr>
      <w:r>
        <w:rPr>
          <w:b/>
        </w:rPr>
        <w:t xml:space="preserve"> </w:t>
      </w:r>
    </w:p>
    <w:p w:rsidR="00733D4E" w:rsidRDefault="00C83F4B">
      <w:pPr>
        <w:spacing w:after="0" w:line="240" w:lineRule="auto"/>
        <w:ind w:left="0" w:right="0" w:firstLine="0"/>
        <w:jc w:val="center"/>
      </w:pPr>
      <w:r>
        <w:rPr>
          <w:b/>
        </w:rPr>
        <w:t xml:space="preserve"> </w:t>
      </w:r>
    </w:p>
    <w:p w:rsidR="00733D4E" w:rsidRDefault="00733D4E">
      <w:pPr>
        <w:sectPr w:rsidR="00733D4E">
          <w:headerReference w:type="even" r:id="rId17"/>
          <w:headerReference w:type="default" r:id="rId18"/>
          <w:footerReference w:type="even" r:id="rId19"/>
          <w:footerReference w:type="default" r:id="rId20"/>
          <w:headerReference w:type="first" r:id="rId21"/>
          <w:footerReference w:type="first" r:id="rId22"/>
          <w:pgSz w:w="11904" w:h="16836"/>
          <w:pgMar w:top="2108" w:right="1127" w:bottom="980" w:left="1133" w:header="571" w:footer="794" w:gutter="0"/>
          <w:cols w:space="720"/>
        </w:sectPr>
      </w:pPr>
    </w:p>
    <w:p w:rsidR="00733D4E" w:rsidRDefault="00C83F4B">
      <w:pPr>
        <w:spacing w:after="122" w:line="242" w:lineRule="auto"/>
        <w:ind w:left="2735" w:right="0"/>
      </w:pPr>
      <w:r>
        <w:rPr>
          <w:b/>
        </w:rPr>
        <w:lastRenderedPageBreak/>
        <w:t xml:space="preserve">PREGÃO PRESENCIAL Nº </w:t>
      </w:r>
      <w:r w:rsidR="000A0944">
        <w:rPr>
          <w:b/>
        </w:rPr>
        <w:t>006/2020</w:t>
      </w:r>
    </w:p>
    <w:p w:rsidR="00733D4E" w:rsidRDefault="00C83F4B">
      <w:pPr>
        <w:spacing w:after="150" w:line="240" w:lineRule="auto"/>
        <w:ind w:left="0" w:right="0" w:firstLine="0"/>
        <w:jc w:val="center"/>
      </w:pPr>
      <w:r>
        <w:rPr>
          <w:b/>
        </w:rPr>
        <w:t xml:space="preserve"> </w:t>
      </w:r>
    </w:p>
    <w:p w:rsidR="00733D4E" w:rsidRDefault="00C83F4B">
      <w:pPr>
        <w:pStyle w:val="Ttulo1"/>
      </w:pPr>
      <w:r>
        <w:t xml:space="preserve">ANEXO “B” </w:t>
      </w:r>
    </w:p>
    <w:p w:rsidR="00733D4E" w:rsidRDefault="00C83F4B">
      <w:pPr>
        <w:spacing w:after="115" w:line="240" w:lineRule="auto"/>
        <w:ind w:left="0" w:right="0" w:firstLine="0"/>
        <w:jc w:val="center"/>
      </w:pPr>
      <w:r>
        <w:rPr>
          <w:b/>
        </w:rPr>
        <w:t xml:space="preserve"> </w:t>
      </w:r>
    </w:p>
    <w:p w:rsidR="00733D4E" w:rsidRDefault="00C83F4B">
      <w:pPr>
        <w:pStyle w:val="Ttulo1"/>
      </w:pPr>
      <w:r>
        <w:t xml:space="preserve">MODELO DE TERMO DE CREDENCIAMENTO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r>
        <w:t xml:space="preserve">Razão Social: </w:t>
      </w:r>
    </w:p>
    <w:p w:rsidR="00733D4E" w:rsidRDefault="00C83F4B">
      <w:r>
        <w:t xml:space="preserve">Endereço: </w:t>
      </w:r>
    </w:p>
    <w:p w:rsidR="00733D4E" w:rsidRDefault="00C83F4B">
      <w:r>
        <w:t xml:space="preserve">Cidade/Estado: </w:t>
      </w:r>
    </w:p>
    <w:p w:rsidR="00733D4E" w:rsidRDefault="00C83F4B">
      <w:r>
        <w:t xml:space="preserve">CNPJ: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Ao Município de Saudades, SC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r>
        <w:t xml:space="preserve">Pela presente, credenciamos o(a) Sr.(a)___________________________, portador(a) da Cédula de identidade nº _______________ e inscrito(a) no CPF/MF sob o nº ________________, a participar do procedimento licitatório, sob a modalidade </w:t>
      </w:r>
      <w:r>
        <w:rPr>
          <w:b/>
        </w:rPr>
        <w:t xml:space="preserve">PREGÃO PRESENCIAL </w:t>
      </w:r>
      <w:r w:rsidR="000A0944">
        <w:rPr>
          <w:b/>
        </w:rPr>
        <w:t>006/2020</w:t>
      </w:r>
      <w:r>
        <w:t xml:space="preserve"> - </w:t>
      </w:r>
      <w:r>
        <w:rPr>
          <w:b/>
        </w:rPr>
        <w:t>PMS,</w:t>
      </w:r>
      <w:r>
        <w:t xml:space="preserve"> instaurado pelo Município  de Saudades, para representar a empresa __________________________________ na sessão de abertura dos Envelopes de nº 01 e 02, correspondentes, respectivamente à </w:t>
      </w:r>
      <w:r>
        <w:rPr>
          <w:b/>
        </w:rPr>
        <w:t xml:space="preserve">1ª FASE/PROPOSTA </w:t>
      </w:r>
      <w:r>
        <w:t xml:space="preserve">e à </w:t>
      </w:r>
      <w:r>
        <w:rPr>
          <w:b/>
        </w:rPr>
        <w:t>2ª FASE/HABILITAÇÃO</w:t>
      </w:r>
      <w:r>
        <w:t xml:space="preserve"> da licitação em epígrafe e que está autorizado e apto para decidir sobre quaisquer eventualidades que possam surgir no certame.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ind w:left="1712"/>
      </w:pPr>
      <w:r>
        <w:t xml:space="preserve">Local, ______ de ____________________ </w:t>
      </w:r>
      <w:proofErr w:type="spellStart"/>
      <w:r>
        <w:t>de</w:t>
      </w:r>
      <w:proofErr w:type="spellEnd"/>
      <w:r>
        <w:t xml:space="preserve"> 20</w:t>
      </w:r>
      <w:r w:rsidR="00D94E68">
        <w:t>20</w:t>
      </w: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0" w:line="240" w:lineRule="auto"/>
        <w:ind w:left="0" w:right="0" w:firstLine="0"/>
        <w:jc w:val="left"/>
      </w:pPr>
      <w:r>
        <w:t xml:space="preserve"> </w:t>
      </w:r>
    </w:p>
    <w:p w:rsidR="009452C5" w:rsidRDefault="00C83F4B">
      <w:pPr>
        <w:spacing w:after="0" w:line="236" w:lineRule="auto"/>
        <w:ind w:left="2136" w:right="2129"/>
        <w:jc w:val="center"/>
      </w:pPr>
      <w:r>
        <w:t xml:space="preserve">_________________________________________ </w:t>
      </w:r>
    </w:p>
    <w:p w:rsidR="00733D4E" w:rsidRDefault="00C83F4B">
      <w:pPr>
        <w:spacing w:after="0" w:line="236" w:lineRule="auto"/>
        <w:ind w:left="2136" w:right="2129"/>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9452C5" w:rsidRDefault="00C83F4B">
      <w:pPr>
        <w:spacing w:after="0" w:line="242" w:lineRule="auto"/>
        <w:ind w:left="2706" w:right="0"/>
        <w:rPr>
          <w:b/>
        </w:rPr>
      </w:pPr>
      <w:r>
        <w:rPr>
          <w:b/>
        </w:rPr>
        <w:t xml:space="preserve"> </w:t>
      </w:r>
    </w:p>
    <w:p w:rsidR="009452C5" w:rsidRDefault="009452C5">
      <w:pPr>
        <w:spacing w:after="0" w:line="242" w:lineRule="auto"/>
        <w:ind w:left="2706" w:right="0"/>
        <w:rPr>
          <w:b/>
        </w:rPr>
      </w:pPr>
    </w:p>
    <w:p w:rsidR="009452C5" w:rsidRDefault="009452C5">
      <w:pPr>
        <w:spacing w:after="0" w:line="242" w:lineRule="auto"/>
        <w:ind w:left="2706" w:right="0"/>
        <w:rPr>
          <w:b/>
        </w:rPr>
      </w:pPr>
    </w:p>
    <w:p w:rsidR="009452C5" w:rsidRDefault="009452C5">
      <w:pPr>
        <w:spacing w:after="0" w:line="242" w:lineRule="auto"/>
        <w:ind w:left="2706" w:right="0"/>
        <w:rPr>
          <w:b/>
        </w:rPr>
      </w:pPr>
    </w:p>
    <w:p w:rsidR="009452C5" w:rsidRDefault="009452C5">
      <w:pPr>
        <w:spacing w:after="0" w:line="242" w:lineRule="auto"/>
        <w:ind w:left="2706" w:right="0"/>
        <w:rPr>
          <w:b/>
        </w:rPr>
      </w:pPr>
    </w:p>
    <w:p w:rsidR="009452C5" w:rsidRDefault="009452C5">
      <w:pPr>
        <w:spacing w:after="0" w:line="242" w:lineRule="auto"/>
        <w:ind w:left="2706" w:right="0"/>
        <w:rPr>
          <w:b/>
        </w:rPr>
      </w:pPr>
    </w:p>
    <w:p w:rsidR="00733D4E" w:rsidRDefault="00C83F4B">
      <w:pPr>
        <w:spacing w:after="0" w:line="242" w:lineRule="auto"/>
        <w:ind w:left="2706" w:right="0"/>
      </w:pPr>
      <w:r>
        <w:rPr>
          <w:b/>
        </w:rPr>
        <w:lastRenderedPageBreak/>
        <w:t>PREGÃO PRESENCIAL Nº</w:t>
      </w:r>
      <w:r>
        <w:t xml:space="preserve"> </w:t>
      </w:r>
      <w:r w:rsidR="000A0944">
        <w:rPr>
          <w:b/>
        </w:rPr>
        <w:t>006/2020</w:t>
      </w:r>
    </w:p>
    <w:p w:rsidR="007F69F4" w:rsidRDefault="007F69F4">
      <w:pPr>
        <w:spacing w:after="146" w:line="240" w:lineRule="auto"/>
        <w:ind w:left="0" w:right="0" w:firstLine="0"/>
        <w:jc w:val="center"/>
        <w:rPr>
          <w:b/>
        </w:rPr>
      </w:pPr>
    </w:p>
    <w:p w:rsidR="007F69F4" w:rsidRDefault="007F69F4">
      <w:pPr>
        <w:spacing w:after="146" w:line="240" w:lineRule="auto"/>
        <w:ind w:left="0" w:right="0" w:firstLine="0"/>
        <w:jc w:val="center"/>
        <w:rPr>
          <w:b/>
        </w:rPr>
      </w:pPr>
    </w:p>
    <w:p w:rsidR="007F69F4" w:rsidRDefault="007F69F4">
      <w:pPr>
        <w:spacing w:after="146" w:line="240" w:lineRule="auto"/>
        <w:ind w:left="0" w:right="0" w:firstLine="0"/>
        <w:jc w:val="center"/>
        <w:rPr>
          <w:b/>
        </w:rPr>
      </w:pPr>
    </w:p>
    <w:p w:rsidR="00733D4E" w:rsidRDefault="00C83F4B">
      <w:pPr>
        <w:spacing w:after="146" w:line="240" w:lineRule="auto"/>
        <w:ind w:left="0" w:right="0" w:firstLine="0"/>
        <w:jc w:val="center"/>
      </w:pPr>
      <w:r>
        <w:rPr>
          <w:b/>
        </w:rPr>
        <w:t xml:space="preserve"> </w:t>
      </w:r>
    </w:p>
    <w:p w:rsidR="00733D4E" w:rsidRDefault="00C83F4B">
      <w:pPr>
        <w:pStyle w:val="Ttulo1"/>
      </w:pPr>
      <w:r>
        <w:t xml:space="preserve">ANEXO “C” </w:t>
      </w:r>
    </w:p>
    <w:p w:rsidR="00733D4E" w:rsidRDefault="00C83F4B">
      <w:pPr>
        <w:spacing w:after="116" w:line="240" w:lineRule="auto"/>
        <w:ind w:left="0" w:right="0" w:firstLine="0"/>
        <w:jc w:val="left"/>
      </w:pPr>
      <w:r>
        <w:rPr>
          <w:rFonts w:ascii="Times New Roman" w:eastAsia="Times New Roman" w:hAnsi="Times New Roman" w:cs="Times New Roman"/>
          <w:sz w:val="20"/>
        </w:rPr>
        <w:t xml:space="preserve"> </w:t>
      </w:r>
    </w:p>
    <w:p w:rsidR="00733D4E" w:rsidRDefault="00C83F4B">
      <w:pPr>
        <w:pStyle w:val="Ttulo1"/>
      </w:pPr>
      <w:r>
        <w:t xml:space="preserve">MODELO DE DECLARAÇÃO DE MICROEMPRESA OU EMPRESA DE PEQUENO PORTE  </w:t>
      </w:r>
    </w:p>
    <w:p w:rsidR="00733D4E" w:rsidRDefault="00C83F4B">
      <w:pPr>
        <w:spacing w:after="115" w:line="240" w:lineRule="auto"/>
        <w:ind w:left="0" w:right="0" w:firstLine="0"/>
        <w:jc w:val="left"/>
      </w:pPr>
      <w:r>
        <w:rPr>
          <w:rFonts w:ascii="Times New Roman" w:eastAsia="Times New Roman" w:hAnsi="Times New Roman" w:cs="Times New Roman"/>
          <w:sz w:val="20"/>
        </w:rPr>
        <w:t xml:space="preserve"> </w:t>
      </w:r>
    </w:p>
    <w:p w:rsidR="00733D4E" w:rsidRDefault="00C83F4B" w:rsidP="009452C5">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b/>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b/>
          <w:sz w:val="20"/>
        </w:rPr>
        <w:t xml:space="preserve"> </w:t>
      </w:r>
    </w:p>
    <w:p w:rsidR="00733D4E" w:rsidRDefault="00C83F4B">
      <w:pPr>
        <w:spacing w:after="109" w:line="240" w:lineRule="auto"/>
        <w:ind w:left="0" w:right="0" w:firstLine="0"/>
        <w:jc w:val="center"/>
      </w:pPr>
      <w:r>
        <w:rPr>
          <w:rFonts w:ascii="Times New Roman" w:eastAsia="Times New Roman" w:hAnsi="Times New Roman" w:cs="Times New Roman"/>
          <w:b/>
          <w:sz w:val="20"/>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r>
        <w:t xml:space="preserve">____________________________, representante legal da empresa _____________________________ CNPJ:______________________, DECLARA sob as penas da Lei não haver nenhum dos impedimentos previstos no § 4º do Artigo 3º da LC 123/2006. </w:t>
      </w:r>
    </w:p>
    <w:p w:rsidR="00733D4E" w:rsidRDefault="00C83F4B">
      <w:pPr>
        <w:spacing w:after="115" w:line="240" w:lineRule="auto"/>
        <w:ind w:left="0" w:right="0" w:firstLine="0"/>
        <w:jc w:val="left"/>
      </w:pPr>
      <w:r>
        <w:t xml:space="preserve"> </w:t>
      </w:r>
    </w:p>
    <w:p w:rsidR="00733D4E" w:rsidRDefault="00C83F4B">
      <w:pPr>
        <w:spacing w:after="117" w:line="240" w:lineRule="auto"/>
        <w:ind w:left="0" w:right="0" w:firstLine="0"/>
        <w:jc w:val="left"/>
      </w:pPr>
      <w:r>
        <w:t xml:space="preserve"> </w:t>
      </w:r>
    </w:p>
    <w:p w:rsidR="00733D4E" w:rsidRDefault="00C83F4B">
      <w:pPr>
        <w:spacing w:after="114"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Saudades, SC, ______, de ________________ </w:t>
      </w:r>
      <w:proofErr w:type="spellStart"/>
      <w:r>
        <w:t>de</w:t>
      </w:r>
      <w:proofErr w:type="spellEnd"/>
      <w:r>
        <w:t xml:space="preserve"> 20</w:t>
      </w:r>
      <w:r w:rsidR="00D94E68">
        <w:t>20</w:t>
      </w:r>
      <w:r>
        <w:t xml:space="preserve">. </w:t>
      </w:r>
    </w:p>
    <w:p w:rsidR="00733D4E" w:rsidRDefault="00C83F4B">
      <w:pPr>
        <w:spacing w:after="117" w:line="240" w:lineRule="auto"/>
        <w:ind w:left="0" w:right="0" w:firstLine="0"/>
        <w:jc w:val="left"/>
      </w:pPr>
      <w: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4" w:line="240" w:lineRule="auto"/>
        <w:ind w:left="0" w:right="0" w:firstLine="0"/>
        <w:jc w:val="left"/>
      </w:pPr>
      <w:r>
        <w:rPr>
          <w:rFonts w:ascii="Times New Roman" w:eastAsia="Times New Roman" w:hAnsi="Times New Roman" w:cs="Times New Roman"/>
          <w:sz w:val="20"/>
        </w:rPr>
        <w:t xml:space="preserve"> </w:t>
      </w:r>
    </w:p>
    <w:p w:rsidR="009452C5" w:rsidRDefault="00C83F4B">
      <w:pPr>
        <w:spacing w:after="0" w:line="236" w:lineRule="auto"/>
        <w:ind w:left="2136" w:right="2129"/>
        <w:jc w:val="center"/>
      </w:pPr>
      <w:r>
        <w:t xml:space="preserve">_________________________________________ </w:t>
      </w:r>
    </w:p>
    <w:p w:rsidR="00733D4E" w:rsidRDefault="00C83F4B">
      <w:pPr>
        <w:spacing w:after="0" w:line="236" w:lineRule="auto"/>
        <w:ind w:left="2136" w:right="2129"/>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center"/>
      </w:pPr>
      <w:r>
        <w:rPr>
          <w:rFonts w:ascii="Times New Roman" w:eastAsia="Times New Roman" w:hAnsi="Times New Roman" w:cs="Times New Roman"/>
          <w:sz w:val="20"/>
        </w:rPr>
        <w:t xml:space="preserve"> </w:t>
      </w:r>
    </w:p>
    <w:p w:rsidR="00733D4E" w:rsidRDefault="00C83F4B">
      <w:pPr>
        <w:spacing w:after="114" w:line="233" w:lineRule="auto"/>
        <w:ind w:left="0" w:right="0" w:firstLine="0"/>
        <w:jc w:val="left"/>
      </w:pPr>
      <w:r>
        <w:rPr>
          <w:b/>
          <w:i/>
          <w:sz w:val="18"/>
          <w:u w:val="single" w:color="000000"/>
        </w:rPr>
        <w:t>(Esta declaração somente terá validade se acompanhada da Certidão Simplificada, de acordo com o item 5.7.1</w:t>
      </w:r>
      <w:r>
        <w:rPr>
          <w:b/>
          <w:i/>
          <w:sz w:val="18"/>
        </w:rPr>
        <w:t xml:space="preserve"> </w:t>
      </w:r>
      <w:r>
        <w:rPr>
          <w:b/>
          <w:i/>
          <w:sz w:val="18"/>
          <w:u w:val="single" w:color="000000"/>
        </w:rPr>
        <w:t>alínea “a” do Edital Convocatório)</w:t>
      </w:r>
      <w:r>
        <w:rPr>
          <w:b/>
          <w:i/>
          <w:sz w:val="18"/>
        </w:rPr>
        <w:t xml:space="preserve"> </w:t>
      </w:r>
    </w:p>
    <w:p w:rsidR="00733D4E" w:rsidRDefault="00C83F4B">
      <w:pPr>
        <w:spacing w:after="117" w:line="240" w:lineRule="auto"/>
        <w:ind w:left="0" w:right="0" w:firstLine="0"/>
        <w:jc w:val="center"/>
      </w:pPr>
      <w:r>
        <w:rPr>
          <w:rFonts w:ascii="Times New Roman" w:eastAsia="Times New Roman" w:hAnsi="Times New Roman" w:cs="Times New Roman"/>
          <w:sz w:val="20"/>
        </w:rPr>
        <w:t xml:space="preserve"> </w:t>
      </w:r>
    </w:p>
    <w:p w:rsidR="00733D4E" w:rsidRDefault="00C83F4B">
      <w:pPr>
        <w:spacing w:after="117" w:line="240" w:lineRule="auto"/>
        <w:ind w:left="0" w:right="0" w:firstLine="0"/>
        <w:jc w:val="center"/>
      </w:pPr>
      <w:r>
        <w:rPr>
          <w:rFonts w:ascii="Times New Roman" w:eastAsia="Times New Roman" w:hAnsi="Times New Roman" w:cs="Times New Roman"/>
        </w:rPr>
        <w:t xml:space="preserve"> </w:t>
      </w:r>
    </w:p>
    <w:p w:rsidR="00733D4E" w:rsidRDefault="00C83F4B">
      <w:pPr>
        <w:spacing w:after="0" w:line="240" w:lineRule="auto"/>
        <w:ind w:left="0" w:right="0" w:firstLine="0"/>
        <w:jc w:val="left"/>
        <w:rPr>
          <w:b/>
        </w:rPr>
      </w:pPr>
      <w:r>
        <w:rPr>
          <w:b/>
        </w:rPr>
        <w:t xml:space="preserve"> </w:t>
      </w:r>
    </w:p>
    <w:p w:rsidR="00AE4E3A" w:rsidRDefault="00AE4E3A">
      <w:pPr>
        <w:spacing w:after="0" w:line="240" w:lineRule="auto"/>
        <w:ind w:left="0" w:right="0" w:firstLine="0"/>
        <w:jc w:val="left"/>
      </w:pPr>
    </w:p>
    <w:p w:rsidR="00733D4E" w:rsidRDefault="00C83F4B">
      <w:pPr>
        <w:spacing w:after="122" w:line="242" w:lineRule="auto"/>
        <w:ind w:left="2735" w:right="0"/>
      </w:pPr>
      <w:r>
        <w:rPr>
          <w:b/>
        </w:rPr>
        <w:lastRenderedPageBreak/>
        <w:t>PREGÃO PRESENCIAL Nº</w:t>
      </w:r>
      <w:r>
        <w:t xml:space="preserve"> </w:t>
      </w:r>
      <w:r w:rsidR="000A0944">
        <w:rPr>
          <w:b/>
        </w:rPr>
        <w:t>006/2020</w:t>
      </w:r>
    </w:p>
    <w:p w:rsidR="00733D4E" w:rsidRDefault="00C83F4B">
      <w:pPr>
        <w:spacing w:after="150" w:line="240" w:lineRule="auto"/>
        <w:ind w:left="0" w:right="0" w:firstLine="0"/>
        <w:jc w:val="center"/>
      </w:pPr>
      <w:r>
        <w:rPr>
          <w:b/>
        </w:rPr>
        <w:t xml:space="preserve"> </w:t>
      </w:r>
    </w:p>
    <w:p w:rsidR="00733D4E" w:rsidRDefault="00C83F4B">
      <w:pPr>
        <w:pStyle w:val="Ttulo1"/>
      </w:pPr>
      <w:r>
        <w:t xml:space="preserve">ANEXO “D” </w:t>
      </w:r>
    </w:p>
    <w:p w:rsidR="00733D4E" w:rsidRDefault="00C83F4B">
      <w:pPr>
        <w:spacing w:after="115" w:line="240" w:lineRule="auto"/>
        <w:ind w:left="0" w:right="0" w:firstLine="0"/>
        <w:jc w:val="center"/>
      </w:pPr>
      <w:r>
        <w:rPr>
          <w:b/>
        </w:rPr>
        <w:t xml:space="preserve"> </w:t>
      </w:r>
    </w:p>
    <w:p w:rsidR="00733D4E" w:rsidRDefault="00C83F4B">
      <w:pPr>
        <w:pStyle w:val="Ttulo1"/>
        <w:spacing w:after="0"/>
      </w:pPr>
      <w:r>
        <w:t xml:space="preserve">MODELO DE DECLARAÇÃO DE ATENDIMENTO AO INCISO VII DO ART. 4º DA LEI Nº </w:t>
      </w:r>
    </w:p>
    <w:p w:rsidR="00733D4E" w:rsidRDefault="00C83F4B">
      <w:pPr>
        <w:pStyle w:val="Ttulo1"/>
      </w:pPr>
      <w:r>
        <w:t xml:space="preserve">10.520/2002 </w:t>
      </w:r>
      <w:r>
        <w:rPr>
          <w:color w:val="FF0000"/>
        </w:rPr>
        <w:t xml:space="preserve">(*) </w:t>
      </w:r>
    </w:p>
    <w:p w:rsidR="00733D4E" w:rsidRDefault="00C83F4B">
      <w:pPr>
        <w:spacing w:after="116" w:line="240" w:lineRule="auto"/>
        <w:ind w:left="0" w:right="0" w:firstLine="0"/>
        <w:jc w:val="left"/>
      </w:pPr>
      <w:r>
        <w:t xml:space="preserve"> </w:t>
      </w:r>
    </w:p>
    <w:p w:rsidR="00733D4E" w:rsidRDefault="00C83F4B">
      <w:pPr>
        <w:spacing w:after="115" w:line="231" w:lineRule="auto"/>
        <w:ind w:left="0" w:right="0" w:firstLine="0"/>
        <w:jc w:val="left"/>
      </w:pPr>
      <w:r>
        <w:rPr>
          <w:b/>
          <w:color w:val="FF0000"/>
        </w:rPr>
        <w:t xml:space="preserve">(*) </w:t>
      </w:r>
      <w:r>
        <w:rPr>
          <w:color w:val="FF0000"/>
        </w:rPr>
        <w:t>Este documento deverá ser preenchido e</w:t>
      </w:r>
      <w:r>
        <w:rPr>
          <w:b/>
          <w:color w:val="FF0000"/>
        </w:rPr>
        <w:t xml:space="preserve"> </w:t>
      </w:r>
      <w:r>
        <w:rPr>
          <w:b/>
          <w:color w:val="FF0000"/>
          <w:u w:val="single" w:color="FF0000"/>
        </w:rPr>
        <w:t>anexado por fora</w:t>
      </w:r>
      <w:r>
        <w:rPr>
          <w:b/>
          <w:color w:val="FF0000"/>
        </w:rPr>
        <w:t xml:space="preserve"> </w:t>
      </w:r>
      <w:r>
        <w:rPr>
          <w:color w:val="FF0000"/>
        </w:rPr>
        <w:t>do Envelope nº 01 – PROPOSTA COMERCIAL</w:t>
      </w:r>
      <w:r>
        <w:rPr>
          <w:b/>
        </w:rPr>
        <w:t xml:space="preserve"> </w:t>
      </w:r>
    </w:p>
    <w:p w:rsidR="00733D4E" w:rsidRDefault="00C83F4B">
      <w:pPr>
        <w:spacing w:after="113" w:line="240" w:lineRule="auto"/>
        <w:ind w:left="0" w:right="0" w:firstLine="0"/>
        <w:jc w:val="left"/>
      </w:pPr>
      <w:r>
        <w:t xml:space="preserve"> </w:t>
      </w:r>
    </w:p>
    <w:p w:rsidR="00733D4E" w:rsidRDefault="00C83F4B">
      <w:r>
        <w:t xml:space="preserve">Razão Social: </w:t>
      </w:r>
    </w:p>
    <w:p w:rsidR="00733D4E" w:rsidRDefault="00C83F4B">
      <w:r>
        <w:t xml:space="preserve">Endereço: </w:t>
      </w:r>
    </w:p>
    <w:p w:rsidR="00733D4E" w:rsidRDefault="00C83F4B">
      <w:r>
        <w:t xml:space="preserve">Cidade/Estado: </w:t>
      </w:r>
    </w:p>
    <w:p w:rsidR="00733D4E" w:rsidRDefault="00C83F4B">
      <w:r>
        <w:t xml:space="preserve">CNPJ: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pStyle w:val="Ttulo1"/>
      </w:pPr>
      <w:r>
        <w:t xml:space="preserve">DECLARAÇÃO </w:t>
      </w:r>
    </w:p>
    <w:p w:rsidR="00733D4E" w:rsidRDefault="00C83F4B">
      <w:pPr>
        <w:spacing w:after="113" w:line="240" w:lineRule="auto"/>
        <w:ind w:left="0" w:right="0" w:firstLine="0"/>
        <w:jc w:val="center"/>
      </w:pPr>
      <w:r>
        <w:t xml:space="preserve"> </w:t>
      </w:r>
    </w:p>
    <w:p w:rsidR="00733D4E" w:rsidRDefault="00C83F4B">
      <w:pPr>
        <w:spacing w:after="115" w:line="240" w:lineRule="auto"/>
        <w:ind w:left="0" w:right="0" w:firstLine="0"/>
        <w:jc w:val="center"/>
      </w:pPr>
      <w:r>
        <w:t xml:space="preserve"> </w:t>
      </w:r>
    </w:p>
    <w:p w:rsidR="00733D4E" w:rsidRDefault="00C83F4B">
      <w:pPr>
        <w:spacing w:after="0" w:line="240" w:lineRule="auto"/>
        <w:ind w:left="10" w:right="7"/>
        <w:jc w:val="right"/>
      </w:pPr>
      <w:r>
        <w:t xml:space="preserve">Em atendimento ao inciso VII, do artigo 4º, da Lei Federal nº 10.520, de 17 de julho </w:t>
      </w:r>
    </w:p>
    <w:p w:rsidR="00733D4E" w:rsidRDefault="00C83F4B">
      <w:proofErr w:type="gramStart"/>
      <w:r>
        <w:t>de</w:t>
      </w:r>
      <w:proofErr w:type="gramEnd"/>
      <w:r>
        <w:t xml:space="preserve"> 2002, a empresa </w:t>
      </w:r>
      <w:r>
        <w:rPr>
          <w:b/>
        </w:rPr>
        <w:t>_________________________________________</w:t>
      </w:r>
      <w:r>
        <w:t xml:space="preserve">, inscrita no CNPJ sob o nº </w:t>
      </w:r>
      <w:r>
        <w:rPr>
          <w:b/>
        </w:rPr>
        <w:t>__________________</w:t>
      </w:r>
      <w:r>
        <w:t xml:space="preserve">, </w:t>
      </w:r>
      <w:r>
        <w:rPr>
          <w:b/>
        </w:rPr>
        <w:t>DECLARA</w:t>
      </w:r>
      <w:r>
        <w:t xml:space="preserve"> que cumpre plenamente os requisitos de habilitação exigidos no </w:t>
      </w:r>
      <w:r>
        <w:rPr>
          <w:b/>
        </w:rPr>
        <w:t xml:space="preserve">PREGÃO PRESENCIAL Nº </w:t>
      </w:r>
      <w:r w:rsidR="000A0944">
        <w:rPr>
          <w:b/>
        </w:rPr>
        <w:t>006/2020</w:t>
      </w:r>
      <w:r>
        <w:rPr>
          <w:b/>
        </w:rPr>
        <w:t xml:space="preserve"> – PMS</w:t>
      </w:r>
      <w:r>
        <w:t xml:space="preserve">, instaurado pelo Município de Saudades, SC.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ind w:left="1712"/>
      </w:pPr>
      <w:r>
        <w:t xml:space="preserve">Local, ______ de ____________________ </w:t>
      </w:r>
      <w:proofErr w:type="spellStart"/>
      <w:r>
        <w:t>de</w:t>
      </w:r>
      <w:proofErr w:type="spellEnd"/>
      <w:r>
        <w:t xml:space="preserve"> 20</w:t>
      </w:r>
      <w:r w:rsidR="00D94E68">
        <w:t>20</w:t>
      </w: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0" w:line="236" w:lineRule="auto"/>
        <w:ind w:left="10" w:right="-15"/>
        <w:jc w:val="center"/>
      </w:pPr>
      <w:r>
        <w:t xml:space="preserve">____________________________________ </w:t>
      </w:r>
    </w:p>
    <w:p w:rsidR="00733D4E" w:rsidRDefault="00C83F4B">
      <w:pPr>
        <w:spacing w:after="0" w:line="236" w:lineRule="auto"/>
        <w:ind w:left="10" w:right="-15"/>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9452C5" w:rsidRDefault="009452C5">
      <w:pPr>
        <w:spacing w:after="0" w:line="242" w:lineRule="auto"/>
        <w:ind w:left="2735" w:right="0"/>
        <w:rPr>
          <w:b/>
        </w:rPr>
      </w:pPr>
    </w:p>
    <w:p w:rsidR="003A73B7" w:rsidRDefault="003A73B7">
      <w:pPr>
        <w:spacing w:after="0" w:line="242" w:lineRule="auto"/>
        <w:ind w:left="2735" w:right="0"/>
        <w:rPr>
          <w:b/>
        </w:rPr>
      </w:pPr>
    </w:p>
    <w:p w:rsidR="003A73B7" w:rsidRDefault="003A73B7">
      <w:pPr>
        <w:spacing w:after="0" w:line="242" w:lineRule="auto"/>
        <w:ind w:left="2735" w:right="0"/>
        <w:rPr>
          <w:b/>
        </w:rPr>
      </w:pPr>
    </w:p>
    <w:p w:rsidR="003A73B7" w:rsidRDefault="003A73B7">
      <w:pPr>
        <w:spacing w:after="0" w:line="242" w:lineRule="auto"/>
        <w:ind w:left="2735" w:right="0"/>
        <w:rPr>
          <w:b/>
        </w:rPr>
      </w:pPr>
    </w:p>
    <w:p w:rsidR="009452C5" w:rsidRDefault="009452C5">
      <w:pPr>
        <w:spacing w:after="0" w:line="242" w:lineRule="auto"/>
        <w:ind w:left="2735" w:right="0"/>
        <w:rPr>
          <w:b/>
        </w:rPr>
      </w:pPr>
    </w:p>
    <w:p w:rsidR="00733D4E" w:rsidRDefault="00C83F4B">
      <w:pPr>
        <w:spacing w:after="0" w:line="242" w:lineRule="auto"/>
        <w:ind w:left="2735" w:right="0"/>
      </w:pPr>
      <w:r>
        <w:rPr>
          <w:b/>
        </w:rPr>
        <w:t xml:space="preserve">PREGÃO PRESENCIAL Nº </w:t>
      </w:r>
      <w:r w:rsidR="000A0944">
        <w:rPr>
          <w:b/>
        </w:rPr>
        <w:t>006/2020</w:t>
      </w:r>
    </w:p>
    <w:p w:rsidR="00733D4E" w:rsidRDefault="00C83F4B">
      <w:pPr>
        <w:spacing w:after="150" w:line="240" w:lineRule="auto"/>
        <w:ind w:left="0" w:right="0" w:firstLine="0"/>
        <w:jc w:val="center"/>
      </w:pPr>
      <w:r>
        <w:rPr>
          <w:b/>
        </w:rPr>
        <w:t xml:space="preserve"> </w:t>
      </w:r>
    </w:p>
    <w:p w:rsidR="00733D4E" w:rsidRDefault="00C83F4B">
      <w:pPr>
        <w:pStyle w:val="Ttulo1"/>
      </w:pPr>
      <w:r>
        <w:t xml:space="preserve">ANEXO “E” </w:t>
      </w:r>
    </w:p>
    <w:p w:rsidR="00733D4E" w:rsidRDefault="00C83F4B">
      <w:pPr>
        <w:spacing w:after="115" w:line="240" w:lineRule="auto"/>
        <w:ind w:left="0" w:right="0" w:firstLine="0"/>
        <w:jc w:val="center"/>
      </w:pPr>
      <w:r>
        <w:rPr>
          <w:b/>
        </w:rPr>
        <w:t xml:space="preserve"> </w:t>
      </w:r>
    </w:p>
    <w:p w:rsidR="00733D4E" w:rsidRDefault="00C83F4B">
      <w:pPr>
        <w:pStyle w:val="Ttulo1"/>
      </w:pPr>
      <w:r>
        <w:t xml:space="preserve">MODELO DE DECLARAÇÃO DE FATOS IMPEDITIVOS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Razão Social: </w:t>
      </w:r>
    </w:p>
    <w:p w:rsidR="00733D4E" w:rsidRDefault="00C83F4B">
      <w:r>
        <w:t xml:space="preserve">Endereço: </w:t>
      </w:r>
    </w:p>
    <w:p w:rsidR="00733D4E" w:rsidRDefault="00C83F4B">
      <w:r>
        <w:t xml:space="preserve">Cidade/Estado: </w:t>
      </w:r>
    </w:p>
    <w:p w:rsidR="00733D4E" w:rsidRDefault="00C83F4B">
      <w:r>
        <w:t xml:space="preserve">CNPJ: </w:t>
      </w:r>
    </w:p>
    <w:p w:rsidR="00733D4E" w:rsidRDefault="00C83F4B">
      <w:pPr>
        <w:spacing w:after="115" w:line="240" w:lineRule="auto"/>
        <w:ind w:left="0" w:right="0" w:firstLine="0"/>
        <w:jc w:val="left"/>
      </w:pPr>
      <w:r>
        <w:t xml:space="preserve"> </w:t>
      </w:r>
    </w:p>
    <w:p w:rsidR="00733D4E" w:rsidRDefault="00C83F4B" w:rsidP="009452C5">
      <w:pPr>
        <w:spacing w:after="115" w:line="233" w:lineRule="auto"/>
        <w:ind w:left="0" w:right="0" w:firstLine="0"/>
      </w:pPr>
      <w:r>
        <w:t xml:space="preserve">Declaro, </w:t>
      </w:r>
      <w:r>
        <w:tab/>
        <w:t xml:space="preserve">sob </w:t>
      </w:r>
      <w:r>
        <w:tab/>
        <w:t xml:space="preserve">as </w:t>
      </w:r>
      <w:r>
        <w:tab/>
        <w:t xml:space="preserve">penas </w:t>
      </w:r>
      <w:r>
        <w:tab/>
        <w:t xml:space="preserve">da </w:t>
      </w:r>
      <w:r>
        <w:tab/>
        <w:t xml:space="preserve">lei, </w:t>
      </w:r>
      <w:r>
        <w:tab/>
        <w:t xml:space="preserve">para </w:t>
      </w:r>
      <w:r>
        <w:tab/>
        <w:t xml:space="preserve">os </w:t>
      </w:r>
      <w:r>
        <w:tab/>
        <w:t xml:space="preserve">devidos </w:t>
      </w:r>
      <w:r>
        <w:tab/>
        <w:t xml:space="preserve">fins, </w:t>
      </w:r>
      <w:r>
        <w:tab/>
        <w:t xml:space="preserve">que </w:t>
      </w:r>
      <w:r>
        <w:tab/>
        <w:t xml:space="preserve">a </w:t>
      </w:r>
      <w:r w:rsidR="003A73B7">
        <w:t>e</w:t>
      </w:r>
      <w:r>
        <w:t>mpresa</w:t>
      </w:r>
      <w:r w:rsidR="003A73B7">
        <w:t>................</w:t>
      </w:r>
      <w:r w:rsidR="009452C5">
        <w:t>n</w:t>
      </w:r>
      <w:r>
        <w:t>ão foi declarada inidônea para licitar</w:t>
      </w:r>
      <w:r>
        <w:rPr>
          <w:rFonts w:ascii="Times New Roman" w:eastAsia="Times New Roman" w:hAnsi="Times New Roman" w:cs="Times New Roman"/>
        </w:rPr>
        <w:t xml:space="preserve"> </w:t>
      </w:r>
      <w:r>
        <w:t>ou contratar com a Administração Pública, nos termos do inciso IV, do artigo 87 da Lei</w:t>
      </w:r>
      <w:r>
        <w:rPr>
          <w:rFonts w:ascii="Times New Roman" w:eastAsia="Times New Roman" w:hAnsi="Times New Roman" w:cs="Times New Roman"/>
        </w:rPr>
        <w:t xml:space="preserve"> </w:t>
      </w:r>
      <w:r>
        <w:t>nº 8.666/93, e que comunicarei qualquer fato impeditivo ou evento superveniente à entrega</w:t>
      </w:r>
      <w:r>
        <w:rPr>
          <w:rFonts w:ascii="Times New Roman" w:eastAsia="Times New Roman" w:hAnsi="Times New Roman" w:cs="Times New Roman"/>
        </w:rPr>
        <w:t xml:space="preserve"> </w:t>
      </w:r>
      <w:r>
        <w:t>dos documentos de habilitação, que venha alterar a atual situação quanto a capacidade</w:t>
      </w:r>
      <w:r>
        <w:rPr>
          <w:rFonts w:ascii="Times New Roman" w:eastAsia="Times New Roman" w:hAnsi="Times New Roman" w:cs="Times New Roman"/>
        </w:rPr>
        <w:t xml:space="preserve"> </w:t>
      </w:r>
      <w:r>
        <w:t>jurídica, técnica, regularidade fiscal e idoneidade econômico-financeira, nos termos do parágrafo</w:t>
      </w:r>
      <w:r>
        <w:rPr>
          <w:rFonts w:ascii="Times New Roman" w:eastAsia="Times New Roman" w:hAnsi="Times New Roman" w:cs="Times New Roman"/>
        </w:rPr>
        <w:t xml:space="preserve"> </w:t>
      </w:r>
      <w:r>
        <w:t>2° do artigo 32 da Lei n° 8.666/93 e suas alterações</w:t>
      </w:r>
      <w:r>
        <w:rPr>
          <w:rFonts w:ascii="Times New Roman" w:eastAsia="Times New Roman" w:hAnsi="Times New Roman" w:cs="Times New Roman"/>
        </w:rP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r>
        <w:t xml:space="preserve">Saudades, SC, ___ de ________________ </w:t>
      </w:r>
      <w:proofErr w:type="spellStart"/>
      <w:r>
        <w:t>de</w:t>
      </w:r>
      <w:proofErr w:type="spellEnd"/>
      <w:r>
        <w:t xml:space="preserve"> 20</w:t>
      </w:r>
      <w:r w:rsidR="00D94E68">
        <w:t>20</w:t>
      </w:r>
      <w:r>
        <w:t xml:space="preserve">.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0" w:line="240" w:lineRule="auto"/>
        <w:ind w:left="0" w:right="0" w:firstLine="0"/>
        <w:jc w:val="left"/>
      </w:pPr>
      <w:r>
        <w:t xml:space="preserve"> </w:t>
      </w:r>
    </w:p>
    <w:p w:rsidR="00733D4E" w:rsidRDefault="00C83F4B">
      <w:pPr>
        <w:spacing w:after="0" w:line="236" w:lineRule="auto"/>
        <w:ind w:left="10" w:right="-15"/>
        <w:jc w:val="center"/>
      </w:pPr>
      <w:r>
        <w:t xml:space="preserve">_______________________________________ </w:t>
      </w:r>
    </w:p>
    <w:p w:rsidR="00733D4E" w:rsidRDefault="00C83F4B">
      <w:pPr>
        <w:spacing w:after="0" w:line="236" w:lineRule="auto"/>
        <w:ind w:left="10" w:right="-15"/>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733D4E" w:rsidRDefault="00C83F4B">
      <w:pPr>
        <w:spacing w:after="117" w:line="240" w:lineRule="auto"/>
        <w:ind w:left="0" w:right="0" w:firstLine="0"/>
        <w:jc w:val="center"/>
      </w:pPr>
      <w:r>
        <w:rPr>
          <w:b/>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6"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7" w:line="240" w:lineRule="auto"/>
        <w:ind w:left="0" w:right="0" w:firstLine="0"/>
        <w:jc w:val="center"/>
      </w:pPr>
      <w:r>
        <w:rPr>
          <w:b/>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5"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18" w:line="240" w:lineRule="auto"/>
        <w:ind w:left="0" w:right="0" w:firstLine="0"/>
        <w:jc w:val="left"/>
      </w:pPr>
      <w:r>
        <w:rPr>
          <w:rFonts w:ascii="Times New Roman" w:eastAsia="Times New Roman" w:hAnsi="Times New Roman" w:cs="Times New Roman"/>
          <w:sz w:val="20"/>
        </w:rPr>
        <w:lastRenderedPageBreak/>
        <w:t xml:space="preserve"> </w:t>
      </w:r>
    </w:p>
    <w:p w:rsidR="00733D4E" w:rsidRDefault="00C83F4B">
      <w:pPr>
        <w:spacing w:after="0" w:line="240" w:lineRule="auto"/>
        <w:ind w:left="0" w:right="0" w:firstLine="0"/>
        <w:jc w:val="left"/>
      </w:pPr>
      <w:r>
        <w:rPr>
          <w:rFonts w:ascii="Times New Roman" w:eastAsia="Times New Roman" w:hAnsi="Times New Roman" w:cs="Times New Roman"/>
          <w:sz w:val="20"/>
        </w:rPr>
        <w:t xml:space="preserve"> </w:t>
      </w:r>
    </w:p>
    <w:p w:rsidR="00733D4E" w:rsidRDefault="00C83F4B">
      <w:pPr>
        <w:spacing w:after="122" w:line="242" w:lineRule="auto"/>
        <w:ind w:left="2735" w:right="0"/>
      </w:pPr>
      <w:r>
        <w:rPr>
          <w:b/>
        </w:rPr>
        <w:t xml:space="preserve">PREGÃO PRESENCIAL Nº </w:t>
      </w:r>
      <w:r w:rsidR="000A0944">
        <w:rPr>
          <w:b/>
        </w:rPr>
        <w:t>006/2020</w:t>
      </w:r>
    </w:p>
    <w:p w:rsidR="00733D4E" w:rsidRDefault="00C83F4B">
      <w:pPr>
        <w:spacing w:after="146" w:line="240" w:lineRule="auto"/>
        <w:ind w:left="0" w:right="0" w:firstLine="0"/>
        <w:jc w:val="center"/>
      </w:pPr>
      <w:r>
        <w:rPr>
          <w:b/>
        </w:rPr>
        <w:t xml:space="preserve"> </w:t>
      </w:r>
    </w:p>
    <w:p w:rsidR="00733D4E" w:rsidRDefault="00C83F4B">
      <w:pPr>
        <w:pStyle w:val="Ttulo1"/>
      </w:pPr>
      <w:r>
        <w:t xml:space="preserve">ANEXO “F” </w:t>
      </w:r>
    </w:p>
    <w:p w:rsidR="00733D4E" w:rsidRDefault="00C83F4B">
      <w:pPr>
        <w:spacing w:after="115" w:line="240" w:lineRule="auto"/>
        <w:ind w:left="0" w:right="0" w:firstLine="0"/>
        <w:jc w:val="left"/>
      </w:pPr>
      <w:r>
        <w:rPr>
          <w:b/>
        </w:rPr>
        <w:t xml:space="preserve"> </w:t>
      </w:r>
    </w:p>
    <w:p w:rsidR="00733D4E" w:rsidRDefault="00C83F4B">
      <w:pPr>
        <w:spacing w:after="113" w:line="240" w:lineRule="auto"/>
        <w:ind w:left="0" w:right="0" w:firstLine="0"/>
        <w:jc w:val="center"/>
      </w:pPr>
      <w:r>
        <w:rPr>
          <w:b/>
          <w:u w:val="single" w:color="000000"/>
        </w:rPr>
        <w:t>MODELO DE DECLARAÇÃO DE INEXISTÊNCIA DE TRABALHADOR MENOR</w:t>
      </w:r>
      <w:r>
        <w:rPr>
          <w:b/>
        </w:rPr>
        <w:t xml:space="preserve"> </w:t>
      </w:r>
    </w:p>
    <w:p w:rsidR="00733D4E" w:rsidRDefault="00C83F4B">
      <w:pPr>
        <w:spacing w:after="115"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r>
        <w:t>____________________, CN</w:t>
      </w:r>
      <w:r w:rsidR="009452C5">
        <w:t xml:space="preserve">PJ n° _______________________ </w:t>
      </w:r>
      <w:r>
        <w:t>(nome da empresa) sediada_________________________________</w:t>
      </w:r>
      <w:r w:rsidR="009452C5">
        <w:t>____________</w:t>
      </w:r>
      <w:proofErr w:type="gramStart"/>
      <w:r w:rsidR="009452C5">
        <w:t>_</w:t>
      </w:r>
      <w:r>
        <w:t>(</w:t>
      </w:r>
      <w:proofErr w:type="gramEnd"/>
      <w:r>
        <w:t xml:space="preserve">endereço completo) declara, sob as penas da lei, que CUMPRE o disposto no inciso XXXIII do art. 7º da Constituição e na Lei nº 9.854, de 27 de outubro de 1999.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115" w:line="236" w:lineRule="auto"/>
        <w:ind w:left="10" w:right="-15"/>
        <w:jc w:val="center"/>
      </w:pPr>
      <w:r>
        <w:t xml:space="preserve">____________, ______ de _____________ </w:t>
      </w:r>
      <w:proofErr w:type="spellStart"/>
      <w:r>
        <w:t>de</w:t>
      </w:r>
      <w:proofErr w:type="spellEnd"/>
      <w:r>
        <w:t xml:space="preserve"> 20</w:t>
      </w:r>
      <w:r w:rsidR="00D94E68">
        <w:t>20</w:t>
      </w:r>
      <w:r>
        <w:t xml:space="preserve">. </w:t>
      </w:r>
    </w:p>
    <w:p w:rsidR="00733D4E" w:rsidRDefault="00C83F4B">
      <w:pPr>
        <w:spacing w:after="113" w:line="240" w:lineRule="auto"/>
        <w:ind w:left="0" w:right="0" w:firstLine="0"/>
        <w:jc w:val="left"/>
      </w:pPr>
      <w:r>
        <w:t xml:space="preserve"> </w:t>
      </w:r>
    </w:p>
    <w:p w:rsidR="00733D4E" w:rsidRDefault="00C83F4B">
      <w:pPr>
        <w:spacing w:after="116" w:line="240" w:lineRule="auto"/>
        <w:ind w:left="0" w:right="0" w:firstLine="0"/>
        <w:jc w:val="left"/>
      </w:pPr>
      <w:r>
        <w:t xml:space="preserve"> </w:t>
      </w:r>
    </w:p>
    <w:p w:rsidR="00733D4E" w:rsidRDefault="00C83F4B">
      <w:pPr>
        <w:spacing w:after="115" w:line="240" w:lineRule="auto"/>
        <w:ind w:left="0" w:right="0" w:firstLine="0"/>
        <w:jc w:val="left"/>
      </w:pPr>
      <w:r>
        <w:t xml:space="preserve"> </w:t>
      </w:r>
    </w:p>
    <w:p w:rsidR="00733D4E" w:rsidRDefault="00C83F4B">
      <w:pPr>
        <w:spacing w:after="113" w:line="240" w:lineRule="auto"/>
        <w:ind w:left="0" w:right="0" w:firstLine="0"/>
        <w:jc w:val="left"/>
      </w:pPr>
      <w:r>
        <w:t xml:space="preserve"> </w:t>
      </w:r>
    </w:p>
    <w:p w:rsidR="00733D4E" w:rsidRDefault="00C83F4B">
      <w:pPr>
        <w:spacing w:after="0" w:line="236" w:lineRule="auto"/>
        <w:ind w:left="10" w:right="-15"/>
        <w:jc w:val="center"/>
      </w:pPr>
      <w:r>
        <w:t xml:space="preserve">__________________________________________________________ </w:t>
      </w:r>
    </w:p>
    <w:p w:rsidR="00733D4E" w:rsidRDefault="00C83F4B">
      <w:pPr>
        <w:spacing w:after="0" w:line="236" w:lineRule="auto"/>
        <w:ind w:left="10" w:right="-15"/>
        <w:jc w:val="center"/>
      </w:pPr>
      <w:r>
        <w:t>(</w:t>
      </w:r>
      <w:proofErr w:type="gramStart"/>
      <w:r>
        <w:t>nome</w:t>
      </w:r>
      <w:proofErr w:type="gramEnd"/>
      <w:r>
        <w:t xml:space="preserve"> e assinatura do responsável legal) </w:t>
      </w:r>
    </w:p>
    <w:p w:rsidR="00733D4E" w:rsidRDefault="00C83F4B">
      <w:pPr>
        <w:spacing w:after="0" w:line="236" w:lineRule="auto"/>
        <w:ind w:left="10" w:right="-15"/>
        <w:jc w:val="center"/>
      </w:pPr>
      <w:r>
        <w:t>(</w:t>
      </w:r>
      <w:proofErr w:type="gramStart"/>
      <w:r>
        <w:t>número</w:t>
      </w:r>
      <w:proofErr w:type="gramEnd"/>
      <w:r>
        <w:t xml:space="preserve"> da carteira de identidade e órgão emissor)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733D4E" w:rsidRDefault="00C83F4B">
      <w:pPr>
        <w:spacing w:after="115" w:line="240" w:lineRule="auto"/>
        <w:ind w:left="0" w:right="0" w:firstLine="0"/>
        <w:jc w:val="center"/>
      </w:pPr>
      <w:r>
        <w:rPr>
          <w:b/>
        </w:rPr>
        <w:t xml:space="preserve"> </w:t>
      </w:r>
    </w:p>
    <w:p w:rsidR="00733D4E" w:rsidRDefault="00C83F4B">
      <w:pPr>
        <w:spacing w:after="113" w:line="240" w:lineRule="auto"/>
        <w:ind w:left="0" w:right="0" w:firstLine="0"/>
        <w:jc w:val="center"/>
      </w:pPr>
      <w:r>
        <w:rPr>
          <w:b/>
        </w:rPr>
        <w:t xml:space="preserve"> </w:t>
      </w:r>
    </w:p>
    <w:p w:rsidR="003A73B7" w:rsidRDefault="003A73B7">
      <w:pPr>
        <w:spacing w:after="115" w:line="240" w:lineRule="auto"/>
        <w:ind w:left="0" w:right="0" w:firstLine="0"/>
        <w:jc w:val="center"/>
        <w:rPr>
          <w:b/>
        </w:rPr>
      </w:pPr>
    </w:p>
    <w:p w:rsidR="003A73B7" w:rsidRDefault="003A73B7">
      <w:pPr>
        <w:spacing w:after="115" w:line="240" w:lineRule="auto"/>
        <w:ind w:left="0" w:right="0" w:firstLine="0"/>
        <w:jc w:val="center"/>
        <w:rPr>
          <w:b/>
        </w:rPr>
      </w:pPr>
    </w:p>
    <w:p w:rsidR="00733D4E" w:rsidRDefault="00C83F4B" w:rsidP="00523932">
      <w:pPr>
        <w:spacing w:after="115" w:line="240" w:lineRule="auto"/>
        <w:ind w:left="0" w:right="0" w:firstLine="0"/>
        <w:jc w:val="center"/>
      </w:pPr>
      <w:r>
        <w:rPr>
          <w:b/>
        </w:rPr>
        <w:t xml:space="preserve"> </w:t>
      </w:r>
    </w:p>
    <w:p w:rsidR="00523932" w:rsidRDefault="00523932">
      <w:pPr>
        <w:spacing w:after="122" w:line="242" w:lineRule="auto"/>
        <w:ind w:left="2735" w:right="0"/>
        <w:rPr>
          <w:b/>
        </w:rPr>
      </w:pPr>
    </w:p>
    <w:p w:rsidR="00733D4E" w:rsidRDefault="00C83F4B">
      <w:pPr>
        <w:spacing w:after="122" w:line="242" w:lineRule="auto"/>
        <w:ind w:left="2735" w:right="0"/>
      </w:pPr>
      <w:r>
        <w:rPr>
          <w:b/>
        </w:rPr>
        <w:t xml:space="preserve">PREGÃO PRESENCIAL Nº </w:t>
      </w:r>
      <w:r w:rsidR="000A0944">
        <w:rPr>
          <w:b/>
        </w:rPr>
        <w:t>006/2020</w:t>
      </w:r>
    </w:p>
    <w:p w:rsidR="00733D4E" w:rsidRDefault="00C83F4B">
      <w:pPr>
        <w:pStyle w:val="Ttulo1"/>
      </w:pPr>
      <w:r>
        <w:t xml:space="preserve">ANEXO “G” </w:t>
      </w:r>
    </w:p>
    <w:p w:rsidR="00733D4E" w:rsidRDefault="00C83F4B">
      <w:pPr>
        <w:spacing w:after="0" w:line="240" w:lineRule="auto"/>
        <w:ind w:left="0" w:right="0" w:firstLine="0"/>
        <w:jc w:val="left"/>
      </w:pPr>
      <w:r>
        <w:rPr>
          <w:rFonts w:ascii="Times New Roman" w:eastAsia="Times New Roman" w:hAnsi="Times New Roman" w:cs="Times New Roman"/>
          <w:sz w:val="20"/>
        </w:rPr>
        <w:t xml:space="preserve"> </w:t>
      </w:r>
    </w:p>
    <w:p w:rsidR="00733D4E" w:rsidRDefault="00C83F4B">
      <w:pPr>
        <w:pStyle w:val="Ttulo1"/>
        <w:spacing w:after="0"/>
      </w:pPr>
      <w:r>
        <w:t>ATA DE REGISTRO DE PREÇOS Nº ____/20</w:t>
      </w:r>
      <w:r w:rsidR="00D94E68">
        <w:t>20</w:t>
      </w:r>
      <w:r>
        <w:t xml:space="preserve"> </w:t>
      </w:r>
    </w:p>
    <w:p w:rsidR="00733D4E" w:rsidRDefault="00C83F4B">
      <w:pPr>
        <w:spacing w:after="0" w:line="240" w:lineRule="auto"/>
        <w:ind w:left="0" w:right="0" w:firstLine="0"/>
        <w:jc w:val="center"/>
      </w:pPr>
      <w:r>
        <w:rPr>
          <w:b/>
        </w:rPr>
        <w:t xml:space="preserve"> </w:t>
      </w:r>
    </w:p>
    <w:p w:rsidR="00733D4E" w:rsidRDefault="00C83F4B">
      <w:pPr>
        <w:spacing w:after="122" w:line="242" w:lineRule="auto"/>
        <w:ind w:right="0"/>
      </w:pPr>
      <w:r>
        <w:rPr>
          <w:b/>
        </w:rPr>
        <w:t xml:space="preserve">PROCESSO LICITATÓRIO Nº </w:t>
      </w:r>
      <w:r w:rsidR="000A0944">
        <w:rPr>
          <w:b/>
        </w:rPr>
        <w:t>340/2020</w:t>
      </w:r>
      <w:r>
        <w:rPr>
          <w:b/>
        </w:rPr>
        <w:t xml:space="preserve"> </w:t>
      </w:r>
    </w:p>
    <w:p w:rsidR="00733D4E" w:rsidRDefault="00C83F4B">
      <w:pPr>
        <w:spacing w:after="235" w:line="242" w:lineRule="auto"/>
        <w:ind w:right="0"/>
      </w:pPr>
      <w:r>
        <w:rPr>
          <w:b/>
        </w:rPr>
        <w:t xml:space="preserve">PREGÃO PRESENCIAL Nº </w:t>
      </w:r>
      <w:r w:rsidR="000A0944">
        <w:rPr>
          <w:b/>
        </w:rPr>
        <w:t>006/2020</w:t>
      </w:r>
      <w:r>
        <w:rPr>
          <w:b/>
        </w:rPr>
        <w:t xml:space="preserve"> </w:t>
      </w:r>
    </w:p>
    <w:p w:rsidR="00733D4E" w:rsidRDefault="00C83F4B">
      <w:pPr>
        <w:spacing w:after="235"/>
      </w:pPr>
      <w:r>
        <w:rPr>
          <w:b/>
        </w:rPr>
        <w:t xml:space="preserve">OBJETO: </w:t>
      </w:r>
      <w:r>
        <w:rPr>
          <w:b/>
          <w:u w:val="single" w:color="000000"/>
        </w:rPr>
        <w:t>REGISTRO DE PREÇOS</w:t>
      </w:r>
      <w:r>
        <w:t xml:space="preserve"> para eventual </w:t>
      </w:r>
      <w:r>
        <w:rPr>
          <w:b/>
        </w:rPr>
        <w:t>AQUISIÇÃO</w:t>
      </w:r>
      <w:r w:rsidR="00523932">
        <w:rPr>
          <w:b/>
        </w:rPr>
        <w:t xml:space="preserve"> DE TUBOS DE CONCRETO</w:t>
      </w:r>
      <w:r w:rsidR="00523932">
        <w:t>,</w:t>
      </w:r>
      <w:r w:rsidR="00523932" w:rsidRPr="00165D4A">
        <w:rPr>
          <w:b/>
        </w:rPr>
        <w:t>CONCRETO USINADO, BRITA, PEDRA RACHÃO E PEDRISCO</w:t>
      </w:r>
      <w:r>
        <w:t>, para atender as atividades do D.O</w:t>
      </w:r>
      <w:r w:rsidR="00523932">
        <w:t>.S.U, DMER, demais Secretarias e SAMAE</w:t>
      </w:r>
      <w:r>
        <w:t>.</w:t>
      </w:r>
      <w:r>
        <w:rPr>
          <w:b/>
        </w:rPr>
        <w:t xml:space="preserve"> </w:t>
      </w:r>
    </w:p>
    <w:p w:rsidR="00733D4E" w:rsidRDefault="00C83F4B">
      <w:pPr>
        <w:spacing w:after="236"/>
      </w:pPr>
      <w:r>
        <w:t xml:space="preserve">O </w:t>
      </w:r>
      <w:r>
        <w:rPr>
          <w:b/>
        </w:rPr>
        <w:t>MUNICÍPIO DE SAUDADES</w:t>
      </w:r>
      <w:r>
        <w:t>, pessoa jurídica de direito público interno, inscrita no CNPJ-MF sob o nº 83.021.8</w:t>
      </w:r>
      <w:r w:rsidR="009452C5">
        <w:t>81</w:t>
      </w:r>
      <w:r>
        <w:t>/0001-</w:t>
      </w:r>
      <w:r w:rsidR="009452C5">
        <w:t>54</w:t>
      </w:r>
      <w:r>
        <w:t xml:space="preserve">, com sede administrativa na </w:t>
      </w:r>
      <w:r w:rsidR="009452C5">
        <w:t>Rua Castro Alves, nº 279</w:t>
      </w:r>
      <w:r>
        <w:t xml:space="preserve">, Centro, Saudades, SC, neste ato representado pelo Prefeito Municipal, </w:t>
      </w:r>
      <w:r>
        <w:rPr>
          <w:b/>
        </w:rPr>
        <w:t xml:space="preserve">Sr. </w:t>
      </w:r>
      <w:r w:rsidR="009452C5">
        <w:rPr>
          <w:b/>
        </w:rPr>
        <w:t>DANIEL KOTHE</w:t>
      </w:r>
      <w:r>
        <w:t xml:space="preserve">, portador do RG nº </w:t>
      </w:r>
      <w:r w:rsidR="009452C5">
        <w:t>3.127.754</w:t>
      </w:r>
      <w:r>
        <w:t xml:space="preserve"> SSP/SC e inscrito no CPF/MF sob o nº </w:t>
      </w:r>
      <w:r w:rsidR="009452C5">
        <w:t>022.894.309-43</w:t>
      </w:r>
      <w:r>
        <w:t xml:space="preserve">, resolve </w:t>
      </w:r>
      <w:r>
        <w:rPr>
          <w:b/>
        </w:rPr>
        <w:t>REGISTRAR OS PREÇOS</w:t>
      </w:r>
      <w:r>
        <w:t xml:space="preserve"> do fornecedor </w:t>
      </w:r>
      <w:r>
        <w:rPr>
          <w:b/>
        </w:rPr>
        <w:t>____________________</w:t>
      </w:r>
      <w:r>
        <w:t xml:space="preserve">, inscrito no CNPJ nº </w:t>
      </w:r>
      <w:r>
        <w:rPr>
          <w:b/>
        </w:rPr>
        <w:t>____________________</w:t>
      </w:r>
      <w:r>
        <w:t xml:space="preserve">, com sede na ______________________, aqui representada por seu </w:t>
      </w:r>
      <w:r>
        <w:rPr>
          <w:b/>
        </w:rPr>
        <w:t>__________________</w:t>
      </w:r>
      <w:r>
        <w:t xml:space="preserve">, </w:t>
      </w:r>
      <w:proofErr w:type="spellStart"/>
      <w:r>
        <w:t>Sr</w:t>
      </w:r>
      <w:proofErr w:type="spellEnd"/>
      <w:r>
        <w:t xml:space="preserve">(a). </w:t>
      </w:r>
      <w:r>
        <w:rPr>
          <w:b/>
        </w:rPr>
        <w:t>___________________________</w:t>
      </w:r>
      <w:r>
        <w:t xml:space="preserve">, portador(a) do CPF nº _____________, vencedor do certame licitatório referente ao </w:t>
      </w:r>
      <w:r>
        <w:rPr>
          <w:b/>
        </w:rPr>
        <w:t xml:space="preserve">Pregão Presencial nº. </w:t>
      </w:r>
      <w:r w:rsidR="000A0944">
        <w:rPr>
          <w:b/>
        </w:rPr>
        <w:t>006/2020</w:t>
      </w:r>
      <w:r>
        <w:t xml:space="preserve">, para eventual aquisição do objeto do presente termo, observadas as disposições contidas na Lei Federal nº 10.520, de 17 de julho de 2002, Decreto Federal nº 7.892/13, Decreto Municipal nº </w:t>
      </w:r>
      <w:r w:rsidR="009452C5">
        <w:t>010</w:t>
      </w:r>
      <w:r>
        <w:t>/2006,</w:t>
      </w:r>
      <w:r w:rsidR="003A73B7">
        <w:t xml:space="preserve"> Decreto Municipal nº 043/2009 </w:t>
      </w:r>
      <w:proofErr w:type="gramStart"/>
      <w:r w:rsidR="003A73B7">
        <w:t xml:space="preserve">e </w:t>
      </w:r>
      <w:r>
        <w:t xml:space="preserve"> LC</w:t>
      </w:r>
      <w:proofErr w:type="gramEnd"/>
      <w:r>
        <w:t xml:space="preserve"> nº 123/2006, com aplicação subsidiária da Lei Federal nº 8.666, de 21 de junho de 1993, suas respectivas alterações e legislação aplicável, em conformidade com os itens, quantidades e especificações a seguir: </w:t>
      </w:r>
    </w:p>
    <w:p w:rsidR="00733D4E" w:rsidRDefault="00C83F4B">
      <w:pPr>
        <w:spacing w:after="122" w:line="242" w:lineRule="auto"/>
        <w:ind w:right="0"/>
      </w:pPr>
      <w:r>
        <w:rPr>
          <w:b/>
        </w:rPr>
        <w:t xml:space="preserve">CLÁUSULA PRIMEIRA – DA RELAÇÃO DE ITENS </w:t>
      </w:r>
    </w:p>
    <w:tbl>
      <w:tblPr>
        <w:tblStyle w:val="TableGrid"/>
        <w:tblW w:w="9780" w:type="dxa"/>
        <w:tblInd w:w="-70" w:type="dxa"/>
        <w:tblCellMar>
          <w:left w:w="70" w:type="dxa"/>
          <w:right w:w="7" w:type="dxa"/>
        </w:tblCellMar>
        <w:tblLook w:val="04A0" w:firstRow="1" w:lastRow="0" w:firstColumn="1" w:lastColumn="0" w:noHBand="0" w:noVBand="1"/>
      </w:tblPr>
      <w:tblGrid>
        <w:gridCol w:w="729"/>
        <w:gridCol w:w="1241"/>
        <w:gridCol w:w="728"/>
        <w:gridCol w:w="3164"/>
        <w:gridCol w:w="1609"/>
        <w:gridCol w:w="1116"/>
        <w:gridCol w:w="1193"/>
      </w:tblGrid>
      <w:tr w:rsidR="00733D4E">
        <w:trPr>
          <w:trHeight w:val="192"/>
        </w:trPr>
        <w:tc>
          <w:tcPr>
            <w:tcW w:w="730"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Item </w:t>
            </w:r>
          </w:p>
        </w:tc>
        <w:tc>
          <w:tcPr>
            <w:tcW w:w="1241"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Quantidade </w:t>
            </w:r>
          </w:p>
        </w:tc>
        <w:tc>
          <w:tcPr>
            <w:tcW w:w="728"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Unid. </w:t>
            </w:r>
          </w:p>
        </w:tc>
        <w:tc>
          <w:tcPr>
            <w:tcW w:w="3164"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Especificação </w:t>
            </w:r>
          </w:p>
        </w:tc>
        <w:tc>
          <w:tcPr>
            <w:tcW w:w="1609"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Marca </w:t>
            </w:r>
          </w:p>
        </w:tc>
        <w:tc>
          <w:tcPr>
            <w:tcW w:w="1116"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67" w:right="0" w:firstLine="0"/>
              <w:jc w:val="left"/>
            </w:pPr>
            <w:r>
              <w:rPr>
                <w:b/>
                <w:sz w:val="16"/>
              </w:rPr>
              <w:t xml:space="preserve">Preço Unit. </w:t>
            </w:r>
          </w:p>
        </w:tc>
        <w:tc>
          <w:tcPr>
            <w:tcW w:w="1193" w:type="dxa"/>
            <w:tcBorders>
              <w:top w:val="single" w:sz="4" w:space="0" w:color="000000"/>
              <w:left w:val="single" w:sz="4" w:space="0" w:color="000000"/>
              <w:bottom w:val="single" w:sz="4" w:space="0" w:color="000000"/>
              <w:right w:val="single" w:sz="4" w:space="0" w:color="000000"/>
            </w:tcBorders>
          </w:tcPr>
          <w:p w:rsidR="00733D4E" w:rsidRDefault="00C83F4B">
            <w:pPr>
              <w:spacing w:after="0" w:line="276" w:lineRule="auto"/>
              <w:ind w:left="0" w:right="0" w:firstLine="0"/>
              <w:jc w:val="center"/>
            </w:pPr>
            <w:r>
              <w:rPr>
                <w:b/>
                <w:sz w:val="16"/>
              </w:rPr>
              <w:t xml:space="preserve">Preço Total </w:t>
            </w:r>
          </w:p>
        </w:tc>
      </w:tr>
      <w:tr w:rsidR="00733D4E">
        <w:trPr>
          <w:trHeight w:val="487"/>
        </w:trPr>
        <w:tc>
          <w:tcPr>
            <w:tcW w:w="730"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0" w:firstLine="0"/>
              <w:jc w:val="center"/>
            </w:pPr>
            <w:r>
              <w:rPr>
                <w:rFonts w:ascii="Times New Roman" w:eastAsia="Times New Roman" w:hAnsi="Times New Roman" w:cs="Times New Roman"/>
                <w:sz w:val="24"/>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2" w:firstLine="0"/>
              <w:jc w:val="right"/>
            </w:pPr>
            <w:r>
              <w:rPr>
                <w:rFonts w:ascii="Times New Roman" w:eastAsia="Times New Roman" w:hAnsi="Times New Roman" w:cs="Times New Roman"/>
                <w:sz w:val="24"/>
              </w:rPr>
              <w:t xml:space="preserve"> </w:t>
            </w:r>
          </w:p>
        </w:tc>
        <w:tc>
          <w:tcPr>
            <w:tcW w:w="728"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0" w:firstLine="0"/>
              <w:jc w:val="center"/>
            </w:pPr>
            <w:r>
              <w:rPr>
                <w:rFonts w:ascii="Times New Roman" w:eastAsia="Times New Roman" w:hAnsi="Times New Roman" w:cs="Times New Roman"/>
                <w:sz w:val="24"/>
              </w:rPr>
              <w:t xml:space="preserve"> </w:t>
            </w:r>
          </w:p>
        </w:tc>
        <w:tc>
          <w:tcPr>
            <w:tcW w:w="3164"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2" w:right="0" w:firstLine="0"/>
              <w:jc w:val="left"/>
            </w:pPr>
            <w:r>
              <w:rPr>
                <w:rFonts w:ascii="Times New Roman" w:eastAsia="Times New Roman" w:hAnsi="Times New Roman" w:cs="Times New Roman"/>
                <w:sz w:val="24"/>
              </w:rPr>
              <w:t xml:space="preserve"> </w:t>
            </w:r>
          </w:p>
        </w:tc>
        <w:tc>
          <w:tcPr>
            <w:tcW w:w="1609"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2" w:right="0" w:firstLine="0"/>
              <w:jc w:val="left"/>
            </w:pPr>
            <w:r>
              <w:rPr>
                <w:rFonts w:ascii="Times New Roman" w:eastAsia="Times New Roman" w:hAnsi="Times New Roman" w:cs="Times New Roman"/>
                <w:sz w:val="24"/>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0" w:firstLine="0"/>
              <w:jc w:val="right"/>
            </w:pPr>
            <w:r>
              <w:rPr>
                <w:rFonts w:ascii="Times New Roman" w:eastAsia="Times New Roman" w:hAnsi="Times New Roman" w:cs="Times New Roman"/>
                <w:sz w:val="24"/>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733D4E" w:rsidRDefault="00C83F4B">
            <w:pPr>
              <w:spacing w:after="0" w:line="276" w:lineRule="auto"/>
              <w:ind w:left="0" w:right="2" w:firstLine="0"/>
              <w:jc w:val="right"/>
            </w:pPr>
            <w:r>
              <w:rPr>
                <w:rFonts w:ascii="Times New Roman" w:eastAsia="Times New Roman" w:hAnsi="Times New Roman" w:cs="Times New Roman"/>
                <w:sz w:val="24"/>
              </w:rPr>
              <w:t xml:space="preserve"> </w:t>
            </w:r>
          </w:p>
        </w:tc>
      </w:tr>
      <w:tr w:rsidR="00733D4E">
        <w:trPr>
          <w:trHeight w:val="194"/>
        </w:trPr>
        <w:tc>
          <w:tcPr>
            <w:tcW w:w="1970" w:type="dxa"/>
            <w:gridSpan w:val="2"/>
            <w:tcBorders>
              <w:top w:val="single" w:sz="4" w:space="0" w:color="000000"/>
              <w:left w:val="single" w:sz="4" w:space="0" w:color="000000"/>
              <w:bottom w:val="single" w:sz="4" w:space="0" w:color="000000"/>
              <w:right w:val="nil"/>
            </w:tcBorders>
          </w:tcPr>
          <w:p w:rsidR="00733D4E" w:rsidRDefault="00C83F4B">
            <w:pPr>
              <w:spacing w:after="0" w:line="276" w:lineRule="auto"/>
              <w:ind w:left="0" w:right="0" w:firstLine="0"/>
              <w:jc w:val="left"/>
            </w:pPr>
            <w:r>
              <w:rPr>
                <w:b/>
                <w:sz w:val="16"/>
              </w:rPr>
              <w:t xml:space="preserve">Valor Total </w:t>
            </w:r>
            <w:r>
              <w:rPr>
                <w:b/>
                <w:sz w:val="24"/>
              </w:rPr>
              <w:t xml:space="preserve"> </w:t>
            </w:r>
          </w:p>
        </w:tc>
        <w:tc>
          <w:tcPr>
            <w:tcW w:w="728" w:type="dxa"/>
            <w:tcBorders>
              <w:top w:val="single" w:sz="4" w:space="0" w:color="000000"/>
              <w:left w:val="nil"/>
              <w:bottom w:val="single" w:sz="4" w:space="0" w:color="000000"/>
              <w:right w:val="nil"/>
            </w:tcBorders>
          </w:tcPr>
          <w:p w:rsidR="00733D4E" w:rsidRDefault="00733D4E">
            <w:pPr>
              <w:spacing w:after="0" w:line="276" w:lineRule="auto"/>
              <w:ind w:left="0" w:right="0" w:firstLine="0"/>
              <w:jc w:val="left"/>
            </w:pPr>
          </w:p>
        </w:tc>
        <w:tc>
          <w:tcPr>
            <w:tcW w:w="3164" w:type="dxa"/>
            <w:tcBorders>
              <w:top w:val="single" w:sz="4" w:space="0" w:color="000000"/>
              <w:left w:val="nil"/>
              <w:bottom w:val="single" w:sz="4" w:space="0" w:color="000000"/>
              <w:right w:val="nil"/>
            </w:tcBorders>
          </w:tcPr>
          <w:p w:rsidR="00733D4E" w:rsidRDefault="00733D4E">
            <w:pPr>
              <w:spacing w:after="0" w:line="276" w:lineRule="auto"/>
              <w:ind w:left="0" w:right="0" w:firstLine="0"/>
              <w:jc w:val="left"/>
            </w:pPr>
          </w:p>
        </w:tc>
        <w:tc>
          <w:tcPr>
            <w:tcW w:w="1609" w:type="dxa"/>
            <w:tcBorders>
              <w:top w:val="single" w:sz="4" w:space="0" w:color="000000"/>
              <w:left w:val="nil"/>
              <w:bottom w:val="single" w:sz="4" w:space="0" w:color="000000"/>
              <w:right w:val="nil"/>
            </w:tcBorders>
          </w:tcPr>
          <w:p w:rsidR="00733D4E" w:rsidRDefault="00733D4E">
            <w:pPr>
              <w:spacing w:after="0" w:line="276" w:lineRule="auto"/>
              <w:ind w:left="0" w:right="0" w:firstLine="0"/>
              <w:jc w:val="left"/>
            </w:pPr>
          </w:p>
        </w:tc>
        <w:tc>
          <w:tcPr>
            <w:tcW w:w="1116" w:type="dxa"/>
            <w:tcBorders>
              <w:top w:val="single" w:sz="4" w:space="0" w:color="000000"/>
              <w:left w:val="nil"/>
              <w:bottom w:val="single" w:sz="4" w:space="0" w:color="000000"/>
              <w:right w:val="single" w:sz="4" w:space="0" w:color="000000"/>
            </w:tcBorders>
          </w:tcPr>
          <w:p w:rsidR="00733D4E" w:rsidRDefault="00733D4E">
            <w:pPr>
              <w:spacing w:after="0" w:line="276" w:lineRule="auto"/>
              <w:ind w:left="0" w:right="0" w:firstLine="0"/>
              <w:jc w:val="left"/>
            </w:pPr>
          </w:p>
        </w:tc>
        <w:tc>
          <w:tcPr>
            <w:tcW w:w="1193" w:type="dxa"/>
            <w:tcBorders>
              <w:top w:val="single" w:sz="4" w:space="0" w:color="000000"/>
              <w:left w:val="single" w:sz="4" w:space="0" w:color="000000"/>
              <w:bottom w:val="single" w:sz="4" w:space="0" w:color="000000"/>
              <w:right w:val="single" w:sz="4" w:space="0" w:color="000000"/>
            </w:tcBorders>
          </w:tcPr>
          <w:p w:rsidR="00733D4E" w:rsidRDefault="00733D4E">
            <w:pPr>
              <w:spacing w:after="0" w:line="276" w:lineRule="auto"/>
              <w:ind w:left="0" w:right="0" w:firstLine="0"/>
              <w:jc w:val="left"/>
            </w:pPr>
          </w:p>
        </w:tc>
      </w:tr>
    </w:tbl>
    <w:p w:rsidR="00733D4E" w:rsidRDefault="00C83F4B">
      <w:pPr>
        <w:spacing w:after="145" w:line="240" w:lineRule="auto"/>
        <w:ind w:left="0" w:right="0" w:firstLine="0"/>
      </w:pPr>
      <w:r>
        <w:rPr>
          <w:b/>
        </w:rPr>
        <w:t xml:space="preserve"> </w:t>
      </w:r>
      <w:r>
        <w:rPr>
          <w:b/>
        </w:rPr>
        <w:tab/>
      </w:r>
      <w:r>
        <w:rPr>
          <w:rFonts w:ascii="Times New Roman" w:eastAsia="Times New Roman" w:hAnsi="Times New Roman" w:cs="Times New Roman"/>
          <w:b/>
          <w:sz w:val="24"/>
        </w:rPr>
        <w:t xml:space="preserve"> </w:t>
      </w:r>
    </w:p>
    <w:p w:rsidR="00733D4E" w:rsidRDefault="00C83F4B">
      <w:pPr>
        <w:spacing w:after="122" w:line="242" w:lineRule="auto"/>
        <w:ind w:right="0"/>
      </w:pPr>
      <w:r>
        <w:rPr>
          <w:b/>
        </w:rPr>
        <w:t xml:space="preserve">CLÁUSULA SEGUNDA – DA VALIDADE DA ATA </w:t>
      </w:r>
    </w:p>
    <w:p w:rsidR="00733D4E" w:rsidRDefault="00C83F4B">
      <w:r>
        <w:t xml:space="preserve">2.1 - A presente Ata de Registro de Preços terá </w:t>
      </w:r>
      <w:r>
        <w:rPr>
          <w:b/>
        </w:rPr>
        <w:t>validade de 12 (doze) meses</w:t>
      </w:r>
      <w:r>
        <w:t xml:space="preserve"> consecutivos contados da data de assinatura. </w:t>
      </w:r>
    </w:p>
    <w:p w:rsidR="00733D4E" w:rsidRDefault="00C83F4B">
      <w:pPr>
        <w:spacing w:after="236"/>
      </w:pPr>
      <w:r>
        <w:t xml:space="preserve">2.2 - Durante o prazo de validade desta Ata de Registro de Preço, o Município de Saudades não será obrigado a firmar as contratações que dela poderão advir, </w:t>
      </w:r>
      <w:r w:rsidR="009452C5">
        <w:t>facultando-se lhe</w:t>
      </w:r>
      <w:r>
        <w:t xml:space="preserve"> a realização de licitação específica para a aquisição pretendida, sendo assegurado ao(s) beneficiário(s) do registro preferência de fornecimento em igualdade de condições. </w:t>
      </w:r>
    </w:p>
    <w:p w:rsidR="00733D4E" w:rsidRDefault="00C83F4B">
      <w:pPr>
        <w:spacing w:after="122" w:line="242" w:lineRule="auto"/>
        <w:ind w:right="0"/>
      </w:pPr>
      <w:r>
        <w:rPr>
          <w:b/>
        </w:rPr>
        <w:t xml:space="preserve">CLÁUSULA TERCEIRA – DA REVISÃO DOS PREÇOS E CANCELAMENTO </w:t>
      </w:r>
    </w:p>
    <w:p w:rsidR="00733D4E" w:rsidRDefault="00C83F4B">
      <w:r>
        <w:t xml:space="preserve">3.1 - A Administração realizará pesquisa de mercado periodicamente, em intervalos não superiores a 180 (cento e oitenta) dias, a fim de verificar a </w:t>
      </w:r>
      <w:proofErr w:type="spellStart"/>
      <w:r>
        <w:t>vantajosidade</w:t>
      </w:r>
      <w:proofErr w:type="spellEnd"/>
      <w:r>
        <w:t xml:space="preserve"> dos preços registrados nesta Ata.  </w:t>
      </w:r>
    </w:p>
    <w:p w:rsidR="00733D4E" w:rsidRDefault="00C83F4B">
      <w:r>
        <w:t xml:space="preserve">3.2 - Os preços registrados poderão ser revistos em decorrência de eventual redução dos preços praticados no mercado ou de fato que eleve o custo do objeto registrado, cabendo à Administração promover as negociações junto ao fornecedor. </w:t>
      </w:r>
    </w:p>
    <w:p w:rsidR="00733D4E" w:rsidRDefault="00C83F4B">
      <w:r>
        <w:t xml:space="preserve">3.3 - Quando o preço registrado tornar-se superior ao preço praticado no mercado por motivo superveniente, a Administração convocara o fornecedor para negociar a redução dos preços aos valores praticados pelo mercado. </w:t>
      </w:r>
    </w:p>
    <w:p w:rsidR="00733D4E" w:rsidRDefault="00C83F4B" w:rsidP="009452C5">
      <w:pPr>
        <w:spacing w:after="0"/>
      </w:pPr>
      <w:r>
        <w:lastRenderedPageBreak/>
        <w:t xml:space="preserve">3.4 - O fornecedor que não aceitar reduzir seu preço ao valor praticado pelo mercado será liberado do compromisso assumido, sem aplicação de penalidade. .5 - Quando o preço de mercado tornar-se superior aos preços registrados e o fornecedor não puder cumprir o compromisso, o órgão gerenciador poderá: </w:t>
      </w:r>
    </w:p>
    <w:p w:rsidR="00733D4E" w:rsidRDefault="00C83F4B" w:rsidP="009452C5">
      <w:pPr>
        <w:ind w:left="0"/>
      </w:pPr>
      <w:r>
        <w:t xml:space="preserve">3.5.1- liberar o fornecedor do compromisso assumido, caso a comunicação ocorra antes do pedido de fornecimento, e sem aplicação da penalidade se confirmada a veracidade dos motivos e comprovantes apresentados; e </w:t>
      </w:r>
    </w:p>
    <w:p w:rsidR="00733D4E" w:rsidRDefault="00C83F4B" w:rsidP="009452C5">
      <w:pPr>
        <w:spacing w:after="115" w:line="236" w:lineRule="auto"/>
        <w:ind w:left="10" w:right="-15"/>
      </w:pPr>
      <w:r>
        <w:t xml:space="preserve">3.5.2 - convocar os demais fornecedores para assegurar igual oportunidade de negociação. </w:t>
      </w:r>
    </w:p>
    <w:p w:rsidR="00733D4E" w:rsidRDefault="00C83F4B">
      <w:r>
        <w:t xml:space="preserve">3.6 - Não havendo êxito nas negociações, o órgão gerenciador devera proceder à revogação desta Ata de Registro de Preços, adotando as medidas cabíveis para obtenção da contratação mais vantajosa. </w:t>
      </w:r>
    </w:p>
    <w:p w:rsidR="00733D4E" w:rsidRDefault="00C83F4B">
      <w:r>
        <w:t xml:space="preserve">3.7 - A Ata de Registro de Preços poderá ser cancelada pela Administração: </w:t>
      </w:r>
    </w:p>
    <w:p w:rsidR="00733D4E" w:rsidRDefault="00C83F4B">
      <w:r>
        <w:t xml:space="preserve">I - Automaticamente: </w:t>
      </w:r>
    </w:p>
    <w:p w:rsidR="00733D4E" w:rsidRDefault="00C83F4B">
      <w:pPr>
        <w:numPr>
          <w:ilvl w:val="0"/>
          <w:numId w:val="16"/>
        </w:numPr>
        <w:ind w:hanging="245"/>
      </w:pPr>
      <w:proofErr w:type="gramStart"/>
      <w:r>
        <w:t>por</w:t>
      </w:r>
      <w:proofErr w:type="gramEnd"/>
      <w:r>
        <w:t xml:space="preserve"> decurso de prazo de vigência; </w:t>
      </w:r>
    </w:p>
    <w:p w:rsidR="00733D4E" w:rsidRDefault="00C83F4B">
      <w:pPr>
        <w:numPr>
          <w:ilvl w:val="0"/>
          <w:numId w:val="16"/>
        </w:numPr>
        <w:ind w:hanging="245"/>
      </w:pPr>
      <w:proofErr w:type="gramStart"/>
      <w:r>
        <w:t>quando</w:t>
      </w:r>
      <w:proofErr w:type="gramEnd"/>
      <w:r>
        <w:t xml:space="preserve"> não restarem fornecedores registrados; </w:t>
      </w:r>
    </w:p>
    <w:p w:rsidR="00733D4E" w:rsidRDefault="00C83F4B">
      <w:pPr>
        <w:numPr>
          <w:ilvl w:val="0"/>
          <w:numId w:val="16"/>
        </w:numPr>
        <w:ind w:hanging="245"/>
      </w:pPr>
      <w:proofErr w:type="gramStart"/>
      <w:r>
        <w:t>quando</w:t>
      </w:r>
      <w:proofErr w:type="gramEnd"/>
      <w:r>
        <w:t xml:space="preserve"> caracterizado o interesse público. </w:t>
      </w:r>
    </w:p>
    <w:p w:rsidR="00733D4E" w:rsidRDefault="00C83F4B">
      <w:r>
        <w:t xml:space="preserve">3.8 - O Proponente terá o seu registro de preços cancelado na Ata, por intermédio de processo administrativo específico, assegurado o contraditório e ampla defesa: </w:t>
      </w:r>
    </w:p>
    <w:p w:rsidR="00733D4E" w:rsidRDefault="00C83F4B">
      <w:r>
        <w:t xml:space="preserve">II - A pedido, quando: </w:t>
      </w:r>
    </w:p>
    <w:p w:rsidR="00733D4E" w:rsidRDefault="00C83F4B">
      <w:pPr>
        <w:numPr>
          <w:ilvl w:val="0"/>
          <w:numId w:val="17"/>
        </w:numPr>
      </w:pPr>
      <w:proofErr w:type="gramStart"/>
      <w:r>
        <w:t>comprovar</w:t>
      </w:r>
      <w:proofErr w:type="gramEnd"/>
      <w:r>
        <w:t xml:space="preserve"> estar impossibilitado de cumprir as exigências da Ata, por ocorrência de casos fortuitos ou de força maior; </w:t>
      </w:r>
    </w:p>
    <w:p w:rsidR="00733D4E" w:rsidRDefault="00C83F4B">
      <w:pPr>
        <w:numPr>
          <w:ilvl w:val="0"/>
          <w:numId w:val="17"/>
        </w:numPr>
      </w:pPr>
      <w:proofErr w:type="gramStart"/>
      <w:r>
        <w:t>o</w:t>
      </w:r>
      <w:proofErr w:type="gramEnd"/>
      <w:r>
        <w:t xml:space="preserve"> seu preço registrado se tornar, comprovadamente, inexequível em função da elevação dos preços de mercado dos insumos que compõem o custo do serviço. </w:t>
      </w:r>
    </w:p>
    <w:p w:rsidR="00733D4E" w:rsidRDefault="00C83F4B">
      <w:r>
        <w:t xml:space="preserve">3.9 - A solicitação dos fornecedores para cancelamento dos preços registrados deverá ser formulada com a antecedência de 30 (trinta) dias, facultada à Administração a aplicação das penalidades previstas na cláusula Sétima desta Ata, caso não aceitas as razões do pedido. </w:t>
      </w:r>
    </w:p>
    <w:p w:rsidR="00733D4E" w:rsidRDefault="00C83F4B">
      <w:r>
        <w:t xml:space="preserve">III - Por iniciativa da Administração Municipal, quando: </w:t>
      </w:r>
    </w:p>
    <w:p w:rsidR="00733D4E" w:rsidRDefault="00C83F4B">
      <w:pPr>
        <w:numPr>
          <w:ilvl w:val="0"/>
          <w:numId w:val="18"/>
        </w:numPr>
        <w:ind w:hanging="266"/>
      </w:pPr>
      <w:proofErr w:type="gramStart"/>
      <w:r>
        <w:t>o</w:t>
      </w:r>
      <w:proofErr w:type="gramEnd"/>
      <w:r>
        <w:t xml:space="preserve"> fornecedor que perder qualquer condição de habilitação exigida no processo licitatório, ou seja, não cumprir o estabelecido no item 7 do Edital convocatório; </w:t>
      </w:r>
    </w:p>
    <w:p w:rsidR="00733D4E" w:rsidRDefault="00C83F4B">
      <w:pPr>
        <w:numPr>
          <w:ilvl w:val="0"/>
          <w:numId w:val="18"/>
        </w:numPr>
        <w:ind w:hanging="266"/>
      </w:pPr>
      <w:proofErr w:type="gramStart"/>
      <w:r>
        <w:t>por</w:t>
      </w:r>
      <w:proofErr w:type="gramEnd"/>
      <w:r>
        <w:t xml:space="preserve"> razões de interesse público, devidamente motivadas e justificadas; </w:t>
      </w:r>
    </w:p>
    <w:p w:rsidR="00733D4E" w:rsidRDefault="00C83F4B">
      <w:pPr>
        <w:numPr>
          <w:ilvl w:val="0"/>
          <w:numId w:val="18"/>
        </w:numPr>
        <w:ind w:hanging="266"/>
      </w:pPr>
      <w:proofErr w:type="gramStart"/>
      <w:r>
        <w:t>o</w:t>
      </w:r>
      <w:proofErr w:type="gramEnd"/>
      <w:r>
        <w:t xml:space="preserve"> fornecedor não cumprir as obrigações decorrentes desta Ata de Registro de Preços; </w:t>
      </w:r>
    </w:p>
    <w:p w:rsidR="00733D4E" w:rsidRDefault="00C83F4B">
      <w:pPr>
        <w:numPr>
          <w:ilvl w:val="0"/>
          <w:numId w:val="18"/>
        </w:numPr>
        <w:ind w:hanging="266"/>
      </w:pPr>
      <w:proofErr w:type="gramStart"/>
      <w:r>
        <w:t>o</w:t>
      </w:r>
      <w:proofErr w:type="gramEnd"/>
      <w:r>
        <w:t xml:space="preserve"> fornecedor não comparecer ou se recusar a retirar, no prazo estabelecido, os pedidos decorrentes desta Ata de Registro de Preços; </w:t>
      </w:r>
    </w:p>
    <w:p w:rsidR="00733D4E" w:rsidRDefault="00C83F4B">
      <w:pPr>
        <w:numPr>
          <w:ilvl w:val="0"/>
          <w:numId w:val="18"/>
        </w:numPr>
        <w:spacing w:after="0"/>
        <w:ind w:hanging="266"/>
      </w:pPr>
      <w:proofErr w:type="gramStart"/>
      <w:r>
        <w:t>caracterizada</w:t>
      </w:r>
      <w:proofErr w:type="gramEnd"/>
      <w:r>
        <w:t xml:space="preserve"> qualquer hipótese de inexecução total ou parcial das condições estabelecidas nesta </w:t>
      </w:r>
    </w:p>
    <w:p w:rsidR="00733D4E" w:rsidRDefault="00C83F4B">
      <w:r>
        <w:t xml:space="preserve">Ata de Registro de Preço ou nos pedidos dela decorrentes; </w:t>
      </w:r>
    </w:p>
    <w:p w:rsidR="00733D4E" w:rsidRDefault="00C83F4B">
      <w:pPr>
        <w:numPr>
          <w:ilvl w:val="0"/>
          <w:numId w:val="18"/>
        </w:numPr>
        <w:ind w:hanging="266"/>
      </w:pPr>
      <w:proofErr w:type="gramStart"/>
      <w:r>
        <w:t>não</w:t>
      </w:r>
      <w:proofErr w:type="gramEnd"/>
      <w:r>
        <w:t xml:space="preserve"> aceitar reduzir seu preço registrado, na hipótese de este se tornar superior àqueles praticados no mercado. </w:t>
      </w:r>
    </w:p>
    <w:p w:rsidR="00733D4E" w:rsidRDefault="00C83F4B">
      <w:pPr>
        <w:spacing w:after="233"/>
      </w:pPr>
      <w:r>
        <w:t xml:space="preserve">3.10 - A comunicação do cancelamento do preço registrado, nos casos previstos, será feita pessoalmente, por meio de documento oficial ou Através de publicação no Diário Oficial do Município. </w:t>
      </w:r>
    </w:p>
    <w:p w:rsidR="00733D4E" w:rsidRDefault="00C83F4B">
      <w:pPr>
        <w:spacing w:after="122" w:line="242" w:lineRule="auto"/>
        <w:ind w:right="0"/>
      </w:pPr>
      <w:r>
        <w:rPr>
          <w:b/>
        </w:rPr>
        <w:t xml:space="preserve">CLÁUSULA QUARTA - DA FORMA E PRAZO DE ENTREGA </w:t>
      </w:r>
    </w:p>
    <w:p w:rsidR="00733D4E" w:rsidRDefault="00C83F4B">
      <w:r>
        <w:t xml:space="preserve">4.1 - O fornecimento dos itens relacionados no </w:t>
      </w:r>
      <w:r>
        <w:rPr>
          <w:b/>
        </w:rPr>
        <w:t xml:space="preserve">ANEXO “A” </w:t>
      </w:r>
      <w:r>
        <w:t>deste edital</w:t>
      </w:r>
      <w:r>
        <w:rPr>
          <w:b/>
        </w:rPr>
        <w:t xml:space="preserve"> </w:t>
      </w:r>
      <w:r>
        <w:t>deverão ser</w:t>
      </w:r>
      <w:r>
        <w:rPr>
          <w:b/>
        </w:rPr>
        <w:t xml:space="preserve"> efetuados em até 5 (cinco) dias úteis </w:t>
      </w:r>
      <w:r>
        <w:t>contados da data</w:t>
      </w:r>
      <w:r>
        <w:rPr>
          <w:b/>
        </w:rPr>
        <w:t xml:space="preserve"> </w:t>
      </w:r>
      <w:r>
        <w:t xml:space="preserve">da solicitação, </w:t>
      </w:r>
      <w:r>
        <w:rPr>
          <w:b/>
        </w:rPr>
        <w:t>nos locais previamente indicados</w:t>
      </w:r>
      <w:r>
        <w:t xml:space="preserve">, através de pedido encaminhado pelo Setor solicitante, acompanhado da respectiva </w:t>
      </w:r>
      <w:r>
        <w:rPr>
          <w:b/>
          <w:u w:val="single" w:color="000000"/>
        </w:rPr>
        <w:t>NOTA FISCAL</w:t>
      </w:r>
      <w:r>
        <w:rPr>
          <w:b/>
        </w:rPr>
        <w:t xml:space="preserve"> </w:t>
      </w:r>
      <w:r>
        <w:rPr>
          <w:b/>
          <w:u w:val="single" w:color="000000"/>
        </w:rPr>
        <w:t>ELETRÔNICA</w:t>
      </w:r>
      <w:r>
        <w:t xml:space="preserve">. </w:t>
      </w:r>
    </w:p>
    <w:p w:rsidR="00733D4E" w:rsidRDefault="00C83F4B">
      <w:pPr>
        <w:spacing w:after="0"/>
      </w:pPr>
      <w:r>
        <w:lastRenderedPageBreak/>
        <w:t xml:space="preserve">4.1.1 – A(s) empresa(s) vencedora(s) deverá fornecer </w:t>
      </w:r>
      <w:r>
        <w:rPr>
          <w:b/>
          <w:u w:val="single" w:color="000000"/>
        </w:rPr>
        <w:t xml:space="preserve">obrigatoriamente </w:t>
      </w:r>
      <w:r>
        <w:t xml:space="preserve">NOTA ELETRÔNICA, </w:t>
      </w:r>
      <w:r>
        <w:rPr>
          <w:b/>
          <w:u w:val="single" w:color="000000"/>
        </w:rPr>
        <w:t>não</w:t>
      </w:r>
      <w:r>
        <w:rPr>
          <w:b/>
        </w:rPr>
        <w:t xml:space="preserve"> </w:t>
      </w:r>
      <w:r>
        <w:rPr>
          <w:b/>
          <w:u w:val="single" w:color="000000"/>
        </w:rPr>
        <w:t>sendo aceito</w:t>
      </w:r>
      <w:r>
        <w:t xml:space="preserve"> CUPON FISCAL, de acordo com o Decreto Estadual 413 de 03/08/2011 anexo 11 Artigo 23-A. </w:t>
      </w:r>
    </w:p>
    <w:p w:rsidR="00733D4E" w:rsidRDefault="00C83F4B">
      <w:pPr>
        <w:spacing w:after="234"/>
      </w:pPr>
      <w:r>
        <w:t xml:space="preserve">4.2 - Imediatamente após a entrega dos produtos, objeto desta Licitação, </w:t>
      </w:r>
      <w:r>
        <w:rPr>
          <w:b/>
          <w:u w:val="single" w:color="000000"/>
        </w:rPr>
        <w:t>os mesmos serão</w:t>
      </w:r>
      <w:r>
        <w:rPr>
          <w:b/>
        </w:rPr>
        <w:t xml:space="preserve"> </w:t>
      </w:r>
      <w:r>
        <w:rPr>
          <w:b/>
          <w:u w:val="single" w:color="000000"/>
        </w:rPr>
        <w:t>devidamente inspecionados pelo Setor Responsável</w:t>
      </w:r>
      <w:r>
        <w:t xml:space="preserve">. No caso de se constatar qualquer irregularidade ou incompatibilidade nos itens fornecidos em relação à proposta comercial da contratada ou em relação às condições expressas neste Edital, </w:t>
      </w:r>
      <w:r>
        <w:rPr>
          <w:u w:val="single" w:color="000000"/>
        </w:rPr>
        <w:t>os mesmos serão sumariamente rejeitados,</w:t>
      </w:r>
      <w:r>
        <w:t xml:space="preserve"> </w:t>
      </w:r>
      <w:r>
        <w:rPr>
          <w:u w:val="single" w:color="000000"/>
        </w:rPr>
        <w:t xml:space="preserve">sujeitando-se a contratada às penalidades constantes da </w:t>
      </w:r>
      <w:r>
        <w:rPr>
          <w:b/>
          <w:u w:val="single" w:color="000000"/>
        </w:rPr>
        <w:t>Cláusula Sétima e seus subitens</w:t>
      </w:r>
      <w:r>
        <w:rPr>
          <w:b/>
        </w:rPr>
        <w:t xml:space="preserve">. </w:t>
      </w:r>
    </w:p>
    <w:p w:rsidR="00733D4E" w:rsidRDefault="00C83F4B">
      <w:pPr>
        <w:spacing w:after="122" w:line="242" w:lineRule="auto"/>
        <w:ind w:right="0"/>
      </w:pPr>
      <w:r>
        <w:rPr>
          <w:b/>
        </w:rPr>
        <w:t xml:space="preserve">CLÁUSULA QUINTA – DAS OBRIGAÇÕES DAS PARTES </w:t>
      </w:r>
    </w:p>
    <w:p w:rsidR="00733D4E" w:rsidRDefault="00C83F4B">
      <w:r>
        <w:t xml:space="preserve">5.1 - Caberá à </w:t>
      </w:r>
      <w:r>
        <w:rPr>
          <w:b/>
        </w:rPr>
        <w:t>CONTRATANTE</w:t>
      </w:r>
      <w:r>
        <w:t xml:space="preserve">: </w:t>
      </w:r>
    </w:p>
    <w:p w:rsidR="00733D4E" w:rsidRDefault="00C83F4B" w:rsidP="003A73B7">
      <w:pPr>
        <w:numPr>
          <w:ilvl w:val="2"/>
          <w:numId w:val="19"/>
        </w:numPr>
        <w:ind w:left="0" w:firstLine="0"/>
      </w:pPr>
      <w:r>
        <w:t xml:space="preserve">- Emitir a Autorização de Fornecimento, com todas as informações necessárias, em favor da CONTRATADA; </w:t>
      </w:r>
    </w:p>
    <w:p w:rsidR="00733D4E" w:rsidRDefault="00C83F4B" w:rsidP="003A73B7">
      <w:pPr>
        <w:numPr>
          <w:ilvl w:val="2"/>
          <w:numId w:val="19"/>
        </w:numPr>
        <w:ind w:left="567" w:hanging="567"/>
      </w:pPr>
      <w:r>
        <w:t xml:space="preserve">- Responsabilizar-se pela lavratura do respectivo contrato/Ata de Registro de Preços, com base nas disposições estabelecidas neste Termo de Referência, e ainda, em consonância com a Lei Federal nº 8.666/93 e suas alterações; </w:t>
      </w:r>
    </w:p>
    <w:p w:rsidR="00733D4E" w:rsidRDefault="00C83F4B" w:rsidP="003A73B7">
      <w:pPr>
        <w:numPr>
          <w:ilvl w:val="2"/>
          <w:numId w:val="19"/>
        </w:numPr>
        <w:ind w:left="567" w:hanging="526"/>
      </w:pPr>
      <w:r>
        <w:t xml:space="preserve">- Assegurar os recursos orçamentários e financeiros para custear a prestação de serviços; </w:t>
      </w:r>
    </w:p>
    <w:p w:rsidR="00733D4E" w:rsidRDefault="00C83F4B" w:rsidP="003A73B7">
      <w:pPr>
        <w:numPr>
          <w:ilvl w:val="2"/>
          <w:numId w:val="19"/>
        </w:numPr>
        <w:ind w:left="0" w:firstLine="0"/>
      </w:pPr>
      <w:r>
        <w:t xml:space="preserve">- Acompanhar, controlar e avaliar a entrega dos itens, através da unidade responsável por esta atribuição; </w:t>
      </w:r>
    </w:p>
    <w:p w:rsidR="00733D4E" w:rsidRDefault="00C83F4B" w:rsidP="003A73B7">
      <w:pPr>
        <w:numPr>
          <w:ilvl w:val="2"/>
          <w:numId w:val="19"/>
        </w:numPr>
        <w:ind w:left="0" w:firstLine="0"/>
      </w:pPr>
      <w:r>
        <w:t xml:space="preserve">- Prestar à CONTRATADA, em tempo hábil, as informações eventualmente necessárias à execução do serviço; </w:t>
      </w:r>
    </w:p>
    <w:p w:rsidR="00733D4E" w:rsidRDefault="00C83F4B" w:rsidP="003A73B7">
      <w:pPr>
        <w:numPr>
          <w:ilvl w:val="2"/>
          <w:numId w:val="19"/>
        </w:numPr>
        <w:ind w:left="0" w:firstLine="0"/>
      </w:pPr>
      <w:r>
        <w:t xml:space="preserve">- Atestar as faturas correspondentes à entrega dos itens, por intermédio do servidor competente; </w:t>
      </w:r>
    </w:p>
    <w:p w:rsidR="00733D4E" w:rsidRDefault="00C83F4B" w:rsidP="003A73B7">
      <w:pPr>
        <w:numPr>
          <w:ilvl w:val="2"/>
          <w:numId w:val="19"/>
        </w:numPr>
        <w:spacing w:after="235"/>
        <w:ind w:left="0" w:firstLine="0"/>
      </w:pPr>
      <w:r>
        <w:t xml:space="preserve">- Efetuar, em favor da empresa CONTRATADA, o pagamento, nas condições estabelecidas no edital e seus anexos. </w:t>
      </w:r>
    </w:p>
    <w:p w:rsidR="00733D4E" w:rsidRDefault="00C83F4B">
      <w:r>
        <w:t xml:space="preserve">5.2 - Caberá à </w:t>
      </w:r>
      <w:r>
        <w:rPr>
          <w:b/>
        </w:rPr>
        <w:t>CONTRATADA:</w:t>
      </w:r>
      <w:r>
        <w:t xml:space="preserve"> </w:t>
      </w:r>
    </w:p>
    <w:p w:rsidR="00733D4E" w:rsidRDefault="00C83F4B" w:rsidP="003A73B7">
      <w:pPr>
        <w:numPr>
          <w:ilvl w:val="2"/>
          <w:numId w:val="20"/>
        </w:numPr>
        <w:ind w:left="567" w:hanging="526"/>
      </w:pPr>
      <w:r>
        <w:t xml:space="preserve">- Tomar todas as providências necessárias ao fiel fornecimento do objeto deste Termo de Referência; </w:t>
      </w:r>
    </w:p>
    <w:p w:rsidR="00733D4E" w:rsidRDefault="00C83F4B" w:rsidP="003A73B7">
      <w:pPr>
        <w:numPr>
          <w:ilvl w:val="2"/>
          <w:numId w:val="20"/>
        </w:numPr>
        <w:ind w:left="0" w:firstLine="0"/>
      </w:pPr>
      <w:r>
        <w:t xml:space="preserve">- Manter, durante o período de vigência do Contrato/Ata de Registro de Preços, todas as condições e qualificações exigidas na licitação; </w:t>
      </w:r>
    </w:p>
    <w:p w:rsidR="00733D4E" w:rsidRDefault="00C83F4B" w:rsidP="003A73B7">
      <w:pPr>
        <w:numPr>
          <w:ilvl w:val="2"/>
          <w:numId w:val="20"/>
        </w:numPr>
        <w:ind w:left="0" w:firstLine="0"/>
      </w:pPr>
      <w:r>
        <w:t xml:space="preserve">- Promover a entrega dos itens dentro dos parâmetros e rotinas estabelecidos, em observância às normas legais e regulamentares aplicáveis e às recomendações aceitas pela boa técnica; </w:t>
      </w:r>
    </w:p>
    <w:p w:rsidR="00733D4E" w:rsidRDefault="00C83F4B" w:rsidP="003A73B7">
      <w:pPr>
        <w:numPr>
          <w:ilvl w:val="2"/>
          <w:numId w:val="20"/>
        </w:numPr>
        <w:ind w:left="567" w:hanging="567"/>
      </w:pPr>
      <w:r>
        <w:t xml:space="preserve">- Prestar todos os esclarecimentos que lhe forem solicitados pela CONTRATANTE; </w:t>
      </w:r>
    </w:p>
    <w:p w:rsidR="00733D4E" w:rsidRDefault="00C83F4B" w:rsidP="003A73B7">
      <w:pPr>
        <w:numPr>
          <w:ilvl w:val="2"/>
          <w:numId w:val="20"/>
        </w:numPr>
        <w:ind w:left="0" w:firstLine="0"/>
      </w:pPr>
      <w:r>
        <w:t xml:space="preserve">- Adotar medidas para o fornecimento dos itens solicitados, observando todas as condições e especificações aprovadas pela CONTRATANTE; </w:t>
      </w:r>
    </w:p>
    <w:p w:rsidR="00733D4E" w:rsidRDefault="00C83F4B" w:rsidP="003A73B7">
      <w:pPr>
        <w:numPr>
          <w:ilvl w:val="2"/>
          <w:numId w:val="20"/>
        </w:numPr>
        <w:ind w:left="0" w:firstLine="0"/>
      </w:pPr>
      <w:r>
        <w:t xml:space="preserve">- Cumprir, impreterivelmente, todos os prazos e condições exigidas e observar as datas, horários e locais de entrega; </w:t>
      </w:r>
    </w:p>
    <w:p w:rsidR="00733D4E" w:rsidRDefault="00C83F4B" w:rsidP="003A73B7">
      <w:pPr>
        <w:numPr>
          <w:ilvl w:val="2"/>
          <w:numId w:val="20"/>
        </w:numPr>
        <w:ind w:left="0" w:firstLine="41"/>
      </w:pPr>
      <w:r>
        <w:t xml:space="preserve">- Providenciar a imediata troca dos itens julgados inadequados ou que não atenda às necessidades da CONTRATANTE durante a realização dos eventos; </w:t>
      </w:r>
    </w:p>
    <w:p w:rsidR="00733D4E" w:rsidRDefault="00C83F4B" w:rsidP="003A73B7">
      <w:pPr>
        <w:numPr>
          <w:ilvl w:val="2"/>
          <w:numId w:val="20"/>
        </w:numPr>
        <w:ind w:left="0" w:firstLine="41"/>
      </w:pPr>
      <w:r>
        <w:t xml:space="preserve">- Responder e responsabilizar-se por quaisquer danos causados direta ou indiretamente a bens de propriedade da CONTRATANTE ou de terceiros, quando estes tenham sido ocasionados por seus empregadores/profissionais por ocasião das entregas. </w:t>
      </w:r>
    </w:p>
    <w:p w:rsidR="00733D4E" w:rsidRDefault="00C83F4B" w:rsidP="003A73B7">
      <w:pPr>
        <w:numPr>
          <w:ilvl w:val="2"/>
          <w:numId w:val="20"/>
        </w:numPr>
        <w:spacing w:after="236"/>
        <w:ind w:left="567" w:hanging="526"/>
      </w:pPr>
      <w:r>
        <w:t xml:space="preserve">- Encaminhar à CONTRATANTE a </w:t>
      </w:r>
      <w:r>
        <w:rPr>
          <w:b/>
        </w:rPr>
        <w:t>Nota Fiscal Eletrônica</w:t>
      </w:r>
      <w:r>
        <w:t xml:space="preserve"> correspondente ao item entregue. </w:t>
      </w:r>
    </w:p>
    <w:p w:rsidR="00733D4E" w:rsidRDefault="00C83F4B">
      <w:pPr>
        <w:spacing w:after="122" w:line="242" w:lineRule="auto"/>
        <w:ind w:right="0"/>
        <w:rPr>
          <w:b/>
        </w:rPr>
      </w:pPr>
      <w:r>
        <w:rPr>
          <w:b/>
        </w:rPr>
        <w:t xml:space="preserve">CLÁUSULA SEXTA – DO PAGAMENTO </w:t>
      </w:r>
    </w:p>
    <w:p w:rsidR="00B10D20" w:rsidRDefault="00B10D20">
      <w:pPr>
        <w:spacing w:after="122" w:line="242" w:lineRule="auto"/>
        <w:ind w:right="0"/>
      </w:pPr>
    </w:p>
    <w:p w:rsidR="00733D4E" w:rsidRDefault="00C83F4B" w:rsidP="00B10D20">
      <w:pPr>
        <w:numPr>
          <w:ilvl w:val="1"/>
          <w:numId w:val="21"/>
        </w:numPr>
        <w:ind w:left="0" w:firstLine="0"/>
      </w:pPr>
      <w:r>
        <w:lastRenderedPageBreak/>
        <w:t xml:space="preserve">- A Administração efetuará o pagamento do objeto desta licitação, à(s) Detentora(s) da Ata de Registro de Preços, no </w:t>
      </w:r>
      <w:r>
        <w:rPr>
          <w:b/>
        </w:rPr>
        <w:t>prazo de até 30 (trinta) dias</w:t>
      </w:r>
      <w:r>
        <w:t xml:space="preserve"> mediante apresentação de nota(s) fiscal (</w:t>
      </w:r>
      <w:proofErr w:type="spellStart"/>
      <w:r>
        <w:t>is</w:t>
      </w:r>
      <w:proofErr w:type="spellEnd"/>
      <w:r>
        <w:t xml:space="preserve">). </w:t>
      </w:r>
    </w:p>
    <w:p w:rsidR="00B10D20" w:rsidRDefault="00C83F4B" w:rsidP="00B10D20">
      <w:pPr>
        <w:numPr>
          <w:ilvl w:val="1"/>
          <w:numId w:val="21"/>
        </w:numPr>
        <w:spacing w:after="0"/>
        <w:ind w:left="0" w:firstLine="0"/>
      </w:pPr>
      <w:r>
        <w:t>- A(s) despesa(s) decorrente(s) do fornecimento do objeto desta licitação correrão às dotações informadas nas Autorizações de Fornecimento.</w:t>
      </w:r>
    </w:p>
    <w:p w:rsidR="00733D4E" w:rsidRDefault="00C83F4B" w:rsidP="00B10D20">
      <w:pPr>
        <w:spacing w:after="0"/>
        <w:ind w:left="0" w:firstLine="0"/>
      </w:pPr>
      <w:r>
        <w:t xml:space="preserve"> </w:t>
      </w:r>
    </w:p>
    <w:p w:rsidR="00733D4E" w:rsidRDefault="00C83F4B">
      <w:pPr>
        <w:spacing w:after="122" w:line="242" w:lineRule="auto"/>
        <w:ind w:right="0"/>
      </w:pPr>
      <w:r>
        <w:rPr>
          <w:b/>
        </w:rPr>
        <w:t xml:space="preserve">CLÁUSULA SÉTIMA – DAS PENALIDADES </w:t>
      </w:r>
    </w:p>
    <w:p w:rsidR="00733D4E" w:rsidRDefault="00C83F4B">
      <w:r>
        <w:t xml:space="preserve">7.1 - Pelo atraso injustificado na entrega dos produtos, objeto desta Ata de Registro de Preços, sujeita (m)-se a(s) detentora(s) às penalidades previstas nos artigos 86 e 87 da Lei 8.666/93, na seguinte conformidade: </w:t>
      </w:r>
    </w:p>
    <w:p w:rsidR="00733D4E" w:rsidRDefault="00C83F4B" w:rsidP="003A73B7">
      <w:pPr>
        <w:numPr>
          <w:ilvl w:val="2"/>
          <w:numId w:val="22"/>
        </w:numPr>
        <w:ind w:left="0"/>
      </w:pPr>
      <w:r>
        <w:t xml:space="preserve">- multa de 0,33% (trinta e três centésimos por cento) sobre o valor total da obrigação não cumprida, por dia de atraso, limitada ao total de 20% (vinte por cento). </w:t>
      </w:r>
    </w:p>
    <w:p w:rsidR="00733D4E" w:rsidRDefault="00C83F4B" w:rsidP="003A73B7">
      <w:pPr>
        <w:numPr>
          <w:ilvl w:val="2"/>
          <w:numId w:val="22"/>
        </w:numPr>
        <w:ind w:left="0" w:firstLine="0"/>
      </w:pPr>
      <w:r>
        <w:t xml:space="preserve">- pela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 </w:t>
      </w:r>
    </w:p>
    <w:p w:rsidR="00733D4E" w:rsidRDefault="00C83F4B">
      <w:pPr>
        <w:spacing w:after="233"/>
      </w:pPr>
      <w:r>
        <w:t xml:space="preserve">7.2 - As multas aqui previstas não têm caráter compensatório, porém moratório e, consequentemente, o pagamento delas não exime a(s) detentora(s) da reparação dos eventuais danos, perdas ou prejuízos que seu ato punível venha acarretar à Administração Municipal. </w:t>
      </w:r>
    </w:p>
    <w:p w:rsidR="00733D4E" w:rsidRDefault="00C83F4B">
      <w:pPr>
        <w:spacing w:after="122" w:line="242" w:lineRule="auto"/>
        <w:ind w:right="0"/>
      </w:pPr>
      <w:r>
        <w:rPr>
          <w:b/>
        </w:rPr>
        <w:t xml:space="preserve">CLÁUSULA OITAVA - DA DIVULGAÇÃO DA ATA DE REGISTRO DE PREÇOS </w:t>
      </w:r>
    </w:p>
    <w:p w:rsidR="00733D4E" w:rsidRDefault="00C83F4B">
      <w:pPr>
        <w:spacing w:after="234"/>
      </w:pPr>
      <w:r>
        <w:t xml:space="preserve">8.1 - A presente Ata de Registro de Preços será divulgada na Imprensa Oficial do Município. Os preços registrados serão publicados trimestralmente, conforme o disposto no art. 15, § 2º, da Lei n.º 8.666/93. </w:t>
      </w:r>
    </w:p>
    <w:p w:rsidR="00733D4E" w:rsidRDefault="00C83F4B">
      <w:pPr>
        <w:spacing w:after="122" w:line="242" w:lineRule="auto"/>
        <w:ind w:right="0"/>
      </w:pPr>
      <w:r>
        <w:rPr>
          <w:b/>
        </w:rPr>
        <w:t xml:space="preserve">CLÁUSULA NONA – DAS DISPOSIÇÕES FINAIS E DO FORO </w:t>
      </w:r>
    </w:p>
    <w:p w:rsidR="00733D4E" w:rsidRDefault="00C83F4B" w:rsidP="003A73B7">
      <w:pPr>
        <w:numPr>
          <w:ilvl w:val="1"/>
          <w:numId w:val="23"/>
        </w:numPr>
        <w:ind w:left="0" w:firstLine="0"/>
      </w:pPr>
      <w:r>
        <w:t xml:space="preserve">- É vedado efetuar acréscimo nos quantitativos fixados nesta Ata de Registro de Preços, inclusive o acréscimo de que trata o §1º do Art. 65 da Lei 8.666/93. </w:t>
      </w:r>
    </w:p>
    <w:p w:rsidR="00733D4E" w:rsidRDefault="00C83F4B" w:rsidP="003A73B7">
      <w:pPr>
        <w:numPr>
          <w:ilvl w:val="1"/>
          <w:numId w:val="23"/>
        </w:numPr>
        <w:ind w:left="0" w:firstLine="0"/>
      </w:pPr>
      <w:r>
        <w:t xml:space="preserve">- Integram </w:t>
      </w:r>
      <w:r w:rsidR="003A73B7">
        <w:t>está</w:t>
      </w:r>
      <w:r>
        <w:t xml:space="preserve"> Ata, o edital do Pregão Presencial nº </w:t>
      </w:r>
      <w:r w:rsidR="000A0944">
        <w:rPr>
          <w:b/>
        </w:rPr>
        <w:t>006/2020</w:t>
      </w:r>
      <w:r>
        <w:rPr>
          <w:b/>
        </w:rPr>
        <w:t xml:space="preserve"> </w:t>
      </w:r>
      <w:r>
        <w:t xml:space="preserve">e as propostas das empresas abaixo relacionadas. </w:t>
      </w:r>
    </w:p>
    <w:p w:rsidR="00733D4E" w:rsidRDefault="00C83F4B" w:rsidP="003A73B7">
      <w:pPr>
        <w:numPr>
          <w:ilvl w:val="1"/>
          <w:numId w:val="23"/>
        </w:numPr>
        <w:ind w:left="0" w:firstLine="0"/>
      </w:pPr>
      <w:r>
        <w:t xml:space="preserve">- Fica eleito o Foro da Comarca de Saudades - SC para dirimir quaisquer questões decorrentes da utilização da presente Ata. </w:t>
      </w:r>
    </w:p>
    <w:p w:rsidR="00733D4E" w:rsidRDefault="00C83F4B" w:rsidP="003A73B7">
      <w:pPr>
        <w:numPr>
          <w:ilvl w:val="1"/>
          <w:numId w:val="23"/>
        </w:numPr>
        <w:ind w:left="0" w:firstLine="0"/>
      </w:pPr>
      <w:r>
        <w:t xml:space="preserve">- Os casos omissos serão resolvidos de acordo com a Lei 10.520/2002 e Lei 8.666/93, e demais normas aplicáveis. </w:t>
      </w:r>
    </w:p>
    <w:p w:rsidR="00733D4E" w:rsidRDefault="00C83F4B">
      <w:pPr>
        <w:spacing w:after="0"/>
      </w:pPr>
      <w:r>
        <w:t xml:space="preserve">E, por estarem de acordo com as disposições contidas na presente Ata, as partes assinam este </w:t>
      </w:r>
    </w:p>
    <w:p w:rsidR="00733D4E" w:rsidRDefault="00733D4E">
      <w:pPr>
        <w:sectPr w:rsidR="00733D4E">
          <w:headerReference w:type="even" r:id="rId23"/>
          <w:headerReference w:type="default" r:id="rId24"/>
          <w:footerReference w:type="even" r:id="rId25"/>
          <w:footerReference w:type="default" r:id="rId26"/>
          <w:headerReference w:type="first" r:id="rId27"/>
          <w:footerReference w:type="first" r:id="rId28"/>
          <w:pgSz w:w="11904" w:h="16836"/>
          <w:pgMar w:top="2108" w:right="1129" w:bottom="1105" w:left="1133" w:header="571" w:footer="794" w:gutter="0"/>
          <w:cols w:space="720"/>
        </w:sectPr>
      </w:pPr>
    </w:p>
    <w:p w:rsidR="00733D4E" w:rsidRDefault="00C83F4B">
      <w:proofErr w:type="gramStart"/>
      <w:r>
        <w:lastRenderedPageBreak/>
        <w:t>instrumento</w:t>
      </w:r>
      <w:proofErr w:type="gramEnd"/>
      <w:r>
        <w:t xml:space="preserve">, em 03 (três) vias de igual teor e forma. </w:t>
      </w:r>
    </w:p>
    <w:p w:rsidR="00733D4E" w:rsidRDefault="00C83F4B">
      <w:pPr>
        <w:spacing w:after="116" w:line="240" w:lineRule="auto"/>
        <w:ind w:left="0" w:right="0" w:firstLine="0"/>
        <w:jc w:val="left"/>
      </w:pPr>
      <w:r>
        <w:t xml:space="preserve"> </w:t>
      </w:r>
    </w:p>
    <w:p w:rsidR="00733D4E" w:rsidRDefault="00C83F4B">
      <w:r>
        <w:t xml:space="preserve">Saudades, SC ____ de ______ </w:t>
      </w:r>
      <w:proofErr w:type="spellStart"/>
      <w:r>
        <w:t>de</w:t>
      </w:r>
      <w:proofErr w:type="spellEnd"/>
      <w:r>
        <w:t xml:space="preserve"> 20</w:t>
      </w:r>
      <w:r w:rsidR="00D94E68">
        <w:t>20</w:t>
      </w:r>
      <w:r>
        <w:t xml:space="preserve">. </w:t>
      </w:r>
    </w:p>
    <w:p w:rsidR="00733D4E" w:rsidRDefault="00733D4E" w:rsidP="003A73B7">
      <w:pPr>
        <w:spacing w:after="115" w:line="240" w:lineRule="auto"/>
        <w:ind w:left="0" w:right="0" w:firstLine="0"/>
        <w:jc w:val="center"/>
      </w:pPr>
    </w:p>
    <w:p w:rsidR="00733D4E" w:rsidRDefault="00C83F4B">
      <w:pPr>
        <w:spacing w:after="0" w:line="242" w:lineRule="auto"/>
        <w:ind w:right="0"/>
      </w:pPr>
      <w:r>
        <w:rPr>
          <w:b/>
        </w:rPr>
        <w:t xml:space="preserve">_____________________________ </w:t>
      </w:r>
    </w:p>
    <w:p w:rsidR="00733D4E" w:rsidRDefault="003A73B7">
      <w:pPr>
        <w:spacing w:after="0" w:line="242" w:lineRule="auto"/>
        <w:ind w:right="0"/>
      </w:pPr>
      <w:r>
        <w:rPr>
          <w:b/>
        </w:rPr>
        <w:t>DANIEL KOTHE</w:t>
      </w:r>
      <w:r w:rsidR="00C83F4B">
        <w:rPr>
          <w:b/>
        </w:rPr>
        <w:t xml:space="preserve"> </w:t>
      </w:r>
    </w:p>
    <w:p w:rsidR="00733D4E" w:rsidRDefault="00C83F4B">
      <w:pPr>
        <w:spacing w:after="0" w:line="242" w:lineRule="auto"/>
        <w:ind w:right="0"/>
      </w:pPr>
      <w:r>
        <w:rPr>
          <w:b/>
        </w:rPr>
        <w:t xml:space="preserve">PREFEITO MUNICIPAL </w:t>
      </w:r>
    </w:p>
    <w:p w:rsidR="003A73B7" w:rsidRDefault="003A73B7" w:rsidP="003A73B7">
      <w:pPr>
        <w:spacing w:after="0" w:line="242" w:lineRule="auto"/>
        <w:ind w:left="0" w:right="0" w:firstLine="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p>
    <w:p w:rsidR="003A73B7" w:rsidRDefault="003A73B7">
      <w:pPr>
        <w:spacing w:after="0" w:line="242" w:lineRule="auto"/>
        <w:ind w:right="0"/>
        <w:rPr>
          <w:b/>
        </w:rPr>
      </w:pPr>
      <w:r>
        <w:rPr>
          <w:b/>
        </w:rPr>
        <w:t>___________________________</w:t>
      </w:r>
    </w:p>
    <w:p w:rsidR="003A73B7" w:rsidRDefault="003A73B7">
      <w:pPr>
        <w:spacing w:after="0" w:line="242" w:lineRule="auto"/>
        <w:ind w:right="0"/>
        <w:rPr>
          <w:b/>
        </w:rPr>
      </w:pPr>
      <w:r>
        <w:rPr>
          <w:b/>
        </w:rPr>
        <w:t>REPRESENTANTE LEGAL</w:t>
      </w:r>
    </w:p>
    <w:p w:rsidR="00733D4E" w:rsidRDefault="00C83F4B">
      <w:pPr>
        <w:spacing w:after="0" w:line="242" w:lineRule="auto"/>
        <w:ind w:right="0"/>
      </w:pPr>
      <w:r>
        <w:rPr>
          <w:b/>
        </w:rPr>
        <w:t>CONTRATA</w:t>
      </w:r>
      <w:r w:rsidR="003A73B7">
        <w:rPr>
          <w:b/>
        </w:rPr>
        <w:t>DA</w:t>
      </w:r>
      <w:r>
        <w:rPr>
          <w:b/>
        </w:rPr>
        <w:t xml:space="preserve"> </w:t>
      </w:r>
    </w:p>
    <w:p w:rsidR="00733D4E" w:rsidRDefault="00C83F4B">
      <w:pPr>
        <w:spacing w:after="113" w:line="240" w:lineRule="auto"/>
        <w:ind w:left="0" w:right="0" w:firstLine="0"/>
        <w:jc w:val="left"/>
      </w:pPr>
      <w:r>
        <w:rPr>
          <w:b/>
        </w:rPr>
        <w:t xml:space="preserve"> </w:t>
      </w:r>
    </w:p>
    <w:p w:rsidR="00733D4E" w:rsidRDefault="00C83F4B">
      <w:pPr>
        <w:spacing w:after="115" w:line="240" w:lineRule="auto"/>
        <w:ind w:left="0" w:right="0" w:firstLine="0"/>
        <w:jc w:val="left"/>
      </w:pPr>
      <w:r>
        <w:t xml:space="preserve"> </w:t>
      </w:r>
    </w:p>
    <w:p w:rsidR="003A73B7" w:rsidRDefault="003A73B7">
      <w:pPr>
        <w:spacing w:after="115" w:line="240" w:lineRule="auto"/>
        <w:ind w:left="0" w:right="0" w:firstLine="0"/>
        <w:jc w:val="left"/>
      </w:pPr>
    </w:p>
    <w:p w:rsidR="003A73B7" w:rsidRDefault="003A73B7">
      <w:pPr>
        <w:spacing w:after="115" w:line="240" w:lineRule="auto"/>
        <w:ind w:left="0" w:right="0" w:firstLine="0"/>
        <w:jc w:val="left"/>
      </w:pPr>
    </w:p>
    <w:p w:rsidR="00733D4E" w:rsidRDefault="00C83F4B" w:rsidP="003A73B7">
      <w:pPr>
        <w:spacing w:after="0"/>
      </w:pPr>
      <w:r>
        <w:t xml:space="preserve">Visto e aprovado pela Assessoria Jurídica </w:t>
      </w:r>
    </w:p>
    <w:sectPr w:rsidR="00733D4E" w:rsidSect="003A73B7">
      <w:type w:val="continuous"/>
      <w:pgSz w:w="11904" w:h="16836"/>
      <w:pgMar w:top="1440" w:right="1744" w:bottom="997" w:left="1133" w:header="720" w:footer="720" w:gutter="0"/>
      <w:cols w:num="2" w:space="720" w:equalWidth="0">
        <w:col w:w="4850" w:space="753"/>
        <w:col w:w="34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CC" w:rsidRDefault="000A5DCC">
      <w:pPr>
        <w:spacing w:after="0" w:line="240" w:lineRule="auto"/>
      </w:pPr>
      <w:r>
        <w:separator/>
      </w:r>
    </w:p>
  </w:endnote>
  <w:endnote w:type="continuationSeparator" w:id="0">
    <w:p w:rsidR="000A5DCC" w:rsidRDefault="000A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sidR="000A5DCC">
      <w:fldChar w:fldCharType="begin"/>
    </w:r>
    <w:r w:rsidR="000A5DCC">
      <w:instrText xml:space="preserve"> NUMPAGES   \* MERGEFORMAT </w:instrText>
    </w:r>
    <w:r w:rsidR="000A5DCC">
      <w:fldChar w:fldCharType="separate"/>
    </w:r>
    <w:r w:rsidRPr="000F2094">
      <w:rPr>
        <w:noProof/>
        <w:sz w:val="16"/>
      </w:rPr>
      <w:t>26</w:t>
    </w:r>
    <w:r w:rsidR="000A5DCC">
      <w:rPr>
        <w:noProof/>
        <w:sz w:val="16"/>
      </w:rPr>
      <w:fldChar w:fldCharType="end"/>
    </w: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sidR="002E46CD" w:rsidRPr="002E46CD">
      <w:rPr>
        <w:noProof/>
        <w:sz w:val="16"/>
      </w:rPr>
      <w:t>17</w:t>
    </w:r>
    <w:r>
      <w:rPr>
        <w:sz w:val="16"/>
      </w:rPr>
      <w:fldChar w:fldCharType="end"/>
    </w:r>
    <w:r>
      <w:rPr>
        <w:sz w:val="16"/>
      </w:rPr>
      <w:t>/</w:t>
    </w:r>
    <w:r w:rsidR="000A5DCC">
      <w:fldChar w:fldCharType="begin"/>
    </w:r>
    <w:r w:rsidR="000A5DCC">
      <w:instrText xml:space="preserve"> NUMPAGES   \* MERGEFORMAT </w:instrText>
    </w:r>
    <w:r w:rsidR="000A5DCC">
      <w:fldChar w:fldCharType="separate"/>
    </w:r>
    <w:r w:rsidR="002E46CD" w:rsidRPr="002E46CD">
      <w:rPr>
        <w:noProof/>
        <w:sz w:val="16"/>
      </w:rPr>
      <w:t>26</w:t>
    </w:r>
    <w:r w:rsidR="000A5DCC">
      <w:rPr>
        <w:noProof/>
        <w:sz w:val="16"/>
      </w:rPr>
      <w:fldChar w:fldCharType="end"/>
    </w:r>
    <w:r>
      <w:rPr>
        <w:sz w:val="16"/>
      </w:rPr>
      <w:t xml:space="preserve"> </w:t>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sidR="000A5DCC">
      <w:fldChar w:fldCharType="begin"/>
    </w:r>
    <w:r w:rsidR="000A5DCC">
      <w:instrText xml:space="preserve"> NUMPAGES   \* MERGEFORMAT </w:instrText>
    </w:r>
    <w:r w:rsidR="000A5DCC">
      <w:fldChar w:fldCharType="separate"/>
    </w:r>
    <w:r w:rsidRPr="000F2094">
      <w:rPr>
        <w:noProof/>
        <w:sz w:val="16"/>
      </w:rPr>
      <w:t>26</w:t>
    </w:r>
    <w:r w:rsidR="000A5DCC">
      <w:rPr>
        <w:noProof/>
        <w:sz w:val="16"/>
      </w:rPr>
      <w:fldChar w:fldCharType="end"/>
    </w:r>
    <w:r>
      <w:rPr>
        <w:sz w:val="16"/>
      </w:rPr>
      <w:t xml:space="preserve"> </w:t>
    </w:r>
    <w:r>
      <w:rPr>
        <w:sz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sidR="000A5DCC">
      <w:fldChar w:fldCharType="begin"/>
    </w:r>
    <w:r w:rsidR="000A5DCC">
      <w:instrText xml:space="preserve"> NUMPAGES   \* MERGEFORMAT </w:instrText>
    </w:r>
    <w:r w:rsidR="000A5DCC">
      <w:fldChar w:fldCharType="separate"/>
    </w:r>
    <w:r w:rsidRPr="000F2094">
      <w:rPr>
        <w:noProof/>
        <w:sz w:val="16"/>
      </w:rPr>
      <w:t>26</w:t>
    </w:r>
    <w:r w:rsidR="000A5DCC">
      <w:rPr>
        <w:noProof/>
        <w:sz w:val="16"/>
      </w:rPr>
      <w:fldChar w:fldCharType="end"/>
    </w:r>
    <w:r>
      <w:rPr>
        <w:sz w:val="16"/>
      </w:rPr>
      <w:t xml:space="preserve"> </w:t>
    </w:r>
    <w:r>
      <w:rPr>
        <w:sz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sidR="002E46CD" w:rsidRPr="002E46CD">
      <w:rPr>
        <w:noProof/>
        <w:sz w:val="16"/>
      </w:rPr>
      <w:t>26</w:t>
    </w:r>
    <w:r>
      <w:rPr>
        <w:sz w:val="16"/>
      </w:rPr>
      <w:fldChar w:fldCharType="end"/>
    </w:r>
    <w:r>
      <w:rPr>
        <w:sz w:val="16"/>
      </w:rPr>
      <w:t>/</w:t>
    </w:r>
    <w:r w:rsidR="000A5DCC">
      <w:fldChar w:fldCharType="begin"/>
    </w:r>
    <w:r w:rsidR="000A5DCC">
      <w:instrText xml:space="preserve"> NUMPAGES   \* MERGEFORMAT </w:instrText>
    </w:r>
    <w:r w:rsidR="000A5DCC">
      <w:fldChar w:fldCharType="separate"/>
    </w:r>
    <w:r w:rsidR="002E46CD" w:rsidRPr="002E46CD">
      <w:rPr>
        <w:noProof/>
        <w:sz w:val="16"/>
      </w:rPr>
      <w:t>26</w:t>
    </w:r>
    <w:r w:rsidR="000A5DCC">
      <w:rPr>
        <w:noProof/>
        <w:sz w:val="16"/>
      </w:rPr>
      <w:fldChar w:fldCharType="end"/>
    </w:r>
    <w:r>
      <w:rPr>
        <w:sz w:val="16"/>
      </w:rPr>
      <w:t xml:space="preserve"> </w:t>
    </w:r>
    <w:r>
      <w:rPr>
        <w:sz w:val="16"/>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0" w:right="0" w:firstLine="0"/>
      <w:jc w:val="left"/>
    </w:pPr>
    <w:r>
      <w:rPr>
        <w:sz w:val="16"/>
      </w:rPr>
      <w:t xml:space="preserve"> </w:t>
    </w:r>
    <w:r>
      <w:rPr>
        <w:sz w:val="16"/>
      </w:rPr>
      <w:tab/>
      <w:t xml:space="preserve">Fl. </w:t>
    </w:r>
    <w:r>
      <w:fldChar w:fldCharType="begin"/>
    </w:r>
    <w:r>
      <w:instrText xml:space="preserve"> PAGE   \* MERGEFORMAT </w:instrText>
    </w:r>
    <w:r>
      <w:fldChar w:fldCharType="separate"/>
    </w:r>
    <w:r>
      <w:rPr>
        <w:sz w:val="16"/>
      </w:rPr>
      <w:t>1</w:t>
    </w:r>
    <w:r>
      <w:rPr>
        <w:sz w:val="16"/>
      </w:rPr>
      <w:fldChar w:fldCharType="end"/>
    </w:r>
    <w:r>
      <w:rPr>
        <w:sz w:val="16"/>
      </w:rPr>
      <w:t>/</w:t>
    </w:r>
    <w:r w:rsidR="000A5DCC">
      <w:fldChar w:fldCharType="begin"/>
    </w:r>
    <w:r w:rsidR="000A5DCC">
      <w:instrText xml:space="preserve"> NUMPAGES   \* MERGEFORMAT </w:instrText>
    </w:r>
    <w:r w:rsidR="000A5DCC">
      <w:fldChar w:fldCharType="separate"/>
    </w:r>
    <w:r w:rsidRPr="000F2094">
      <w:rPr>
        <w:noProof/>
        <w:sz w:val="16"/>
      </w:rPr>
      <w:t>26</w:t>
    </w:r>
    <w:r w:rsidR="000A5DCC">
      <w:rPr>
        <w:noProof/>
        <w:sz w:val="16"/>
      </w:rPr>
      <w:fldChar w:fldCharType="end"/>
    </w:r>
    <w:r>
      <w:rPr>
        <w:sz w:val="16"/>
      </w:rPr>
      <w:t xml:space="preserve"> </w:t>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CC" w:rsidRDefault="000A5DCC">
      <w:pPr>
        <w:spacing w:after="0" w:line="240" w:lineRule="auto"/>
      </w:pPr>
      <w:r>
        <w:separator/>
      </w:r>
    </w:p>
  </w:footnote>
  <w:footnote w:type="continuationSeparator" w:id="0">
    <w:p w:rsidR="000A5DCC" w:rsidRDefault="000A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5" w:right="0" w:firstLine="0"/>
      <w:jc w:val="center"/>
    </w:pPr>
    <w:r>
      <w:rPr>
        <w:sz w:val="18"/>
      </w:rPr>
      <w:t xml:space="preserve"> </w:t>
    </w:r>
  </w:p>
  <w:p w:rsidR="007835F6" w:rsidRDefault="007835F6">
    <w:pPr>
      <w:spacing w:after="0" w:line="240" w:lineRule="auto"/>
      <w:ind w:left="5" w:right="0" w:firstLine="0"/>
      <w:jc w:val="center"/>
    </w:pPr>
    <w:r>
      <w:rPr>
        <w:b/>
        <w:sz w:val="18"/>
      </w:rPr>
      <w:t xml:space="preserve">ESTADO DE SANTA CATARINA </w:t>
    </w:r>
  </w:p>
  <w:p w:rsidR="007835F6" w:rsidRDefault="007835F6">
    <w:pPr>
      <w:spacing w:after="0" w:line="240" w:lineRule="auto"/>
      <w:ind w:left="5" w:right="0" w:firstLine="0"/>
      <w:jc w:val="left"/>
    </w:pPr>
    <w:r>
      <w:rPr>
        <w:noProof/>
      </w:rPr>
      <w:drawing>
        <wp:anchor distT="0" distB="0" distL="114300" distR="114300" simplePos="0" relativeHeight="251658240"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60"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7835F6" w:rsidRDefault="007835F6">
    <w:pPr>
      <w:spacing w:after="0" w:line="234" w:lineRule="auto"/>
      <w:ind w:left="495" w:right="0" w:hanging="490"/>
      <w:jc w:val="left"/>
    </w:pPr>
    <w:r>
      <w:rPr>
        <w:sz w:val="18"/>
      </w:rPr>
      <w:t xml:space="preserve">Av. São Paulo, 1615, Centro – CEP 89870-000 – Saudades – SC Fone: (0**49) 3366-6600 – CNPJ: 83.021.857/0001-15 </w:t>
    </w:r>
  </w:p>
  <w:p w:rsidR="007835F6" w:rsidRDefault="007835F6">
    <w:pPr>
      <w:spacing w:after="0" w:line="240" w:lineRule="auto"/>
      <w:ind w:left="5" w:right="0" w:firstLine="0"/>
      <w:jc w:val="center"/>
    </w:pPr>
    <w:r>
      <w:rPr>
        <w:sz w:val="20"/>
      </w:rPr>
      <w:t xml:space="preserve"> </w:t>
    </w:r>
  </w:p>
  <w:p w:rsidR="007835F6" w:rsidRDefault="007835F6">
    <w:pPr>
      <w:spacing w:after="0" w:line="240" w:lineRule="auto"/>
      <w:ind w:left="0" w:right="0" w:firstLine="0"/>
      <w:jc w:val="left"/>
    </w:pPr>
    <w:r>
      <w:rPr>
        <w:sz w:val="24"/>
      </w:rPr>
      <w:t xml:space="preserve"> </w:t>
    </w:r>
  </w:p>
  <w:p w:rsidR="007835F6" w:rsidRDefault="007835F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10690859"/>
              <wp:effectExtent l="0" t="0" r="0" b="0"/>
              <wp:wrapNone/>
              <wp:docPr id="62395" name="Group 62395"/>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5" name="Shape 64245"/>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6646F65" id="Group 62395" o:spid="_x0000_s1026" style="position:absolute;margin-left:0;margin-top:0;width:595.2pt;height:841.8pt;z-index:-251657216;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SHDmd3QCAABUBgAADgAAAAAA&#10;AAAAAAAAAAAuAgAAZHJzL2Uyb0RvYy54bWxQSwECLQAUAAYACAAAACEAjQlAGd4AAAAHAQAADwAA&#10;AAAAAAAAAAAAAADOBAAAZHJzL2Rvd25yZXYueG1sUEsFBgAAAAAEAAQA8wAAANkFAAAAAA==&#10;">
              <v:shape id="Shape 64245"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8cA&#10;AADeAAAADwAAAGRycy9kb3ducmV2LnhtbESPQWsCMRSE74X+h/AKvdWsutqyNcpSEOrRtT14eySv&#10;u9tuXpYk6uqvN4LQ4zAz3zCL1WA7cSQfWscKxqMMBLF2puVawddu/fIGIkRkg51jUnCmAKvl48MC&#10;C+NOvKVjFWuRIBwKVNDE2BdSBt2QxTByPXHyfpy3GJP0tTQeTwluOznJsrm02HJaaLCnj4b0X3Ww&#10;Cl4v39PNbFzle/2799uwW+uy7JR6fhrKdxCRhvgfvrc/jYJ5PslncLuTr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vP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5" w:right="0" w:firstLine="0"/>
      <w:jc w:val="center"/>
    </w:pPr>
    <w:r>
      <w:rPr>
        <w:sz w:val="18"/>
      </w:rPr>
      <w:t xml:space="preserve"> </w:t>
    </w:r>
  </w:p>
  <w:tbl>
    <w:tblPr>
      <w:tblStyle w:val="Tabelacomgrade"/>
      <w:tblW w:w="0" w:type="auto"/>
      <w:tblInd w:w="-5" w:type="dxa"/>
      <w:tblLook w:val="04A0" w:firstRow="1" w:lastRow="0" w:firstColumn="1" w:lastColumn="0" w:noHBand="0" w:noVBand="1"/>
    </w:tblPr>
    <w:tblGrid>
      <w:gridCol w:w="1418"/>
      <w:gridCol w:w="8216"/>
    </w:tblGrid>
    <w:tr w:rsidR="007835F6" w:rsidTr="00C83F4B">
      <w:tc>
        <w:tcPr>
          <w:tcW w:w="1418" w:type="dxa"/>
        </w:tcPr>
        <w:p w:rsidR="007835F6" w:rsidRDefault="007835F6" w:rsidP="00C83F4B">
          <w:pPr>
            <w:pStyle w:val="Cabealho"/>
            <w:ind w:left="0" w:firstLine="0"/>
          </w:pPr>
          <w:r>
            <w:rPr>
              <w:noProof/>
            </w:rPr>
            <w:drawing>
              <wp:anchor distT="0" distB="0" distL="114300" distR="114300" simplePos="0" relativeHeight="251677696" behindDoc="0" locked="0" layoutInCell="1" allowOverlap="1" wp14:anchorId="5F8B93D1" wp14:editId="08B2AFEA">
                <wp:simplePos x="0" y="0"/>
                <wp:positionH relativeFrom="column">
                  <wp:posOffset>-45085</wp:posOffset>
                </wp:positionH>
                <wp:positionV relativeFrom="paragraph">
                  <wp:posOffset>27305</wp:posOffset>
                </wp:positionV>
                <wp:extent cx="876300" cy="733425"/>
                <wp:effectExtent l="0" t="0" r="0" b="9525"/>
                <wp:wrapNone/>
                <wp:docPr id="61" name="Imagem 61" descr="C:documentosimagen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osimagens.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76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tcPr>
        <w:p w:rsidR="007835F6" w:rsidRPr="00DF422F" w:rsidRDefault="007835F6" w:rsidP="00C83F4B">
          <w:pPr>
            <w:pStyle w:val="Cabealho"/>
            <w:ind w:left="0" w:firstLine="0"/>
            <w:rPr>
              <w:b/>
            </w:rPr>
          </w:pPr>
          <w:r w:rsidRPr="00DF422F">
            <w:rPr>
              <w:b/>
            </w:rPr>
            <w:t>ESTADO DE SANTA CATARINA</w:t>
          </w:r>
        </w:p>
        <w:p w:rsidR="007835F6" w:rsidRPr="00DF422F" w:rsidRDefault="007835F6" w:rsidP="00C83F4B">
          <w:pPr>
            <w:pStyle w:val="Cabealho"/>
            <w:ind w:left="0" w:firstLine="0"/>
            <w:rPr>
              <w:b/>
            </w:rPr>
          </w:pPr>
          <w:r w:rsidRPr="00DF422F">
            <w:rPr>
              <w:b/>
            </w:rPr>
            <w:t>PREFEITURA MUNICIPAL DE SAUDADES</w:t>
          </w:r>
        </w:p>
        <w:p w:rsidR="007835F6" w:rsidRPr="007F039A" w:rsidRDefault="007835F6" w:rsidP="00C83F4B">
          <w:pPr>
            <w:pStyle w:val="Cabealho"/>
            <w:ind w:left="0" w:firstLine="0"/>
            <w:rPr>
              <w:sz w:val="16"/>
              <w:szCs w:val="16"/>
            </w:rPr>
          </w:pPr>
          <w:r w:rsidRPr="007F039A">
            <w:rPr>
              <w:sz w:val="16"/>
              <w:szCs w:val="16"/>
            </w:rPr>
            <w:t>Rua Castro Alves, nº 279, Centro, CEP: 89.868-000</w:t>
          </w:r>
        </w:p>
        <w:p w:rsidR="007835F6" w:rsidRPr="007F039A" w:rsidRDefault="007835F6" w:rsidP="00C83F4B">
          <w:pPr>
            <w:pStyle w:val="Cabealho"/>
            <w:ind w:left="0" w:firstLine="0"/>
            <w:rPr>
              <w:sz w:val="16"/>
              <w:szCs w:val="16"/>
            </w:rPr>
          </w:pPr>
          <w:r w:rsidRPr="007F039A">
            <w:rPr>
              <w:sz w:val="16"/>
              <w:szCs w:val="16"/>
            </w:rPr>
            <w:t>CNPJ: 83.021.881/0001-</w:t>
          </w:r>
          <w:proofErr w:type="gramStart"/>
          <w:r w:rsidRPr="007F039A">
            <w:rPr>
              <w:sz w:val="16"/>
              <w:szCs w:val="16"/>
            </w:rPr>
            <w:t>54</w:t>
          </w:r>
          <w:r>
            <w:rPr>
              <w:sz w:val="16"/>
              <w:szCs w:val="16"/>
            </w:rPr>
            <w:t xml:space="preserve">  -</w:t>
          </w:r>
          <w:proofErr w:type="gramEnd"/>
          <w:r>
            <w:rPr>
              <w:sz w:val="16"/>
              <w:szCs w:val="16"/>
            </w:rPr>
            <w:t xml:space="preserve">  Fone: (49) 3334-0127</w:t>
          </w:r>
        </w:p>
        <w:p w:rsidR="007835F6" w:rsidRDefault="000A5DCC" w:rsidP="00C83F4B">
          <w:pPr>
            <w:pStyle w:val="Cabealho"/>
            <w:ind w:left="0" w:firstLine="0"/>
            <w:rPr>
              <w:sz w:val="18"/>
              <w:szCs w:val="18"/>
            </w:rPr>
          </w:pPr>
          <w:hyperlink r:id="rId2" w:history="1">
            <w:r w:rsidR="007835F6" w:rsidRPr="00DF422F">
              <w:rPr>
                <w:rStyle w:val="Hyperlink"/>
                <w:sz w:val="18"/>
                <w:szCs w:val="18"/>
              </w:rPr>
              <w:t>compras@saudades.sc.gov.br</w:t>
            </w:r>
          </w:hyperlink>
          <w:r w:rsidR="007835F6" w:rsidRPr="00DF422F">
            <w:rPr>
              <w:sz w:val="18"/>
              <w:szCs w:val="18"/>
            </w:rPr>
            <w:t xml:space="preserve">      </w:t>
          </w:r>
          <w:hyperlink r:id="rId3" w:history="1">
            <w:r w:rsidR="007835F6" w:rsidRPr="00DF422F">
              <w:rPr>
                <w:rStyle w:val="Hyperlink"/>
                <w:sz w:val="18"/>
                <w:szCs w:val="18"/>
              </w:rPr>
              <w:t>www.saudades.sc.gov.br</w:t>
            </w:r>
          </w:hyperlink>
          <w:r w:rsidR="007835F6" w:rsidRPr="00DF422F">
            <w:rPr>
              <w:sz w:val="18"/>
              <w:szCs w:val="18"/>
            </w:rPr>
            <w:t xml:space="preserve"> </w:t>
          </w:r>
        </w:p>
        <w:p w:rsidR="007835F6" w:rsidRPr="00DF422F" w:rsidRDefault="007835F6" w:rsidP="00C83F4B">
          <w:pPr>
            <w:pStyle w:val="Cabealho"/>
            <w:ind w:left="0" w:firstLine="0"/>
            <w:rPr>
              <w:sz w:val="18"/>
              <w:szCs w:val="18"/>
            </w:rPr>
          </w:pPr>
        </w:p>
      </w:tc>
    </w:tr>
  </w:tbl>
  <w:p w:rsidR="007835F6" w:rsidRDefault="007835F6">
    <w:pPr>
      <w:spacing w:after="0" w:line="240" w:lineRule="auto"/>
      <w:ind w:left="0" w:right="0" w:firstLine="0"/>
      <w:jc w:val="left"/>
    </w:pPr>
  </w:p>
  <w:p w:rsidR="007835F6" w:rsidRDefault="007835F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A136891" wp14:editId="659F643B">
              <wp:simplePos x="0" y="0"/>
              <wp:positionH relativeFrom="page">
                <wp:posOffset>0</wp:posOffset>
              </wp:positionH>
              <wp:positionV relativeFrom="page">
                <wp:posOffset>0</wp:posOffset>
              </wp:positionV>
              <wp:extent cx="7559040" cy="10690859"/>
              <wp:effectExtent l="0" t="0" r="0" b="0"/>
              <wp:wrapNone/>
              <wp:docPr id="62330" name="Group 62330"/>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4" name="Shape 64244"/>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C448538" id="Group 62330" o:spid="_x0000_s1026" style="position:absolute;margin-left:0;margin-top:0;width:595.2pt;height:841.8pt;z-index:-251655168;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l6zfrnQCAABUBgAADgAAAAAA&#10;AAAAAAAAAAAuAgAAZHJzL2Uyb0RvYy54bWxQSwECLQAUAAYACAAAACEAjQlAGd4AAAAHAQAADwAA&#10;AAAAAAAAAAAAAADOBAAAZHJzL2Rvd25yZXYueG1sUEsFBgAAAAAEAAQA8wAAANkFAAAAAA==&#10;">
              <v:shape id="Shape 64244"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baMcA&#10;AADeAAAADwAAAGRycy9kb3ducmV2LnhtbESPQWsCMRSE74X+h/AKvdWsdquyGmUpCPboqgdvj+S5&#10;u+3mZUlSXfvrm0LB4zAz3zDL9WA7cSEfWscKxqMMBLF2puVawWG/eZmDCBHZYOeYFNwowHr1+LDE&#10;wrgr7+hSxVokCIcCFTQx9oWUQTdkMYxcT5y8s/MWY5K+lsbjNcFtJydZNpUWW04LDfb03pD+qr6t&#10;gtnP8fXjbVzlJ/158ruw3+iy7JR6fhrKBYhIQ7yH/9tbo2CaT/Ic/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tW2j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5" w:right="0" w:firstLine="0"/>
      <w:jc w:val="center"/>
    </w:pPr>
    <w:r>
      <w:rPr>
        <w:sz w:val="18"/>
      </w:rPr>
      <w:t xml:space="preserve"> </w:t>
    </w:r>
  </w:p>
  <w:p w:rsidR="007835F6" w:rsidRDefault="007835F6">
    <w:pPr>
      <w:spacing w:after="0" w:line="240" w:lineRule="auto"/>
      <w:ind w:left="5" w:right="0" w:firstLine="0"/>
      <w:jc w:val="center"/>
    </w:pPr>
    <w:r>
      <w:rPr>
        <w:b/>
        <w:sz w:val="18"/>
      </w:rPr>
      <w:t xml:space="preserve">ESTADO DE SANTA CATARINA </w:t>
    </w:r>
  </w:p>
  <w:p w:rsidR="007835F6" w:rsidRDefault="007835F6">
    <w:pPr>
      <w:spacing w:after="0" w:line="240" w:lineRule="auto"/>
      <w:ind w:left="5" w:right="0" w:firstLine="0"/>
      <w:jc w:val="left"/>
    </w:pPr>
    <w:r>
      <w:rPr>
        <w:noProof/>
      </w:rPr>
      <w:drawing>
        <wp:anchor distT="0" distB="0" distL="114300" distR="114300" simplePos="0" relativeHeight="251662336"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6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7835F6" w:rsidRDefault="007835F6">
    <w:pPr>
      <w:spacing w:after="0" w:line="234" w:lineRule="auto"/>
      <w:ind w:left="495" w:right="0" w:hanging="490"/>
      <w:jc w:val="left"/>
    </w:pPr>
    <w:r>
      <w:rPr>
        <w:sz w:val="18"/>
      </w:rPr>
      <w:t xml:space="preserve">Av. São Paulo, 1615, Centro – CEP 89870-000 – Saudades – SC Fone: (0**49) 3366-6600 – CNPJ: 83.021.857/0001-15 </w:t>
    </w:r>
  </w:p>
  <w:p w:rsidR="007835F6" w:rsidRDefault="007835F6">
    <w:pPr>
      <w:spacing w:after="0" w:line="240" w:lineRule="auto"/>
      <w:ind w:left="5" w:right="0" w:firstLine="0"/>
      <w:jc w:val="center"/>
    </w:pPr>
    <w:r>
      <w:rPr>
        <w:sz w:val="20"/>
      </w:rPr>
      <w:t xml:space="preserve"> </w:t>
    </w:r>
  </w:p>
  <w:p w:rsidR="007835F6" w:rsidRDefault="007835F6">
    <w:pPr>
      <w:spacing w:after="0" w:line="240" w:lineRule="auto"/>
      <w:ind w:left="0" w:right="0" w:firstLine="0"/>
      <w:jc w:val="left"/>
    </w:pPr>
    <w:r>
      <w:rPr>
        <w:sz w:val="24"/>
      </w:rPr>
      <w:t xml:space="preserve"> </w:t>
    </w:r>
  </w:p>
  <w:p w:rsidR="007835F6" w:rsidRDefault="007835F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0690859"/>
              <wp:effectExtent l="0" t="0" r="0" b="0"/>
              <wp:wrapNone/>
              <wp:docPr id="62265" name="Group 62265"/>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3" name="Shape 64243"/>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5EAC950" id="Group 62265" o:spid="_x0000_s1026" style="position:absolute;margin-left:0;margin-top:0;width:595.2pt;height:841.8pt;z-index:-251653120;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">
              <v:shape id="Shape 64243"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DHMcA&#10;AADeAAAADwAAAGRycy9kb3ducmV2LnhtbESPQWsCMRSE74X+h/AKvdWsulVZjbIUBHt0rQdvj+S5&#10;u3bzsiSprv31TaHQ4zAz3zCrzWA7cSUfWscKxqMMBLF2puVawcdh+7IAESKywc4xKbhTgM368WGF&#10;hXE33tO1irVIEA4FKmhi7Aspg27IYhi5njh5Z+ctxiR9LY3HW4LbTk6ybCYttpwWGuzprSH9WX1Z&#10;BfPv4/T9dVzlJ305+X04bHVZdko9Pw3lEkSkIf6H/9o7o2CWT/Ip/N5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Ewxz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5" w:right="0" w:firstLine="0"/>
      <w:jc w:val="center"/>
    </w:pPr>
    <w:r>
      <w:rPr>
        <w:sz w:val="18"/>
      </w:rPr>
      <w:t xml:space="preserve"> </w:t>
    </w:r>
  </w:p>
  <w:p w:rsidR="007835F6" w:rsidRDefault="007835F6">
    <w:pPr>
      <w:spacing w:after="0" w:line="240" w:lineRule="auto"/>
      <w:ind w:left="5" w:right="0" w:firstLine="0"/>
      <w:jc w:val="center"/>
    </w:pPr>
    <w:r>
      <w:rPr>
        <w:b/>
        <w:sz w:val="18"/>
      </w:rPr>
      <w:t xml:space="preserve">ESTADO DE SANTA CATARINA </w:t>
    </w:r>
  </w:p>
  <w:p w:rsidR="007835F6" w:rsidRDefault="007835F6">
    <w:pPr>
      <w:spacing w:after="0" w:line="240" w:lineRule="auto"/>
      <w:ind w:left="5" w:right="0" w:firstLine="0"/>
      <w:jc w:val="left"/>
    </w:pPr>
    <w:r>
      <w:rPr>
        <w:noProof/>
      </w:rPr>
      <w:drawing>
        <wp:anchor distT="0" distB="0" distL="114300" distR="114300" simplePos="0" relativeHeight="251670528"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5"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7835F6" w:rsidRDefault="007835F6">
    <w:pPr>
      <w:spacing w:after="0" w:line="234" w:lineRule="auto"/>
      <w:ind w:left="495" w:right="0" w:hanging="490"/>
      <w:jc w:val="left"/>
    </w:pPr>
    <w:r>
      <w:rPr>
        <w:sz w:val="18"/>
      </w:rPr>
      <w:t xml:space="preserve">Av. São Paulo, 1615, Centro – CEP 89870-000 – Saudades – SC Fone: (0**49) 3366-6600 – CNPJ: 83.021.857/0001-15 </w:t>
    </w:r>
  </w:p>
  <w:p w:rsidR="007835F6" w:rsidRDefault="007835F6">
    <w:pPr>
      <w:spacing w:after="0" w:line="240" w:lineRule="auto"/>
      <w:ind w:left="5" w:right="0" w:firstLine="0"/>
      <w:jc w:val="center"/>
    </w:pPr>
    <w:r>
      <w:rPr>
        <w:sz w:val="20"/>
      </w:rPr>
      <w:t xml:space="preserve"> </w:t>
    </w:r>
  </w:p>
  <w:p w:rsidR="007835F6" w:rsidRDefault="007835F6">
    <w:pPr>
      <w:spacing w:after="0" w:line="240" w:lineRule="auto"/>
      <w:ind w:left="0" w:right="0" w:firstLine="0"/>
      <w:jc w:val="left"/>
    </w:pPr>
    <w:r>
      <w:rPr>
        <w:sz w:val="24"/>
      </w:rPr>
      <w:t xml:space="preserve"> </w:t>
    </w:r>
  </w:p>
  <w:p w:rsidR="007835F6" w:rsidRDefault="007835F6">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7559040" cy="10690859"/>
              <wp:effectExtent l="0" t="0" r="0" b="0"/>
              <wp:wrapNone/>
              <wp:docPr id="62811" name="Group 62811"/>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51" name="Shape 64251"/>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D4D41A4" id="Group 62811" o:spid="_x0000_s1026" style="position:absolute;margin-left:0;margin-top:0;width:595.2pt;height:841.8pt;z-index:-251644928;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yBRVjHQCAABUBgAADgAAAAAA&#10;AAAAAAAAAAAuAgAAZHJzL2Uyb0RvYy54bWxQSwECLQAUAAYACAAAACEAjQlAGd4AAAAHAQAADwAA&#10;AAAAAAAAAAAAAADOBAAAZHJzL2Rvd25yZXYueG1sUEsFBgAAAAAEAAQA8wAAANkFAAAAAA==&#10;">
              <v:shape id="Shape 64251"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uLccA&#10;AADeAAAADwAAAGRycy9kb3ducmV2LnhtbESPzWrDMBCE74W+g9hCbo3s/LU4UYIpBJJjnPaQ2yJt&#10;bafWykhK4vbpo0Khx2FmvmFWm8F24ko+tI4V5OMMBLF2puVawftx+/wKIkRkg51jUvBNATbrx4cV&#10;Fsbd+EDXKtYiQTgUqKCJsS+kDLohi2HseuLkfTpvMSbpa2k83hLcdnKSZQtpseW00GBPbw3pr+pi&#10;Fbz8fEz387yanfT55A/huNVl2Sk1ehrKJYhIQ/wP/7V3RsFiNpnn8HsnXQ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Dbi3HAAAA3gAAAA8AAAAAAAAAAAAAAAAAmAIAAGRy&#10;cy9kb3ducmV2LnhtbFBLBQYAAAAABAAEAPUAAACMAwAAAAA=&#10;" path="m,l7559040,r,10690859l,10690859,,e" stroked="f" strokeweight="0">
                <v:stroke miterlimit="83231f" joinstyle="miter"/>
                <v:path arrowok="t" textboxrect="0,0,7559040,10690859"/>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 w:type="dxa"/>
      <w:tblLook w:val="04A0" w:firstRow="1" w:lastRow="0" w:firstColumn="1" w:lastColumn="0" w:noHBand="0" w:noVBand="1"/>
    </w:tblPr>
    <w:tblGrid>
      <w:gridCol w:w="1418"/>
      <w:gridCol w:w="8216"/>
    </w:tblGrid>
    <w:tr w:rsidR="007835F6" w:rsidTr="007835F6">
      <w:tc>
        <w:tcPr>
          <w:tcW w:w="1418" w:type="dxa"/>
        </w:tcPr>
        <w:p w:rsidR="007835F6" w:rsidRDefault="007835F6" w:rsidP="00AB0BBF">
          <w:pPr>
            <w:pStyle w:val="Cabealho"/>
            <w:ind w:left="0" w:firstLine="0"/>
          </w:pPr>
          <w:r>
            <w:rPr>
              <w:noProof/>
            </w:rPr>
            <w:drawing>
              <wp:anchor distT="0" distB="0" distL="114300" distR="114300" simplePos="0" relativeHeight="251679744" behindDoc="0" locked="0" layoutInCell="1" allowOverlap="1" wp14:anchorId="61E9BABD" wp14:editId="5EADD8B9">
                <wp:simplePos x="0" y="0"/>
                <wp:positionH relativeFrom="column">
                  <wp:posOffset>-45085</wp:posOffset>
                </wp:positionH>
                <wp:positionV relativeFrom="paragraph">
                  <wp:posOffset>27305</wp:posOffset>
                </wp:positionV>
                <wp:extent cx="876300" cy="733425"/>
                <wp:effectExtent l="0" t="0" r="0" b="9525"/>
                <wp:wrapNone/>
                <wp:docPr id="13377" name="Imagem 13377" descr="C:documentosimagen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osimagens.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763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tcPr>
        <w:p w:rsidR="007835F6" w:rsidRPr="00DF422F" w:rsidRDefault="007835F6" w:rsidP="00AB0BBF">
          <w:pPr>
            <w:pStyle w:val="Cabealho"/>
            <w:ind w:left="0" w:firstLine="0"/>
            <w:rPr>
              <w:b/>
            </w:rPr>
          </w:pPr>
          <w:r w:rsidRPr="00DF422F">
            <w:rPr>
              <w:b/>
            </w:rPr>
            <w:t>ESTADO DE SANTA CATARINA</w:t>
          </w:r>
        </w:p>
        <w:p w:rsidR="007835F6" w:rsidRPr="00DF422F" w:rsidRDefault="007835F6" w:rsidP="00AB0BBF">
          <w:pPr>
            <w:pStyle w:val="Cabealho"/>
            <w:ind w:left="0" w:firstLine="0"/>
            <w:rPr>
              <w:b/>
            </w:rPr>
          </w:pPr>
          <w:r w:rsidRPr="00DF422F">
            <w:rPr>
              <w:b/>
            </w:rPr>
            <w:t>PREFEITURA MUNICIPAL DE SAUDADES</w:t>
          </w:r>
        </w:p>
        <w:p w:rsidR="007835F6" w:rsidRPr="007F039A" w:rsidRDefault="007835F6" w:rsidP="00AB0BBF">
          <w:pPr>
            <w:pStyle w:val="Cabealho"/>
            <w:ind w:left="0" w:firstLine="0"/>
            <w:rPr>
              <w:sz w:val="16"/>
              <w:szCs w:val="16"/>
            </w:rPr>
          </w:pPr>
          <w:r w:rsidRPr="007F039A">
            <w:rPr>
              <w:sz w:val="16"/>
              <w:szCs w:val="16"/>
            </w:rPr>
            <w:t>Rua Castro Alves, nº 279, Centro, CEP: 89.868-000</w:t>
          </w:r>
        </w:p>
        <w:p w:rsidR="007835F6" w:rsidRPr="007F039A" w:rsidRDefault="007835F6" w:rsidP="00AB0BBF">
          <w:pPr>
            <w:pStyle w:val="Cabealho"/>
            <w:ind w:left="0" w:firstLine="0"/>
            <w:rPr>
              <w:sz w:val="16"/>
              <w:szCs w:val="16"/>
            </w:rPr>
          </w:pPr>
          <w:r w:rsidRPr="007F039A">
            <w:rPr>
              <w:sz w:val="16"/>
              <w:szCs w:val="16"/>
            </w:rPr>
            <w:t>CNPJ: 83.021.881/0001-</w:t>
          </w:r>
          <w:proofErr w:type="gramStart"/>
          <w:r w:rsidRPr="007F039A">
            <w:rPr>
              <w:sz w:val="16"/>
              <w:szCs w:val="16"/>
            </w:rPr>
            <w:t>54</w:t>
          </w:r>
          <w:r>
            <w:rPr>
              <w:sz w:val="16"/>
              <w:szCs w:val="16"/>
            </w:rPr>
            <w:t xml:space="preserve">  -</w:t>
          </w:r>
          <w:proofErr w:type="gramEnd"/>
          <w:r>
            <w:rPr>
              <w:sz w:val="16"/>
              <w:szCs w:val="16"/>
            </w:rPr>
            <w:t xml:space="preserve">  Fone: (49) 3334-0127</w:t>
          </w:r>
        </w:p>
        <w:p w:rsidR="007835F6" w:rsidRDefault="000A5DCC" w:rsidP="00AB0BBF">
          <w:pPr>
            <w:pStyle w:val="Cabealho"/>
            <w:ind w:left="0" w:firstLine="0"/>
            <w:rPr>
              <w:sz w:val="18"/>
              <w:szCs w:val="18"/>
            </w:rPr>
          </w:pPr>
          <w:hyperlink r:id="rId2" w:history="1">
            <w:r w:rsidR="007835F6" w:rsidRPr="00DF422F">
              <w:rPr>
                <w:rStyle w:val="Hyperlink"/>
                <w:sz w:val="18"/>
                <w:szCs w:val="18"/>
              </w:rPr>
              <w:t>compras@saudades.sc.gov.br</w:t>
            </w:r>
          </w:hyperlink>
          <w:r w:rsidR="007835F6" w:rsidRPr="00DF422F">
            <w:rPr>
              <w:sz w:val="18"/>
              <w:szCs w:val="18"/>
            </w:rPr>
            <w:t xml:space="preserve">      </w:t>
          </w:r>
          <w:hyperlink r:id="rId3" w:history="1">
            <w:r w:rsidR="007835F6" w:rsidRPr="00DF422F">
              <w:rPr>
                <w:rStyle w:val="Hyperlink"/>
                <w:sz w:val="18"/>
                <w:szCs w:val="18"/>
              </w:rPr>
              <w:t>www.saudades.sc.gov.br</w:t>
            </w:r>
          </w:hyperlink>
          <w:r w:rsidR="007835F6" w:rsidRPr="00DF422F">
            <w:rPr>
              <w:sz w:val="18"/>
              <w:szCs w:val="18"/>
            </w:rPr>
            <w:t xml:space="preserve"> </w:t>
          </w:r>
        </w:p>
        <w:p w:rsidR="007835F6" w:rsidRPr="00DF422F" w:rsidRDefault="007835F6" w:rsidP="00AB0BBF">
          <w:pPr>
            <w:pStyle w:val="Cabealho"/>
            <w:ind w:left="0" w:firstLine="0"/>
            <w:rPr>
              <w:sz w:val="18"/>
              <w:szCs w:val="18"/>
            </w:rPr>
          </w:pPr>
        </w:p>
      </w:tc>
    </w:tr>
  </w:tbl>
  <w:p w:rsidR="007835F6" w:rsidRDefault="007835F6">
    <w:pPr>
      <w:spacing w:after="0" w:line="240" w:lineRule="auto"/>
      <w:ind w:left="5" w:right="0" w:firstLine="0"/>
      <w:jc w:val="center"/>
    </w:pPr>
    <w:r>
      <w:rPr>
        <w:sz w:val="18"/>
      </w:rPr>
      <w:t xml:space="preserve"> </w:t>
    </w:r>
  </w:p>
  <w:p w:rsidR="007835F6" w:rsidRDefault="007835F6">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3958155" wp14:editId="398F6D6D">
              <wp:simplePos x="0" y="0"/>
              <wp:positionH relativeFrom="page">
                <wp:align>left</wp:align>
              </wp:positionH>
              <wp:positionV relativeFrom="page">
                <wp:align>top</wp:align>
              </wp:positionV>
              <wp:extent cx="7559040" cy="10690859"/>
              <wp:effectExtent l="0" t="0" r="3810" b="0"/>
              <wp:wrapNone/>
              <wp:docPr id="62746" name="Group 62746"/>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50" name="Shape 64250"/>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93C91AE" id="Group 62746" o:spid="_x0000_s1026" style="position:absolute;margin-left:0;margin-top:0;width:595.2pt;height:841.8pt;z-index:-251642880;mso-position-horizontal:left;mso-position-horizontal-relative:page;mso-position-vertical:top;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">
              <v:shape id="Shape 64250"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tsUA&#10;AADeAAAADwAAAGRycy9kb3ducmV2LnhtbESPy2oCMRSG90LfIZyCO814L1OjDAXBLh114e6QnM5M&#10;OzkZkqjTPn2zEFz+/De+9ba3rbiRD41jBZNxBoJYO9NwpeB03I3eQISIbLB1TAp+KcB28zJYY27c&#10;nQ90K2Ml0giHHBXUMXa5lEHXZDGMXUecvC/nLcYkfSWNx3sat62cZtlSWmw4PdTY0UdN+qe8WgWr&#10;v/PsczEp5xf9ffGHcNzpomiVGr72xTuISH18hh/tvVGwnE8XCSDhJBS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8u2xQAAAN4AAAAPAAAAAAAAAAAAAAAAAJgCAABkcnMv&#10;ZG93bnJldi54bWxQSwUGAAAAAAQABAD1AAAAigMAAAAA&#10;" path="m,l7559040,r,10690859l,10690859,,e" stroked="f" strokeweight="0">
                <v:stroke miterlimit="83231f" joinstyle="miter"/>
                <v:path arrowok="t" textboxrect="0,0,7559040,10690859"/>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F6" w:rsidRDefault="007835F6">
    <w:pPr>
      <w:spacing w:after="0" w:line="240" w:lineRule="auto"/>
      <w:ind w:left="5" w:right="0" w:firstLine="0"/>
      <w:jc w:val="center"/>
    </w:pPr>
    <w:r>
      <w:rPr>
        <w:sz w:val="18"/>
      </w:rPr>
      <w:t xml:space="preserve"> </w:t>
    </w:r>
  </w:p>
  <w:p w:rsidR="007835F6" w:rsidRDefault="007835F6">
    <w:pPr>
      <w:spacing w:after="0" w:line="240" w:lineRule="auto"/>
      <w:ind w:left="5" w:right="0" w:firstLine="0"/>
      <w:jc w:val="center"/>
    </w:pPr>
    <w:r>
      <w:rPr>
        <w:b/>
        <w:sz w:val="18"/>
      </w:rPr>
      <w:t xml:space="preserve">ESTADO DE SANTA CATARINA </w:t>
    </w:r>
  </w:p>
  <w:p w:rsidR="007835F6" w:rsidRDefault="007835F6">
    <w:pPr>
      <w:spacing w:after="0" w:line="240" w:lineRule="auto"/>
      <w:ind w:left="5" w:right="0" w:firstLine="0"/>
      <w:jc w:val="left"/>
    </w:pPr>
    <w:r>
      <w:rPr>
        <w:noProof/>
      </w:rPr>
      <w:drawing>
        <wp:anchor distT="0" distB="0" distL="114300" distR="114300" simplePos="0" relativeHeight="251674624" behindDoc="0" locked="0" layoutInCell="1" allowOverlap="0">
          <wp:simplePos x="0" y="0"/>
          <wp:positionH relativeFrom="page">
            <wp:posOffset>722630</wp:posOffset>
          </wp:positionH>
          <wp:positionV relativeFrom="page">
            <wp:posOffset>412750</wp:posOffset>
          </wp:positionV>
          <wp:extent cx="800100" cy="679449"/>
          <wp:effectExtent l="0" t="0" r="0" b="0"/>
          <wp:wrapSquare wrapText="bothSides"/>
          <wp:docPr id="56584" name="Picture 56584"/>
          <wp:cNvGraphicFramePr/>
          <a:graphic xmlns:a="http://schemas.openxmlformats.org/drawingml/2006/main">
            <a:graphicData uri="http://schemas.openxmlformats.org/drawingml/2006/picture">
              <pic:pic xmlns:pic="http://schemas.openxmlformats.org/drawingml/2006/picture">
                <pic:nvPicPr>
                  <pic:cNvPr id="56584" name="Picture 56584"/>
                  <pic:cNvPicPr/>
                </pic:nvPicPr>
                <pic:blipFill>
                  <a:blip r:embed="rId1"/>
                  <a:stretch>
                    <a:fillRect/>
                  </a:stretch>
                </pic:blipFill>
                <pic:spPr>
                  <a:xfrm>
                    <a:off x="0" y="0"/>
                    <a:ext cx="800100" cy="679449"/>
                  </a:xfrm>
                  <a:prstGeom prst="rect">
                    <a:avLst/>
                  </a:prstGeom>
                </pic:spPr>
              </pic:pic>
            </a:graphicData>
          </a:graphic>
        </wp:anchor>
      </w:drawing>
    </w:r>
    <w:r>
      <w:rPr>
        <w:b/>
        <w:sz w:val="18"/>
      </w:rPr>
      <w:t>PREFEITURA MUNICIPAL DE SAUDADES</w:t>
    </w:r>
    <w:r>
      <w:rPr>
        <w:sz w:val="18"/>
      </w:rPr>
      <w:t xml:space="preserve"> </w:t>
    </w:r>
  </w:p>
  <w:p w:rsidR="007835F6" w:rsidRDefault="007835F6">
    <w:pPr>
      <w:spacing w:after="0" w:line="234" w:lineRule="auto"/>
      <w:ind w:left="495" w:right="0" w:hanging="490"/>
      <w:jc w:val="left"/>
    </w:pPr>
    <w:r>
      <w:rPr>
        <w:sz w:val="18"/>
      </w:rPr>
      <w:t xml:space="preserve">Av. São Paulo, 1615, Centro – CEP 89870-000 – Saudades – SC Fone: (0**49) 3366-6600 – CNPJ: 83.021.857/0001-15 </w:t>
    </w:r>
  </w:p>
  <w:p w:rsidR="007835F6" w:rsidRDefault="007835F6">
    <w:pPr>
      <w:spacing w:after="0" w:line="240" w:lineRule="auto"/>
      <w:ind w:left="5" w:right="0" w:firstLine="0"/>
      <w:jc w:val="center"/>
    </w:pPr>
    <w:r>
      <w:rPr>
        <w:sz w:val="20"/>
      </w:rPr>
      <w:t xml:space="preserve"> </w:t>
    </w:r>
  </w:p>
  <w:p w:rsidR="007835F6" w:rsidRDefault="007835F6">
    <w:pPr>
      <w:spacing w:after="0" w:line="240" w:lineRule="auto"/>
      <w:ind w:left="0" w:right="0" w:firstLine="0"/>
      <w:jc w:val="left"/>
    </w:pPr>
    <w:r>
      <w:rPr>
        <w:sz w:val="24"/>
      </w:rPr>
      <w:t xml:space="preserve"> </w:t>
    </w:r>
  </w:p>
  <w:p w:rsidR="007835F6" w:rsidRDefault="007835F6">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559040" cy="10690859"/>
              <wp:effectExtent l="0" t="0" r="0" b="0"/>
              <wp:wrapNone/>
              <wp:docPr id="62681" name="Group 62681"/>
              <wp:cNvGraphicFramePr/>
              <a:graphic xmlns:a="http://schemas.openxmlformats.org/drawingml/2006/main">
                <a:graphicData uri="http://schemas.microsoft.com/office/word/2010/wordprocessingGroup">
                  <wpg:wgp>
                    <wpg:cNvGrpSpPr/>
                    <wpg:grpSpPr>
                      <a:xfrm>
                        <a:off x="0" y="0"/>
                        <a:ext cx="7559040" cy="10690859"/>
                        <a:chOff x="0" y="0"/>
                        <a:chExt cx="7559040" cy="10690859"/>
                      </a:xfrm>
                    </wpg:grpSpPr>
                    <wps:wsp>
                      <wps:cNvPr id="64249" name="Shape 64249"/>
                      <wps:cNvSpPr/>
                      <wps:spPr>
                        <a:xfrm>
                          <a:off x="0" y="0"/>
                          <a:ext cx="7559040" cy="10690859"/>
                        </a:xfrm>
                        <a:custGeom>
                          <a:avLst/>
                          <a:gdLst/>
                          <a:ahLst/>
                          <a:cxnLst/>
                          <a:rect l="0" t="0" r="0" b="0"/>
                          <a:pathLst>
                            <a:path w="7559040" h="10690859">
                              <a:moveTo>
                                <a:pt x="0" y="0"/>
                              </a:moveTo>
                              <a:lnTo>
                                <a:pt x="7559040" y="0"/>
                              </a:lnTo>
                              <a:lnTo>
                                <a:pt x="7559040" y="10690859"/>
                              </a:lnTo>
                              <a:lnTo>
                                <a:pt x="0" y="10690859"/>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AA3AA21" id="Group 62681" o:spid="_x0000_s1026" style="position:absolute;margin-left:0;margin-top:0;width:595.2pt;height:841.8pt;z-index:-251640832;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">
              <v:shape id="Shape 64249" o:spid="_x0000_s1027" style="position:absolute;width:75590;height:106908;visibility:visible;mso-wrap-style:square;v-text-anchor:top" coordsize="7559040,1069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09sgA&#10;AADeAAAADwAAAGRycy9kb3ducmV2LnhtbESPQUvDQBSE7wX/w/IEb+2mbVo1dltCoaDHJnro7bH7&#10;TKLZt2F3baO/3i0IHoeZ+YbZ7EbbizP50DlWMJ9lIIi1Mx03Cl7rw/QBRIjIBnvHpOCbAuy2N5MN&#10;FsZd+EjnKjYiQTgUqKCNcSikDLoli2HmBuLkvTtvMSbpG2k8XhLc9nKRZWtpseO00OJA+5b0Z/Vl&#10;Fdz/vC1fVvMqP+mPkz+G+qDLslfq7nYsn0BEGuN/+K/9bBSs80X+CNc76Qr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rPT2yAAAAN4AAAAPAAAAAAAAAAAAAAAAAJgCAABk&#10;cnMvZG93bnJldi54bWxQSwUGAAAAAAQABAD1AAAAjQMAAAAA&#10;" path="m,l7559040,r,10690859l,10690859,,e" stroked="f" strokeweight="0">
                <v:stroke miterlimit="83231f" joinstyle="miter"/>
                <v:path arrowok="t" textboxrect="0,0,7559040,1069085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71DC"/>
    <w:multiLevelType w:val="hybridMultilevel"/>
    <w:tmpl w:val="C6E6F6FC"/>
    <w:lvl w:ilvl="0" w:tplc="BE82FD6A">
      <w:start w:val="1"/>
      <w:numFmt w:val="decimal"/>
      <w:lvlText w:val="%1"/>
      <w:lvlJc w:val="left"/>
      <w:pPr>
        <w:ind w:left="360"/>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1" w:tplc="84982BCC">
      <w:start w:val="1"/>
      <w:numFmt w:val="lowerLetter"/>
      <w:lvlText w:val="%2"/>
      <w:lvlJc w:val="left"/>
      <w:pPr>
        <w:ind w:left="1116"/>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2" w:tplc="AB22E148">
      <w:start w:val="1"/>
      <w:numFmt w:val="lowerRoman"/>
      <w:lvlText w:val="%3"/>
      <w:lvlJc w:val="left"/>
      <w:pPr>
        <w:ind w:left="1872"/>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3" w:tplc="233401DE">
      <w:start w:val="1"/>
      <w:numFmt w:val="upperRoman"/>
      <w:lvlRestart w:val="0"/>
      <w:lvlText w:val="%4"/>
      <w:lvlJc w:val="left"/>
      <w:pPr>
        <w:ind w:left="226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4" w:tplc="EFC4B9AE">
      <w:start w:val="1"/>
      <w:numFmt w:val="lowerLetter"/>
      <w:lvlText w:val="%5"/>
      <w:lvlJc w:val="left"/>
      <w:pPr>
        <w:ind w:left="333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5" w:tplc="008C5830">
      <w:start w:val="1"/>
      <w:numFmt w:val="lowerRoman"/>
      <w:lvlText w:val="%6"/>
      <w:lvlJc w:val="left"/>
      <w:pPr>
        <w:ind w:left="405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6" w:tplc="7D56E986">
      <w:start w:val="1"/>
      <w:numFmt w:val="decimal"/>
      <w:lvlText w:val="%7"/>
      <w:lvlJc w:val="left"/>
      <w:pPr>
        <w:ind w:left="477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7" w:tplc="4824FF02">
      <w:start w:val="1"/>
      <w:numFmt w:val="lowerLetter"/>
      <w:lvlText w:val="%8"/>
      <w:lvlJc w:val="left"/>
      <w:pPr>
        <w:ind w:left="549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8" w:tplc="ACDCEF4C">
      <w:start w:val="1"/>
      <w:numFmt w:val="lowerRoman"/>
      <w:lvlText w:val="%9"/>
      <w:lvlJc w:val="left"/>
      <w:pPr>
        <w:ind w:left="6214"/>
      </w:pPr>
      <w:rPr>
        <w:rFonts w:ascii="Arial" w:eastAsia="Arial" w:hAnsi="Arial" w:cs="Arial"/>
        <w:b w:val="0"/>
        <w:i/>
        <w:strike w:val="0"/>
        <w:dstrike w:val="0"/>
        <w:color w:val="000000"/>
        <w:sz w:val="18"/>
        <w:u w:val="none" w:color="000000"/>
        <w:bdr w:val="none" w:sz="0" w:space="0" w:color="auto"/>
        <w:shd w:val="clear" w:color="auto" w:fill="auto"/>
        <w:vertAlign w:val="baseline"/>
      </w:rPr>
    </w:lvl>
  </w:abstractNum>
  <w:abstractNum w:abstractNumId="1">
    <w:nsid w:val="0C6E1CA1"/>
    <w:multiLevelType w:val="multilevel"/>
    <w:tmpl w:val="00BEB810"/>
    <w:lvl w:ilvl="0">
      <w:start w:val="7"/>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2"/>
      <w:numFmt w:val="decimal"/>
      <w:lvlRestart w:val="0"/>
      <w:lvlText w:val="%1.%2.%3"/>
      <w:lvlJc w:val="left"/>
      <w:pPr>
        <w:ind w:left="57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
    <w:nsid w:val="0FFE3845"/>
    <w:multiLevelType w:val="hybridMultilevel"/>
    <w:tmpl w:val="CB0636E8"/>
    <w:lvl w:ilvl="0" w:tplc="F05485A8">
      <w:start w:val="1"/>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EDBA7C06">
      <w:start w:val="1"/>
      <w:numFmt w:val="lowerLetter"/>
      <w:lvlText w:val="%2"/>
      <w:lvlJc w:val="left"/>
      <w:pPr>
        <w:ind w:left="5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EB67A22">
      <w:start w:val="1"/>
      <w:numFmt w:val="lowerRoman"/>
      <w:lvlText w:val="%3"/>
      <w:lvlJc w:val="left"/>
      <w:pPr>
        <w:ind w:left="71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DA080C76">
      <w:start w:val="1"/>
      <w:numFmt w:val="decimal"/>
      <w:lvlText w:val="%4"/>
      <w:lvlJc w:val="left"/>
      <w:pPr>
        <w:ind w:left="89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523E7FF6">
      <w:start w:val="1"/>
      <w:numFmt w:val="lowerLetter"/>
      <w:lvlRestart w:val="0"/>
      <w:lvlText w:val="%5)"/>
      <w:lvlJc w:val="left"/>
      <w:pPr>
        <w:ind w:left="125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6F08100A">
      <w:start w:val="1"/>
      <w:numFmt w:val="lowerRoman"/>
      <w:lvlText w:val="%6"/>
      <w:lvlJc w:val="left"/>
      <w:pPr>
        <w:ind w:left="233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0867316">
      <w:start w:val="1"/>
      <w:numFmt w:val="decimal"/>
      <w:lvlText w:val="%7"/>
      <w:lvlJc w:val="left"/>
      <w:pPr>
        <w:ind w:left="305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A170EDDC">
      <w:start w:val="1"/>
      <w:numFmt w:val="lowerLetter"/>
      <w:lvlText w:val="%8"/>
      <w:lvlJc w:val="left"/>
      <w:pPr>
        <w:ind w:left="377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A6467B50">
      <w:start w:val="1"/>
      <w:numFmt w:val="lowerRoman"/>
      <w:lvlText w:val="%9"/>
      <w:lvlJc w:val="left"/>
      <w:pPr>
        <w:ind w:left="4491"/>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3">
    <w:nsid w:val="110C1F9C"/>
    <w:multiLevelType w:val="multilevel"/>
    <w:tmpl w:val="979CC5D2"/>
    <w:lvl w:ilvl="0">
      <w:start w:val="9"/>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4">
    <w:nsid w:val="18EC5759"/>
    <w:multiLevelType w:val="hybridMultilevel"/>
    <w:tmpl w:val="6B5C0346"/>
    <w:lvl w:ilvl="0" w:tplc="128A8DC2">
      <w:start w:val="1"/>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F6EECE88">
      <w:start w:val="1"/>
      <w:numFmt w:val="lowerLetter"/>
      <w:lvlText w:val="%2"/>
      <w:lvlJc w:val="left"/>
      <w:pPr>
        <w:ind w:left="53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D7D225D8">
      <w:start w:val="1"/>
      <w:numFmt w:val="lowerRoman"/>
      <w:lvlText w:val="%3"/>
      <w:lvlJc w:val="left"/>
      <w:pPr>
        <w:ind w:left="71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3A6833E6">
      <w:start w:val="1"/>
      <w:numFmt w:val="decimal"/>
      <w:lvlText w:val="%4"/>
      <w:lvlJc w:val="left"/>
      <w:pPr>
        <w:ind w:left="89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FD81D1C">
      <w:start w:val="1"/>
      <w:numFmt w:val="lowerLetter"/>
      <w:lvlRestart w:val="0"/>
      <w:lvlText w:val="%5)"/>
      <w:lvlJc w:val="left"/>
      <w:pPr>
        <w:ind w:left="99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3F5C2E1C">
      <w:start w:val="1"/>
      <w:numFmt w:val="lowerRoman"/>
      <w:lvlText w:val="%6"/>
      <w:lvlJc w:val="left"/>
      <w:pPr>
        <w:ind w:left="178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71D6964E">
      <w:start w:val="1"/>
      <w:numFmt w:val="decimal"/>
      <w:lvlText w:val="%7"/>
      <w:lvlJc w:val="left"/>
      <w:pPr>
        <w:ind w:left="250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C3851B8">
      <w:start w:val="1"/>
      <w:numFmt w:val="lowerLetter"/>
      <w:lvlText w:val="%8"/>
      <w:lvlJc w:val="left"/>
      <w:pPr>
        <w:ind w:left="322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7C3C8DC2">
      <w:start w:val="1"/>
      <w:numFmt w:val="lowerRoman"/>
      <w:lvlText w:val="%9"/>
      <w:lvlJc w:val="left"/>
      <w:pPr>
        <w:ind w:left="3948"/>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5">
    <w:nsid w:val="1D630523"/>
    <w:multiLevelType w:val="hybridMultilevel"/>
    <w:tmpl w:val="7A34BCCA"/>
    <w:lvl w:ilvl="0" w:tplc="3D4E4B92">
      <w:start w:val="7"/>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74CE80D2">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1F28510">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5AC6C3FA">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0758155E">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3848A130">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3BDAAED6">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D51AC018">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07C67B54">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6">
    <w:nsid w:val="21B730C9"/>
    <w:multiLevelType w:val="multilevel"/>
    <w:tmpl w:val="8488FC86"/>
    <w:lvl w:ilvl="0">
      <w:start w:val="5"/>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Restart w:val="0"/>
      <w:lvlText w:val="%1.%2.%3"/>
      <w:lvlJc w:val="left"/>
      <w:pPr>
        <w:ind w:left="12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7">
    <w:nsid w:val="295856A1"/>
    <w:multiLevelType w:val="multilevel"/>
    <w:tmpl w:val="36D86A3E"/>
    <w:lvl w:ilvl="0">
      <w:start w:val="2"/>
      <w:numFmt w:val="decimal"/>
      <w:lvlText w:val="%1"/>
      <w:lvlJc w:val="left"/>
      <w:pPr>
        <w:ind w:left="17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07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nsid w:val="29EE52D2"/>
    <w:multiLevelType w:val="multilevel"/>
    <w:tmpl w:val="F36E826C"/>
    <w:lvl w:ilvl="0">
      <w:start w:val="5"/>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Restart w:val="0"/>
      <w:lvlText w:val="%1.%2.%3"/>
      <w:lvlJc w:val="left"/>
      <w:pPr>
        <w:ind w:left="12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9">
    <w:nsid w:val="30461C69"/>
    <w:multiLevelType w:val="hybridMultilevel"/>
    <w:tmpl w:val="1E6ECB60"/>
    <w:lvl w:ilvl="0" w:tplc="BD4EF89E">
      <w:start w:val="1"/>
      <w:numFmt w:val="lowerLetter"/>
      <w:lvlText w:val="%1)"/>
      <w:lvlJc w:val="left"/>
      <w:pPr>
        <w:ind w:left="1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7548C816">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99B2C2D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7E40CF9C">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BE8EA30">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D83AB7A4">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ABFA481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93D03B6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BA0609D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0">
    <w:nsid w:val="37D92C50"/>
    <w:multiLevelType w:val="hybridMultilevel"/>
    <w:tmpl w:val="631467A6"/>
    <w:lvl w:ilvl="0" w:tplc="E97826D2">
      <w:start w:val="1"/>
      <w:numFmt w:val="lowerLetter"/>
      <w:lvlText w:val="%1)"/>
      <w:lvlJc w:val="left"/>
      <w:pPr>
        <w:ind w:left="26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939E7CEE">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1A28C644">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B420A236">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91D65082">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163449D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90B4D07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FB78C054">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110AFDA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1">
    <w:nsid w:val="414B20B4"/>
    <w:multiLevelType w:val="hybridMultilevel"/>
    <w:tmpl w:val="9BFA583E"/>
    <w:lvl w:ilvl="0" w:tplc="D0F85310">
      <w:start w:val="2"/>
      <w:numFmt w:val="lowerLetter"/>
      <w:lvlText w:val="%1)"/>
      <w:lvlJc w:val="left"/>
      <w:pPr>
        <w:ind w:left="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1FA43758">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A926C62E">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8D4AD342">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4AEEE47A">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A204E52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C8EEFD22">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B4824CD6">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08E0DC34">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2">
    <w:nsid w:val="45D36D96"/>
    <w:multiLevelType w:val="hybridMultilevel"/>
    <w:tmpl w:val="B1C0B7B4"/>
    <w:lvl w:ilvl="0" w:tplc="1E32B612">
      <w:start w:val="1"/>
      <w:numFmt w:val="decimal"/>
      <w:lvlText w:val="%1"/>
      <w:lvlJc w:val="left"/>
      <w:pPr>
        <w:ind w:left="3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CB0572E">
      <w:start w:val="1"/>
      <w:numFmt w:val="lowerLetter"/>
      <w:lvlText w:val="%2"/>
      <w:lvlJc w:val="left"/>
      <w:pPr>
        <w:ind w:left="53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D91C83FE">
      <w:start w:val="1"/>
      <w:numFmt w:val="lowerRoman"/>
      <w:lvlText w:val="%3"/>
      <w:lvlJc w:val="left"/>
      <w:pPr>
        <w:ind w:left="714"/>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0B6A4702">
      <w:start w:val="1"/>
      <w:numFmt w:val="decimal"/>
      <w:lvlText w:val="%4"/>
      <w:lvlJc w:val="left"/>
      <w:pPr>
        <w:ind w:left="89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74A8D3E6">
      <w:start w:val="1"/>
      <w:numFmt w:val="lowerLetter"/>
      <w:lvlRestart w:val="0"/>
      <w:lvlText w:val="%5)"/>
      <w:lvlJc w:val="left"/>
      <w:pPr>
        <w:ind w:left="125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D63C73C4">
      <w:start w:val="1"/>
      <w:numFmt w:val="lowerRoman"/>
      <w:lvlText w:val="%6"/>
      <w:lvlJc w:val="left"/>
      <w:pPr>
        <w:ind w:left="233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AF640A5E">
      <w:start w:val="1"/>
      <w:numFmt w:val="decimal"/>
      <w:lvlText w:val="%7"/>
      <w:lvlJc w:val="left"/>
      <w:pPr>
        <w:ind w:left="305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1C6CB8F4">
      <w:start w:val="1"/>
      <w:numFmt w:val="lowerLetter"/>
      <w:lvlText w:val="%8"/>
      <w:lvlJc w:val="left"/>
      <w:pPr>
        <w:ind w:left="377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057CCE58">
      <w:start w:val="1"/>
      <w:numFmt w:val="lowerRoman"/>
      <w:lvlText w:val="%9"/>
      <w:lvlJc w:val="left"/>
      <w:pPr>
        <w:ind w:left="4491"/>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13">
    <w:nsid w:val="57174A7C"/>
    <w:multiLevelType w:val="multilevel"/>
    <w:tmpl w:val="6A3635B8"/>
    <w:lvl w:ilvl="0">
      <w:start w:val="9"/>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4">
    <w:nsid w:val="58CD7342"/>
    <w:multiLevelType w:val="hybridMultilevel"/>
    <w:tmpl w:val="F580D242"/>
    <w:lvl w:ilvl="0" w:tplc="B380C666">
      <w:start w:val="1"/>
      <w:numFmt w:val="lowerLetter"/>
      <w:lvlText w:val="%1)"/>
      <w:lvlJc w:val="left"/>
      <w:pPr>
        <w:ind w:left="24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1B0F1D6">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55CA85AA">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31806EC4">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C9D4577E">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F684AD56">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19E7424">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0F987EC2">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45CAD2E">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5">
    <w:nsid w:val="60AE3F80"/>
    <w:multiLevelType w:val="multilevel"/>
    <w:tmpl w:val="9BFA4D6E"/>
    <w:lvl w:ilvl="0">
      <w:start w:val="1"/>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1111"/>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16">
    <w:nsid w:val="63881A93"/>
    <w:multiLevelType w:val="multilevel"/>
    <w:tmpl w:val="48E02176"/>
    <w:lvl w:ilvl="0">
      <w:start w:val="6"/>
      <w:numFmt w:val="decimal"/>
      <w:lvlText w:val="%1"/>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7">
    <w:nsid w:val="69117E14"/>
    <w:multiLevelType w:val="hybridMultilevel"/>
    <w:tmpl w:val="408A80EC"/>
    <w:lvl w:ilvl="0" w:tplc="763C806E">
      <w:start w:val="1"/>
      <w:numFmt w:val="lowerLetter"/>
      <w:lvlText w:val="%1)"/>
      <w:lvlJc w:val="left"/>
      <w:pPr>
        <w:ind w:left="28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85B4E804">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33286E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EC18F1B8">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B3A8EA4C">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F52A13EA">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599E67BA">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CC0A3D3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CB84FC12">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8">
    <w:nsid w:val="6B0C687D"/>
    <w:multiLevelType w:val="multilevel"/>
    <w:tmpl w:val="974A57BC"/>
    <w:lvl w:ilvl="0">
      <w:start w:val="8"/>
      <w:numFmt w:val="decimal"/>
      <w:lvlText w:val="%1"/>
      <w:lvlJc w:val="left"/>
      <w:pPr>
        <w:ind w:left="29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1.%2.%3.%4"/>
      <w:lvlJc w:val="left"/>
      <w:pPr>
        <w:ind w:left="21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9">
    <w:nsid w:val="6FED36AD"/>
    <w:multiLevelType w:val="hybridMultilevel"/>
    <w:tmpl w:val="7C7E7AB4"/>
    <w:lvl w:ilvl="0" w:tplc="BD62FC4A">
      <w:start w:val="1"/>
      <w:numFmt w:val="lowerLetter"/>
      <w:lvlText w:val="%1)"/>
      <w:lvlJc w:val="left"/>
      <w:pPr>
        <w:ind w:left="43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58E83196">
      <w:start w:val="1"/>
      <w:numFmt w:val="lowerLetter"/>
      <w:lvlText w:val="%2"/>
      <w:lvlJc w:val="left"/>
      <w:pPr>
        <w:ind w:left="122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A37E8532">
      <w:start w:val="1"/>
      <w:numFmt w:val="lowerRoman"/>
      <w:lvlText w:val="%3"/>
      <w:lvlJc w:val="left"/>
      <w:pPr>
        <w:ind w:left="194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7576C55C">
      <w:start w:val="1"/>
      <w:numFmt w:val="decimal"/>
      <w:lvlText w:val="%4"/>
      <w:lvlJc w:val="left"/>
      <w:pPr>
        <w:ind w:left="266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E2DA504C">
      <w:start w:val="1"/>
      <w:numFmt w:val="lowerLetter"/>
      <w:lvlText w:val="%5"/>
      <w:lvlJc w:val="left"/>
      <w:pPr>
        <w:ind w:left="338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D2E8AC82">
      <w:start w:val="1"/>
      <w:numFmt w:val="lowerRoman"/>
      <w:lvlText w:val="%6"/>
      <w:lvlJc w:val="left"/>
      <w:pPr>
        <w:ind w:left="410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817E56FC">
      <w:start w:val="1"/>
      <w:numFmt w:val="decimal"/>
      <w:lvlText w:val="%7"/>
      <w:lvlJc w:val="left"/>
      <w:pPr>
        <w:ind w:left="482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84FE9656">
      <w:start w:val="1"/>
      <w:numFmt w:val="lowerLetter"/>
      <w:lvlText w:val="%8"/>
      <w:lvlJc w:val="left"/>
      <w:pPr>
        <w:ind w:left="5544"/>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CC5090C8">
      <w:start w:val="1"/>
      <w:numFmt w:val="lowerRoman"/>
      <w:lvlText w:val="%9"/>
      <w:lvlJc w:val="left"/>
      <w:pPr>
        <w:ind w:left="6264"/>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0">
    <w:nsid w:val="72D80987"/>
    <w:multiLevelType w:val="hybridMultilevel"/>
    <w:tmpl w:val="8234854C"/>
    <w:lvl w:ilvl="0" w:tplc="5E4E6830">
      <w:start w:val="1"/>
      <w:numFmt w:val="decimal"/>
      <w:lvlText w:val="%1"/>
      <w:lvlJc w:val="left"/>
      <w:pPr>
        <w:ind w:left="360"/>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1" w:tplc="7A1E3E52">
      <w:start w:val="1"/>
      <w:numFmt w:val="lowerLetter"/>
      <w:lvlText w:val="%2"/>
      <w:lvlJc w:val="left"/>
      <w:pPr>
        <w:ind w:left="1116"/>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2" w:tplc="53EAA48E">
      <w:start w:val="1"/>
      <w:numFmt w:val="lowerRoman"/>
      <w:lvlText w:val="%3"/>
      <w:lvlJc w:val="left"/>
      <w:pPr>
        <w:ind w:left="1872"/>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3" w:tplc="8E2EE880">
      <w:start w:val="1"/>
      <w:numFmt w:val="upperRoman"/>
      <w:lvlRestart w:val="0"/>
      <w:lvlText w:val="%4"/>
      <w:lvlJc w:val="left"/>
      <w:pPr>
        <w:ind w:left="2405"/>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4" w:tplc="02E2136C">
      <w:start w:val="1"/>
      <w:numFmt w:val="lowerLetter"/>
      <w:lvlText w:val="%5"/>
      <w:lvlJc w:val="left"/>
      <w:pPr>
        <w:ind w:left="333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5" w:tplc="6C128AB4">
      <w:start w:val="1"/>
      <w:numFmt w:val="lowerRoman"/>
      <w:lvlText w:val="%6"/>
      <w:lvlJc w:val="left"/>
      <w:pPr>
        <w:ind w:left="405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6" w:tplc="8A8ED860">
      <w:start w:val="1"/>
      <w:numFmt w:val="decimal"/>
      <w:lvlText w:val="%7"/>
      <w:lvlJc w:val="left"/>
      <w:pPr>
        <w:ind w:left="477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7" w:tplc="74267064">
      <w:start w:val="1"/>
      <w:numFmt w:val="lowerLetter"/>
      <w:lvlText w:val="%8"/>
      <w:lvlJc w:val="left"/>
      <w:pPr>
        <w:ind w:left="5494"/>
      </w:pPr>
      <w:rPr>
        <w:rFonts w:ascii="Arial" w:eastAsia="Arial" w:hAnsi="Arial" w:cs="Arial"/>
        <w:b w:val="0"/>
        <w:i/>
        <w:strike w:val="0"/>
        <w:dstrike w:val="0"/>
        <w:color w:val="000000"/>
        <w:sz w:val="18"/>
        <w:u w:val="none" w:color="000000"/>
        <w:bdr w:val="none" w:sz="0" w:space="0" w:color="auto"/>
        <w:shd w:val="clear" w:color="auto" w:fill="auto"/>
        <w:vertAlign w:val="baseline"/>
      </w:rPr>
    </w:lvl>
    <w:lvl w:ilvl="8" w:tplc="2AC2C2E2">
      <w:start w:val="1"/>
      <w:numFmt w:val="lowerRoman"/>
      <w:lvlText w:val="%9"/>
      <w:lvlJc w:val="left"/>
      <w:pPr>
        <w:ind w:left="6214"/>
      </w:pPr>
      <w:rPr>
        <w:rFonts w:ascii="Arial" w:eastAsia="Arial" w:hAnsi="Arial" w:cs="Arial"/>
        <w:b w:val="0"/>
        <w:i/>
        <w:strike w:val="0"/>
        <w:dstrike w:val="0"/>
        <w:color w:val="000000"/>
        <w:sz w:val="18"/>
        <w:u w:val="none" w:color="000000"/>
        <w:bdr w:val="none" w:sz="0" w:space="0" w:color="auto"/>
        <w:shd w:val="clear" w:color="auto" w:fill="auto"/>
        <w:vertAlign w:val="baseline"/>
      </w:rPr>
    </w:lvl>
  </w:abstractNum>
  <w:abstractNum w:abstractNumId="21">
    <w:nsid w:val="75616012"/>
    <w:multiLevelType w:val="multilevel"/>
    <w:tmpl w:val="A61AC1C8"/>
    <w:lvl w:ilvl="0">
      <w:start w:val="3"/>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1.%2.%3.%4"/>
      <w:lvlJc w:val="left"/>
      <w:pPr>
        <w:ind w:left="21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2">
    <w:nsid w:val="79DC418B"/>
    <w:multiLevelType w:val="hybridMultilevel"/>
    <w:tmpl w:val="5156C9C4"/>
    <w:lvl w:ilvl="0" w:tplc="062873AA">
      <w:start w:val="1"/>
      <w:numFmt w:val="lowerLetter"/>
      <w:lvlText w:val="%1)"/>
      <w:lvlJc w:val="left"/>
      <w:pPr>
        <w:ind w:left="28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DF848486">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69E4D9DC">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841A59B0">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876A93A">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B446979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62E8B9E2">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9FB8F680">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429CE7B2">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23">
    <w:nsid w:val="7D672850"/>
    <w:multiLevelType w:val="multilevel"/>
    <w:tmpl w:val="9448FA8A"/>
    <w:lvl w:ilvl="0">
      <w:start w:val="1"/>
      <w:numFmt w:val="decimal"/>
      <w:lvlText w:val="%1"/>
      <w:lvlJc w:val="left"/>
      <w:pPr>
        <w:ind w:left="175"/>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num w:numId="1">
    <w:abstractNumId w:val="23"/>
  </w:num>
  <w:num w:numId="2">
    <w:abstractNumId w:val="0"/>
  </w:num>
  <w:num w:numId="3">
    <w:abstractNumId w:val="20"/>
  </w:num>
  <w:num w:numId="4">
    <w:abstractNumId w:val="21"/>
  </w:num>
  <w:num w:numId="5">
    <w:abstractNumId w:val="12"/>
  </w:num>
  <w:num w:numId="6">
    <w:abstractNumId w:val="11"/>
  </w:num>
  <w:num w:numId="7">
    <w:abstractNumId w:val="5"/>
  </w:num>
  <w:num w:numId="8">
    <w:abstractNumId w:val="19"/>
  </w:num>
  <w:num w:numId="9">
    <w:abstractNumId w:val="18"/>
  </w:num>
  <w:num w:numId="10">
    <w:abstractNumId w:val="2"/>
  </w:num>
  <w:num w:numId="11">
    <w:abstractNumId w:val="4"/>
  </w:num>
  <w:num w:numId="12">
    <w:abstractNumId w:val="15"/>
  </w:num>
  <w:num w:numId="13">
    <w:abstractNumId w:val="17"/>
  </w:num>
  <w:num w:numId="14">
    <w:abstractNumId w:val="22"/>
  </w:num>
  <w:num w:numId="15">
    <w:abstractNumId w:val="3"/>
  </w:num>
  <w:num w:numId="16">
    <w:abstractNumId w:val="14"/>
  </w:num>
  <w:num w:numId="17">
    <w:abstractNumId w:val="9"/>
  </w:num>
  <w:num w:numId="18">
    <w:abstractNumId w:val="10"/>
  </w:num>
  <w:num w:numId="19">
    <w:abstractNumId w:val="6"/>
  </w:num>
  <w:num w:numId="20">
    <w:abstractNumId w:val="8"/>
  </w:num>
  <w:num w:numId="21">
    <w:abstractNumId w:val="16"/>
  </w:num>
  <w:num w:numId="22">
    <w:abstractNumId w:val="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4E"/>
    <w:rsid w:val="000A0944"/>
    <w:rsid w:val="000A5DCC"/>
    <w:rsid w:val="000A7EFB"/>
    <w:rsid w:val="000F2094"/>
    <w:rsid w:val="00111711"/>
    <w:rsid w:val="00165D4A"/>
    <w:rsid w:val="00173762"/>
    <w:rsid w:val="00175ED9"/>
    <w:rsid w:val="00270198"/>
    <w:rsid w:val="00271D07"/>
    <w:rsid w:val="00293176"/>
    <w:rsid w:val="002A7BD1"/>
    <w:rsid w:val="002E46CD"/>
    <w:rsid w:val="00394C17"/>
    <w:rsid w:val="003A73B7"/>
    <w:rsid w:val="004C5288"/>
    <w:rsid w:val="004D04D5"/>
    <w:rsid w:val="00523932"/>
    <w:rsid w:val="00537B81"/>
    <w:rsid w:val="005731B4"/>
    <w:rsid w:val="00733BE1"/>
    <w:rsid w:val="00733D4E"/>
    <w:rsid w:val="007835F6"/>
    <w:rsid w:val="007A40C9"/>
    <w:rsid w:val="007F69F4"/>
    <w:rsid w:val="00854B66"/>
    <w:rsid w:val="00882E25"/>
    <w:rsid w:val="00897720"/>
    <w:rsid w:val="0093582A"/>
    <w:rsid w:val="009452C5"/>
    <w:rsid w:val="00A5200F"/>
    <w:rsid w:val="00A739DE"/>
    <w:rsid w:val="00AB0BBF"/>
    <w:rsid w:val="00AE4E3A"/>
    <w:rsid w:val="00AE60A8"/>
    <w:rsid w:val="00B00830"/>
    <w:rsid w:val="00B055EB"/>
    <w:rsid w:val="00B10D20"/>
    <w:rsid w:val="00B605D9"/>
    <w:rsid w:val="00B645CF"/>
    <w:rsid w:val="00C718F6"/>
    <w:rsid w:val="00C83F4B"/>
    <w:rsid w:val="00CC3563"/>
    <w:rsid w:val="00D02EC4"/>
    <w:rsid w:val="00D94E68"/>
    <w:rsid w:val="00DB65E8"/>
    <w:rsid w:val="00E44F5E"/>
    <w:rsid w:val="00F272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FE101-D330-40E3-8749-91FD18F8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230" w:lineRule="auto"/>
      <w:ind w:left="-5" w:right="9" w:hanging="10"/>
      <w:jc w:val="both"/>
    </w:pPr>
    <w:rPr>
      <w:rFonts w:ascii="Arial" w:eastAsia="Arial" w:hAnsi="Arial" w:cs="Arial"/>
      <w:color w:val="000000"/>
      <w:sz w:val="21"/>
    </w:rPr>
  </w:style>
  <w:style w:type="paragraph" w:styleId="Ttulo1">
    <w:name w:val="heading 1"/>
    <w:next w:val="Normal"/>
    <w:link w:val="Ttulo1Char"/>
    <w:uiPriority w:val="9"/>
    <w:unhideWhenUsed/>
    <w:qFormat/>
    <w:pPr>
      <w:keepNext/>
      <w:keepLines/>
      <w:spacing w:after="114" w:line="246" w:lineRule="auto"/>
      <w:ind w:left="10" w:right="-15" w:hanging="10"/>
      <w:jc w:val="center"/>
      <w:outlineLvl w:val="0"/>
    </w:pPr>
    <w:rPr>
      <w:rFonts w:ascii="Arial" w:eastAsia="Arial" w:hAnsi="Arial" w:cs="Arial"/>
      <w:b/>
      <w:color w:val="000000"/>
      <w:sz w:val="21"/>
    </w:rPr>
  </w:style>
  <w:style w:type="paragraph" w:styleId="Ttulo2">
    <w:name w:val="heading 2"/>
    <w:next w:val="Normal"/>
    <w:link w:val="Ttulo2Char"/>
    <w:uiPriority w:val="9"/>
    <w:unhideWhenUsed/>
    <w:qFormat/>
    <w:pPr>
      <w:keepNext/>
      <w:keepLines/>
      <w:spacing w:after="120" w:line="232" w:lineRule="auto"/>
      <w:ind w:left="-5" w:hanging="10"/>
      <w:jc w:val="both"/>
      <w:outlineLvl w:val="1"/>
    </w:pPr>
    <w:rPr>
      <w:rFonts w:ascii="Arial" w:eastAsia="Arial" w:hAnsi="Arial" w:cs="Arial"/>
      <w:b/>
      <w:color w:val="000000"/>
      <w:sz w:val="21"/>
      <w:u w:val="single" w:color="000000"/>
    </w:rPr>
  </w:style>
  <w:style w:type="paragraph" w:styleId="Ttulo3">
    <w:name w:val="heading 3"/>
    <w:next w:val="Normal"/>
    <w:link w:val="Ttulo3Char"/>
    <w:uiPriority w:val="9"/>
    <w:unhideWhenUsed/>
    <w:qFormat/>
    <w:pPr>
      <w:keepNext/>
      <w:keepLines/>
      <w:spacing w:after="360" w:line="231" w:lineRule="auto"/>
      <w:outlineLvl w:val="2"/>
    </w:pPr>
    <w:rPr>
      <w:rFonts w:ascii="Arial" w:eastAsia="Arial" w:hAnsi="Arial" w:cs="Arial"/>
      <w:b/>
      <w:color w:val="0000FF"/>
      <w:sz w:val="21"/>
      <w:u w:val="single" w:color="0000FF"/>
    </w:rPr>
  </w:style>
  <w:style w:type="paragraph" w:styleId="Ttulo4">
    <w:name w:val="heading 4"/>
    <w:next w:val="Normal"/>
    <w:link w:val="Ttulo4Char"/>
    <w:uiPriority w:val="9"/>
    <w:unhideWhenUsed/>
    <w:qFormat/>
    <w:pPr>
      <w:keepNext/>
      <w:keepLines/>
      <w:spacing w:after="120" w:line="232" w:lineRule="auto"/>
      <w:ind w:left="-5" w:hanging="10"/>
      <w:jc w:val="both"/>
      <w:outlineLvl w:val="3"/>
    </w:pPr>
    <w:rPr>
      <w:rFonts w:ascii="Arial" w:eastAsia="Arial" w:hAnsi="Arial" w:cs="Arial"/>
      <w:b/>
      <w:color w:val="000000"/>
      <w:sz w:val="21"/>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1"/>
    </w:rPr>
  </w:style>
  <w:style w:type="character" w:customStyle="1" w:styleId="Ttulo2Char">
    <w:name w:val="Título 2 Char"/>
    <w:link w:val="Ttulo2"/>
    <w:rPr>
      <w:rFonts w:ascii="Arial" w:eastAsia="Arial" w:hAnsi="Arial" w:cs="Arial"/>
      <w:b/>
      <w:color w:val="000000"/>
      <w:sz w:val="21"/>
      <w:u w:val="single" w:color="000000"/>
    </w:rPr>
  </w:style>
  <w:style w:type="character" w:customStyle="1" w:styleId="Ttulo3Char">
    <w:name w:val="Título 3 Char"/>
    <w:link w:val="Ttulo3"/>
    <w:rPr>
      <w:rFonts w:ascii="Arial" w:eastAsia="Arial" w:hAnsi="Arial" w:cs="Arial"/>
      <w:b/>
      <w:color w:val="0000FF"/>
      <w:sz w:val="21"/>
      <w:u w:val="single" w:color="0000FF"/>
    </w:rPr>
  </w:style>
  <w:style w:type="character" w:customStyle="1" w:styleId="Ttulo4Char">
    <w:name w:val="Título 4 Char"/>
    <w:link w:val="Ttulo4"/>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C83F4B"/>
    <w:pPr>
      <w:tabs>
        <w:tab w:val="center" w:pos="4252"/>
        <w:tab w:val="right" w:pos="8504"/>
      </w:tabs>
      <w:spacing w:after="0" w:line="240" w:lineRule="auto"/>
      <w:ind w:right="0"/>
    </w:pPr>
  </w:style>
  <w:style w:type="character" w:customStyle="1" w:styleId="CabealhoChar">
    <w:name w:val="Cabeçalho Char"/>
    <w:basedOn w:val="Fontepargpadro"/>
    <w:link w:val="Cabealho"/>
    <w:uiPriority w:val="99"/>
    <w:semiHidden/>
    <w:rsid w:val="00C83F4B"/>
    <w:rPr>
      <w:rFonts w:ascii="Arial" w:eastAsia="Arial" w:hAnsi="Arial" w:cs="Arial"/>
      <w:color w:val="000000"/>
      <w:sz w:val="21"/>
    </w:rPr>
  </w:style>
  <w:style w:type="table" w:styleId="Tabelacomgrade">
    <w:name w:val="Table Grid"/>
    <w:basedOn w:val="Tabelanormal"/>
    <w:uiPriority w:val="39"/>
    <w:rsid w:val="00C8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83F4B"/>
    <w:rPr>
      <w:color w:val="0563C1" w:themeColor="hyperlink"/>
      <w:u w:val="single"/>
    </w:rPr>
  </w:style>
  <w:style w:type="paragraph" w:styleId="PargrafodaLista">
    <w:name w:val="List Paragraph"/>
    <w:basedOn w:val="Normal"/>
    <w:uiPriority w:val="34"/>
    <w:qFormat/>
    <w:rsid w:val="00E44F5E"/>
    <w:pPr>
      <w:ind w:left="720"/>
      <w:contextualSpacing/>
    </w:pPr>
  </w:style>
  <w:style w:type="paragraph" w:styleId="SemEspaamento">
    <w:name w:val="No Spacing"/>
    <w:uiPriority w:val="1"/>
    <w:qFormat/>
    <w:rsid w:val="00AB0BBF"/>
    <w:pPr>
      <w:spacing w:after="0" w:line="240" w:lineRule="auto"/>
      <w:ind w:left="-5" w:right="9" w:hanging="10"/>
      <w:jc w:val="both"/>
    </w:pPr>
    <w:rPr>
      <w:rFonts w:ascii="Arial" w:eastAsia="Arial" w:hAnsi="Arial" w:cs="Arial"/>
      <w:color w:val="000000"/>
      <w:sz w:val="21"/>
    </w:rPr>
  </w:style>
  <w:style w:type="paragraph" w:styleId="Textodebalo">
    <w:name w:val="Balloon Text"/>
    <w:basedOn w:val="Normal"/>
    <w:link w:val="TextodebaloChar"/>
    <w:uiPriority w:val="99"/>
    <w:semiHidden/>
    <w:unhideWhenUsed/>
    <w:rsid w:val="00B008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083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portaldatransparencia.gov.br/ceis" TargetMode="External"/><Relationship Id="rId12" Type="http://schemas.openxmlformats.org/officeDocument/2006/relationships/hyperlink" Target="http://www.tst.jus.br/"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audades.sc.gov.br"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hyperlink" Target="http://www.planalto.gov.br/ccivil_03/Leis/L8666con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26</Pages>
  <Words>10374</Words>
  <Characters>56024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ALBERTO</cp:lastModifiedBy>
  <cp:revision>35</cp:revision>
  <cp:lastPrinted>2020-02-19T19:13:00Z</cp:lastPrinted>
  <dcterms:created xsi:type="dcterms:W3CDTF">2020-02-19T12:59:00Z</dcterms:created>
  <dcterms:modified xsi:type="dcterms:W3CDTF">2020-02-24T10:57:00Z</dcterms:modified>
</cp:coreProperties>
</file>