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47" w:rsidRDefault="009C5347" w:rsidP="009C5347">
      <w:pPr>
        <w:spacing w:before="73"/>
        <w:ind w:left="481" w:right="472"/>
        <w:jc w:val="center"/>
        <w:rPr>
          <w:b/>
          <w:sz w:val="20"/>
        </w:rPr>
      </w:pPr>
      <w:r>
        <w:rPr>
          <w:b/>
          <w:color w:val="000009"/>
          <w:sz w:val="20"/>
        </w:rPr>
        <w:t>ANEXO I</w:t>
      </w:r>
    </w:p>
    <w:p w:rsidR="009C5347" w:rsidRDefault="009C5347" w:rsidP="009C5347">
      <w:pPr>
        <w:pStyle w:val="Corpodetexto"/>
        <w:rPr>
          <w:b/>
          <w:sz w:val="22"/>
        </w:rPr>
      </w:pPr>
    </w:p>
    <w:p w:rsidR="009C5347" w:rsidRDefault="009C5347" w:rsidP="009C5347">
      <w:pPr>
        <w:pStyle w:val="Corpodetexto"/>
        <w:rPr>
          <w:b/>
          <w:sz w:val="22"/>
        </w:rPr>
      </w:pPr>
    </w:p>
    <w:p w:rsidR="009C5347" w:rsidRDefault="009C5347" w:rsidP="009C5347">
      <w:pPr>
        <w:pStyle w:val="Corpodetexto"/>
        <w:spacing w:before="6"/>
        <w:rPr>
          <w:b/>
          <w:sz w:val="24"/>
        </w:rPr>
      </w:pPr>
    </w:p>
    <w:p w:rsidR="009C5347" w:rsidRDefault="009C5347" w:rsidP="009C5347">
      <w:pPr>
        <w:ind w:left="481" w:right="472"/>
        <w:jc w:val="center"/>
        <w:rPr>
          <w:b/>
          <w:sz w:val="20"/>
        </w:rPr>
      </w:pPr>
      <w:r>
        <w:rPr>
          <w:b/>
          <w:color w:val="000009"/>
          <w:sz w:val="20"/>
        </w:rPr>
        <w:t>DETALHAMENTO DO OBJETO</w:t>
      </w:r>
    </w:p>
    <w:p w:rsidR="009C5347" w:rsidRDefault="009C5347" w:rsidP="009C5347">
      <w:pPr>
        <w:pStyle w:val="Corpodetexto"/>
        <w:rPr>
          <w:b/>
          <w:sz w:val="22"/>
        </w:rPr>
      </w:pPr>
    </w:p>
    <w:p w:rsidR="009C5347" w:rsidRDefault="009C5347" w:rsidP="009C5347">
      <w:pPr>
        <w:pStyle w:val="Corpodetexto"/>
        <w:rPr>
          <w:b/>
          <w:sz w:val="22"/>
        </w:rPr>
      </w:pPr>
    </w:p>
    <w:p w:rsidR="009C5347" w:rsidRDefault="009C5347" w:rsidP="009C5347">
      <w:pPr>
        <w:pStyle w:val="Corpodetexto"/>
        <w:spacing w:before="8"/>
        <w:rPr>
          <w:b/>
          <w:sz w:val="24"/>
        </w:rPr>
      </w:pPr>
    </w:p>
    <w:p w:rsidR="009C5347" w:rsidRDefault="009C5347" w:rsidP="009C5347">
      <w:pPr>
        <w:ind w:left="253" w:right="236"/>
        <w:jc w:val="both"/>
        <w:rPr>
          <w:b/>
          <w:sz w:val="20"/>
        </w:rPr>
      </w:pPr>
      <w:r>
        <w:rPr>
          <w:b/>
          <w:color w:val="000009"/>
          <w:sz w:val="20"/>
        </w:rPr>
        <w:t xml:space="preserve">Observação: </w:t>
      </w:r>
      <w:r>
        <w:rPr>
          <w:b/>
          <w:sz w:val="20"/>
        </w:rPr>
        <w:t>Para fins de avaliação</w:t>
      </w:r>
      <w:proofErr w:type="gramStart"/>
      <w:r>
        <w:rPr>
          <w:b/>
          <w:sz w:val="20"/>
        </w:rPr>
        <w:t xml:space="preserve">  </w:t>
      </w:r>
      <w:proofErr w:type="gramEnd"/>
      <w:r>
        <w:rPr>
          <w:b/>
          <w:sz w:val="20"/>
        </w:rPr>
        <w:t>de  conformidade  técnica  do  item,  considerado  o  disposto  na  Nota Informativa n. 03/2020 – CGGAP/SAPS/Ministério da Saúde, será considerado como objeto apto para aquisição, o produto que apresentar o descritivo técnico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seguir:</w:t>
      </w:r>
    </w:p>
    <w:p w:rsidR="009C5347" w:rsidRDefault="009C5347" w:rsidP="009C5347">
      <w:pPr>
        <w:pStyle w:val="Corpodetexto"/>
        <w:spacing w:before="9"/>
        <w:rPr>
          <w:b/>
          <w:sz w:val="24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4"/>
      </w:tblGrid>
      <w:tr w:rsidR="009C5347" w:rsidTr="00CA40BB">
        <w:trPr>
          <w:trHeight w:val="230"/>
        </w:trPr>
        <w:tc>
          <w:tcPr>
            <w:tcW w:w="10284" w:type="dxa"/>
          </w:tcPr>
          <w:p w:rsidR="009C5347" w:rsidRDefault="009C5347" w:rsidP="00CA40BB">
            <w:pPr>
              <w:pStyle w:val="TableParagraph"/>
              <w:spacing w:line="210" w:lineRule="exact"/>
              <w:ind w:left="3682" w:right="4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DESCRITIVO TÉCNICO</w:t>
            </w:r>
          </w:p>
        </w:tc>
      </w:tr>
      <w:tr w:rsidR="009C5347" w:rsidTr="00CA40BB">
        <w:trPr>
          <w:trHeight w:val="1152"/>
        </w:trPr>
        <w:tc>
          <w:tcPr>
            <w:tcW w:w="10284" w:type="dxa"/>
          </w:tcPr>
          <w:p w:rsidR="009C5347" w:rsidRDefault="009C5347" w:rsidP="00CA40BB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Máscara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tecido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cotton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malha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(100%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algodão, ou algodão com poliéster)</w:t>
            </w:r>
            <w:r>
              <w:rPr>
                <w:sz w:val="20"/>
              </w:rPr>
              <w:t>, com ou sem clips nasal, formato anatômico, inodora, sem prejuízo da respiração natural, presilhas reforçadas, com ajuste de tiras, sem desprender partículas do material (fiapos), acondicionados 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recipiente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garanta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integridade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produto.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máscara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cobrir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nariz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boca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fixação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</w:p>
          <w:p w:rsidR="009C5347" w:rsidRDefault="009C5347" w:rsidP="00CA40BB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ser</w:t>
            </w:r>
            <w:proofErr w:type="gramEnd"/>
            <w:r>
              <w:rPr>
                <w:sz w:val="20"/>
              </w:rPr>
              <w:t xml:space="preserve"> feita por tiras ajustáveis utilizando as orelhas.</w:t>
            </w:r>
          </w:p>
        </w:tc>
      </w:tr>
    </w:tbl>
    <w:p w:rsidR="009C5347" w:rsidRDefault="009C5347" w:rsidP="009C5347">
      <w:pPr>
        <w:pStyle w:val="Corpodetexto"/>
        <w:spacing w:before="11"/>
        <w:rPr>
          <w:b/>
          <w:sz w:val="23"/>
        </w:rPr>
      </w:pPr>
    </w:p>
    <w:p w:rsidR="009C5347" w:rsidRDefault="009C5347" w:rsidP="009C5347">
      <w:pPr>
        <w:ind w:left="253"/>
        <w:rPr>
          <w:b/>
          <w:sz w:val="20"/>
        </w:rPr>
      </w:pPr>
      <w:r>
        <w:rPr>
          <w:b/>
          <w:sz w:val="20"/>
        </w:rPr>
        <w:t>OBSERVAÇÕES:</w:t>
      </w:r>
    </w:p>
    <w:p w:rsidR="009C5347" w:rsidRDefault="009C5347" w:rsidP="009C5347">
      <w:pPr>
        <w:pStyle w:val="Corpodetexto"/>
        <w:spacing w:before="5"/>
        <w:rPr>
          <w:b/>
          <w:sz w:val="24"/>
        </w:rPr>
      </w:pPr>
    </w:p>
    <w:p w:rsidR="009C5347" w:rsidRDefault="009C5347" w:rsidP="009C5347">
      <w:pPr>
        <w:pStyle w:val="Corpodetexto"/>
        <w:ind w:left="253" w:right="240"/>
        <w:jc w:val="both"/>
      </w:pPr>
      <w:r>
        <w:t xml:space="preserve">* As quantidades são indefinidas, devendo cada empresa definir em sua proposta uma estimativa possível de fornecer e poderão ser </w:t>
      </w:r>
      <w:proofErr w:type="gramStart"/>
      <w:r>
        <w:t>alteradas caso</w:t>
      </w:r>
      <w:proofErr w:type="gramEnd"/>
      <w:r>
        <w:t xml:space="preserve"> a demanda aumente e a empresa aumentar a capacidade de fabricação.</w:t>
      </w:r>
    </w:p>
    <w:p w:rsidR="009C5347" w:rsidRDefault="009C5347" w:rsidP="009C5347">
      <w:pPr>
        <w:pStyle w:val="Corpodetexto"/>
        <w:spacing w:before="1"/>
        <w:rPr>
          <w:sz w:val="24"/>
        </w:rPr>
      </w:pPr>
    </w:p>
    <w:p w:rsidR="009C5347" w:rsidRDefault="009C5347" w:rsidP="009C5347">
      <w:pPr>
        <w:pStyle w:val="PargrafodaLista"/>
        <w:numPr>
          <w:ilvl w:val="0"/>
          <w:numId w:val="3"/>
        </w:numPr>
        <w:tabs>
          <w:tab w:val="left" w:pos="423"/>
        </w:tabs>
        <w:ind w:hanging="170"/>
        <w:jc w:val="left"/>
        <w:rPr>
          <w:b/>
          <w:color w:val="000009"/>
          <w:sz w:val="20"/>
        </w:rPr>
      </w:pPr>
      <w:r>
        <w:rPr>
          <w:b/>
          <w:color w:val="000009"/>
          <w:sz w:val="20"/>
        </w:rPr>
        <w:t>- PRAZO E LOCAL DE</w:t>
      </w:r>
      <w:r>
        <w:rPr>
          <w:b/>
          <w:color w:val="000009"/>
          <w:spacing w:val="12"/>
          <w:sz w:val="20"/>
        </w:rPr>
        <w:t xml:space="preserve"> </w:t>
      </w:r>
      <w:r>
        <w:rPr>
          <w:b/>
          <w:color w:val="000009"/>
          <w:sz w:val="20"/>
        </w:rPr>
        <w:t>ENTREGA</w:t>
      </w:r>
    </w:p>
    <w:p w:rsidR="009C5347" w:rsidRDefault="009C5347" w:rsidP="009C5347">
      <w:pPr>
        <w:pStyle w:val="Corpodetexto"/>
        <w:spacing w:before="7"/>
        <w:rPr>
          <w:b/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3"/>
        </w:numPr>
        <w:tabs>
          <w:tab w:val="left" w:pos="603"/>
        </w:tabs>
        <w:spacing w:before="1"/>
        <w:ind w:right="236" w:firstLine="0"/>
        <w:rPr>
          <w:sz w:val="20"/>
        </w:rPr>
      </w:pPr>
      <w:r>
        <w:rPr>
          <w:color w:val="000009"/>
          <w:sz w:val="20"/>
        </w:rPr>
        <w:t xml:space="preserve">- Como o objeto do presente edital é de entrega imediata em quantidades que forem </w:t>
      </w:r>
      <w:proofErr w:type="gramStart"/>
      <w:r>
        <w:rPr>
          <w:color w:val="000009"/>
          <w:sz w:val="20"/>
        </w:rPr>
        <w:t>necessárias para cada município consorciado, para autorizar a entrega dos materiais, cada município</w:t>
      </w:r>
      <w:proofErr w:type="gramEnd"/>
      <w:r>
        <w:rPr>
          <w:color w:val="000009"/>
          <w:sz w:val="20"/>
        </w:rPr>
        <w:t xml:space="preserve"> consorciado emitirá uma Ordem de Fornecimento (OF), Autorização de Fornecimento, Nota de Empenho ou instrumento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equivalente;</w:t>
      </w:r>
    </w:p>
    <w:p w:rsidR="009C5347" w:rsidRDefault="009C5347" w:rsidP="009C5347">
      <w:pPr>
        <w:pStyle w:val="Corpodetexto"/>
        <w:spacing w:before="3"/>
        <w:rPr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3"/>
        </w:numPr>
        <w:tabs>
          <w:tab w:val="left" w:pos="605"/>
        </w:tabs>
        <w:spacing w:before="1"/>
        <w:ind w:right="242" w:firstLine="0"/>
        <w:rPr>
          <w:sz w:val="20"/>
        </w:rPr>
      </w:pPr>
      <w:r>
        <w:rPr>
          <w:color w:val="000009"/>
          <w:w w:val="105"/>
          <w:sz w:val="20"/>
        </w:rPr>
        <w:t xml:space="preserve">- O prazo de entrega do objeto, deverá ser indicado pela empresa na proposta conforme sua capacidade de fornecimento, considerando-se melhor proposta a que, devido </w:t>
      </w:r>
      <w:proofErr w:type="gramStart"/>
      <w:r>
        <w:rPr>
          <w:color w:val="000009"/>
          <w:w w:val="105"/>
          <w:sz w:val="20"/>
        </w:rPr>
        <w:t>a</w:t>
      </w:r>
      <w:proofErr w:type="gramEnd"/>
      <w:r>
        <w:rPr>
          <w:color w:val="000009"/>
          <w:w w:val="105"/>
          <w:sz w:val="20"/>
        </w:rPr>
        <w:t xml:space="preserve"> situação emergencial, não exceder 24 horas após o recebimento do</w:t>
      </w:r>
      <w:r>
        <w:rPr>
          <w:color w:val="000009"/>
          <w:spacing w:val="13"/>
          <w:w w:val="105"/>
          <w:sz w:val="20"/>
        </w:rPr>
        <w:t xml:space="preserve"> </w:t>
      </w:r>
      <w:r>
        <w:rPr>
          <w:color w:val="000009"/>
          <w:w w:val="105"/>
          <w:sz w:val="20"/>
        </w:rPr>
        <w:t>pedido.</w:t>
      </w:r>
    </w:p>
    <w:p w:rsidR="009C5347" w:rsidRDefault="009C5347" w:rsidP="009C5347">
      <w:pPr>
        <w:pStyle w:val="Corpodetexto"/>
        <w:spacing w:before="1"/>
        <w:rPr>
          <w:sz w:val="24"/>
        </w:rPr>
      </w:pPr>
    </w:p>
    <w:p w:rsidR="009C5347" w:rsidRDefault="009C5347" w:rsidP="009C5347">
      <w:pPr>
        <w:pStyle w:val="Ttulo1"/>
        <w:numPr>
          <w:ilvl w:val="0"/>
          <w:numId w:val="3"/>
        </w:numPr>
        <w:tabs>
          <w:tab w:val="left" w:pos="423"/>
        </w:tabs>
        <w:ind w:hanging="170"/>
      </w:pPr>
      <w:r>
        <w:t>- FUNDAMENTAÇÃO SIMPLIFICADA DA</w:t>
      </w:r>
      <w:r>
        <w:rPr>
          <w:spacing w:val="1"/>
        </w:rPr>
        <w:t xml:space="preserve"> </w:t>
      </w:r>
      <w:r>
        <w:t>CONTRATAÇÃO</w:t>
      </w:r>
    </w:p>
    <w:p w:rsidR="009C5347" w:rsidRDefault="009C5347" w:rsidP="009C5347">
      <w:pPr>
        <w:pStyle w:val="Corpodetexto"/>
        <w:spacing w:before="7"/>
        <w:rPr>
          <w:b/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2"/>
        </w:numPr>
        <w:tabs>
          <w:tab w:val="left" w:pos="679"/>
        </w:tabs>
        <w:spacing w:before="1"/>
        <w:ind w:right="238" w:firstLine="0"/>
        <w:rPr>
          <w:sz w:val="20"/>
        </w:rPr>
      </w:pPr>
      <w:r>
        <w:rPr>
          <w:sz w:val="20"/>
        </w:rPr>
        <w:t xml:space="preserve">A </w:t>
      </w:r>
      <w:r>
        <w:rPr>
          <w:spacing w:val="2"/>
          <w:sz w:val="20"/>
        </w:rPr>
        <w:t xml:space="preserve">transmissão </w:t>
      </w:r>
      <w:proofErr w:type="gramStart"/>
      <w:r>
        <w:rPr>
          <w:sz w:val="20"/>
        </w:rPr>
        <w:t xml:space="preserve">do </w:t>
      </w:r>
      <w:r>
        <w:rPr>
          <w:spacing w:val="2"/>
          <w:sz w:val="20"/>
        </w:rPr>
        <w:t>corona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 xml:space="preserve">vírus no </w:t>
      </w:r>
      <w:r>
        <w:rPr>
          <w:spacing w:val="2"/>
          <w:sz w:val="20"/>
        </w:rPr>
        <w:t xml:space="preserve">Brasil </w:t>
      </w:r>
      <w:r>
        <w:rPr>
          <w:sz w:val="20"/>
        </w:rPr>
        <w:t xml:space="preserve">já </w:t>
      </w:r>
      <w:r>
        <w:rPr>
          <w:spacing w:val="2"/>
          <w:sz w:val="20"/>
        </w:rPr>
        <w:t xml:space="preserve">foi considerada comunitária, conforme </w:t>
      </w:r>
      <w:r>
        <w:rPr>
          <w:sz w:val="20"/>
        </w:rPr>
        <w:t>Portaria do Ministério da Saúde n. 454/2020, com possibilidade de aumento e agravamento de casos.  O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enfrentamento  de  </w:t>
      </w:r>
      <w:r>
        <w:rPr>
          <w:spacing w:val="2"/>
          <w:sz w:val="20"/>
        </w:rPr>
        <w:t xml:space="preserve">uma  </w:t>
      </w:r>
      <w:r>
        <w:rPr>
          <w:sz w:val="20"/>
        </w:rPr>
        <w:t xml:space="preserve">epidemia requer medidas que possibilitem, se não impedir totalmente, mas que reduzam ao </w:t>
      </w:r>
      <w:r>
        <w:rPr>
          <w:spacing w:val="2"/>
          <w:sz w:val="20"/>
        </w:rPr>
        <w:t xml:space="preserve">máximo </w:t>
      </w:r>
      <w:r>
        <w:rPr>
          <w:sz w:val="20"/>
        </w:rPr>
        <w:t xml:space="preserve">as possibilidades de contágio, por isso, a contratação de </w:t>
      </w:r>
      <w:r>
        <w:rPr>
          <w:spacing w:val="2"/>
          <w:sz w:val="20"/>
        </w:rPr>
        <w:t xml:space="preserve">máscaras </w:t>
      </w:r>
      <w:r>
        <w:rPr>
          <w:sz w:val="20"/>
        </w:rPr>
        <w:t>para prevenção de  contágio entre a população   é</w:t>
      </w:r>
      <w:r>
        <w:rPr>
          <w:spacing w:val="-8"/>
          <w:sz w:val="20"/>
        </w:rPr>
        <w:t xml:space="preserve"> </w:t>
      </w:r>
      <w:r>
        <w:rPr>
          <w:sz w:val="20"/>
        </w:rPr>
        <w:t>uma</w:t>
      </w:r>
      <w:r>
        <w:rPr>
          <w:spacing w:val="-8"/>
          <w:sz w:val="20"/>
        </w:rPr>
        <w:t xml:space="preserve"> </w:t>
      </w:r>
      <w:r>
        <w:rPr>
          <w:sz w:val="20"/>
        </w:rPr>
        <w:t>alternativa,</w:t>
      </w:r>
      <w:r>
        <w:rPr>
          <w:spacing w:val="-6"/>
          <w:sz w:val="20"/>
        </w:rPr>
        <w:t xml:space="preserve"> </w:t>
      </w:r>
      <w:r>
        <w:rPr>
          <w:sz w:val="20"/>
        </w:rPr>
        <w:t>além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minimizar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riscos</w:t>
      </w:r>
      <w:r>
        <w:rPr>
          <w:spacing w:val="-7"/>
          <w:sz w:val="20"/>
        </w:rPr>
        <w:t xml:space="preserve"> </w:t>
      </w:r>
      <w:r>
        <w:rPr>
          <w:sz w:val="20"/>
        </w:rPr>
        <w:t>entre</w:t>
      </w:r>
      <w:r>
        <w:rPr>
          <w:spacing w:val="-8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saúde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7"/>
          <w:sz w:val="20"/>
        </w:rPr>
        <w:t xml:space="preserve"> </w:t>
      </w:r>
      <w:r>
        <w:rPr>
          <w:sz w:val="20"/>
        </w:rPr>
        <w:t>municípios</w:t>
      </w:r>
      <w:r>
        <w:rPr>
          <w:spacing w:val="-6"/>
          <w:sz w:val="20"/>
        </w:rPr>
        <w:t xml:space="preserve"> </w:t>
      </w:r>
      <w:r>
        <w:rPr>
          <w:sz w:val="20"/>
        </w:rPr>
        <w:t>consorciados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manejo clínico de pessoas com casos</w:t>
      </w:r>
      <w:r>
        <w:rPr>
          <w:spacing w:val="4"/>
          <w:sz w:val="20"/>
        </w:rPr>
        <w:t xml:space="preserve"> </w:t>
      </w:r>
      <w:r>
        <w:rPr>
          <w:sz w:val="20"/>
        </w:rPr>
        <w:t>diagnosticados.</w:t>
      </w:r>
    </w:p>
    <w:p w:rsidR="009C5347" w:rsidRDefault="009C5347" w:rsidP="009C5347">
      <w:pPr>
        <w:pStyle w:val="Corpodetexto"/>
        <w:spacing w:before="2"/>
        <w:rPr>
          <w:sz w:val="24"/>
        </w:rPr>
      </w:pPr>
    </w:p>
    <w:p w:rsidR="009C5347" w:rsidRDefault="00DD33FD" w:rsidP="009C5347">
      <w:pPr>
        <w:pStyle w:val="PargrafodaLista"/>
        <w:numPr>
          <w:ilvl w:val="1"/>
          <w:numId w:val="2"/>
        </w:numPr>
        <w:tabs>
          <w:tab w:val="left" w:pos="679"/>
        </w:tabs>
        <w:ind w:right="245" w:firstLine="0"/>
        <w:rPr>
          <w:sz w:val="20"/>
        </w:rPr>
      </w:pPr>
      <w:r>
        <w:rPr>
          <w:sz w:val="20"/>
        </w:rPr>
        <w:t>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necessidade  </w:t>
      </w:r>
      <w:r w:rsidR="009C5347">
        <w:rPr>
          <w:sz w:val="20"/>
        </w:rPr>
        <w:t xml:space="preserve">da   contratação   pública   fundamenta-se   em   critérios   técnicos   tomando   por    base  a  doença  e  transmissão  do  vírus,  assim  como  as  projeções  do  seu  comportamento,  além  das  orientações dos órgãos oficiais de saúde, especialmente quanto à disponibilidade de máscaras para proteção individual, descrito na </w:t>
      </w:r>
      <w:r w:rsidR="009C5347">
        <w:rPr>
          <w:b/>
          <w:sz w:val="20"/>
        </w:rPr>
        <w:t>Nota Informativ</w:t>
      </w:r>
      <w:bookmarkStart w:id="0" w:name="_GoBack"/>
      <w:bookmarkEnd w:id="0"/>
      <w:r w:rsidR="009C5347">
        <w:rPr>
          <w:b/>
          <w:sz w:val="20"/>
        </w:rPr>
        <w:t>a n. 03/2020 – CGGAP/SAPS/Ministério da</w:t>
      </w:r>
      <w:r w:rsidR="009C5347">
        <w:rPr>
          <w:b/>
          <w:spacing w:val="17"/>
          <w:sz w:val="20"/>
        </w:rPr>
        <w:t xml:space="preserve"> </w:t>
      </w:r>
      <w:r w:rsidR="009C5347">
        <w:rPr>
          <w:b/>
          <w:sz w:val="20"/>
        </w:rPr>
        <w:t>Saúde</w:t>
      </w:r>
      <w:r w:rsidR="009C5347">
        <w:rPr>
          <w:sz w:val="20"/>
        </w:rPr>
        <w:t>.</w:t>
      </w:r>
    </w:p>
    <w:p w:rsidR="009C5347" w:rsidRDefault="009C5347" w:rsidP="009C5347">
      <w:pPr>
        <w:pStyle w:val="Corpodetexto"/>
        <w:spacing w:before="5"/>
        <w:rPr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2"/>
        </w:numPr>
        <w:tabs>
          <w:tab w:val="left" w:pos="679"/>
        </w:tabs>
        <w:ind w:right="242" w:firstLine="0"/>
        <w:rPr>
          <w:sz w:val="20"/>
        </w:rPr>
      </w:pPr>
      <w:r>
        <w:rPr>
          <w:sz w:val="20"/>
        </w:rPr>
        <w:t xml:space="preserve">Neste sentido é necessária a contratação pública de máscaras de </w:t>
      </w:r>
      <w:r>
        <w:rPr>
          <w:spacing w:val="2"/>
          <w:sz w:val="20"/>
        </w:rPr>
        <w:t xml:space="preserve">forma </w:t>
      </w:r>
      <w:r>
        <w:rPr>
          <w:sz w:val="20"/>
        </w:rPr>
        <w:t>emergencial para o enfrentamento da transmissão comunitária do vírus em conformidade com a Lei nº 13.979 de 2020 e demais medidas restritivas implantadas pelo Estado e respectivos municípios, nos termos deste termo de</w:t>
      </w:r>
      <w:r>
        <w:rPr>
          <w:spacing w:val="-6"/>
          <w:sz w:val="20"/>
        </w:rPr>
        <w:t xml:space="preserve"> </w:t>
      </w:r>
      <w:r>
        <w:rPr>
          <w:sz w:val="20"/>
        </w:rPr>
        <w:t>referência.</w:t>
      </w:r>
    </w:p>
    <w:p w:rsidR="009C5347" w:rsidRDefault="009C5347" w:rsidP="009C5347">
      <w:pPr>
        <w:pStyle w:val="Corpodetexto"/>
        <w:spacing w:before="3"/>
        <w:rPr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2"/>
        </w:numPr>
        <w:tabs>
          <w:tab w:val="left" w:pos="679"/>
        </w:tabs>
        <w:spacing w:before="1"/>
        <w:ind w:right="235" w:firstLine="0"/>
        <w:rPr>
          <w:sz w:val="20"/>
        </w:rPr>
      </w:pPr>
      <w:r>
        <w:rPr>
          <w:spacing w:val="2"/>
          <w:sz w:val="20"/>
        </w:rPr>
        <w:t xml:space="preserve">Explicar neste </w:t>
      </w:r>
      <w:r>
        <w:rPr>
          <w:sz w:val="20"/>
        </w:rPr>
        <w:t xml:space="preserve">item de </w:t>
      </w:r>
      <w:r>
        <w:rPr>
          <w:spacing w:val="3"/>
          <w:sz w:val="20"/>
        </w:rPr>
        <w:t xml:space="preserve">forma </w:t>
      </w:r>
      <w:r>
        <w:rPr>
          <w:sz w:val="20"/>
        </w:rPr>
        <w:t xml:space="preserve">sucinta de que </w:t>
      </w:r>
      <w:r>
        <w:rPr>
          <w:spacing w:val="2"/>
          <w:sz w:val="20"/>
        </w:rPr>
        <w:t xml:space="preserve">forma </w:t>
      </w:r>
      <w:r>
        <w:rPr>
          <w:sz w:val="20"/>
        </w:rPr>
        <w:t xml:space="preserve">serão </w:t>
      </w:r>
      <w:r>
        <w:rPr>
          <w:spacing w:val="2"/>
          <w:sz w:val="20"/>
        </w:rPr>
        <w:t xml:space="preserve">utilizados </w:t>
      </w:r>
      <w:r>
        <w:rPr>
          <w:sz w:val="20"/>
        </w:rPr>
        <w:t xml:space="preserve">os </w:t>
      </w:r>
      <w:r>
        <w:rPr>
          <w:spacing w:val="2"/>
          <w:sz w:val="20"/>
        </w:rPr>
        <w:t xml:space="preserve">materiais solicitados </w:t>
      </w:r>
      <w:r>
        <w:rPr>
          <w:sz w:val="20"/>
        </w:rPr>
        <w:t>e por quanto tempo as quantidades indicadas neste TR irão suprir as</w:t>
      </w:r>
      <w:r>
        <w:rPr>
          <w:spacing w:val="-5"/>
          <w:sz w:val="20"/>
        </w:rPr>
        <w:t xml:space="preserve"> </w:t>
      </w:r>
      <w:r>
        <w:rPr>
          <w:sz w:val="20"/>
        </w:rPr>
        <w:t>necessidades.</w:t>
      </w:r>
    </w:p>
    <w:p w:rsidR="009C5347" w:rsidRDefault="009C5347" w:rsidP="009C5347">
      <w:pPr>
        <w:jc w:val="both"/>
        <w:rPr>
          <w:sz w:val="20"/>
        </w:rPr>
        <w:sectPr w:rsidR="009C5347">
          <w:pgSz w:w="11900" w:h="16820"/>
          <w:pgMar w:top="1460" w:right="460" w:bottom="480" w:left="740" w:header="0" w:footer="292" w:gutter="0"/>
          <w:cols w:space="720"/>
        </w:sectPr>
      </w:pPr>
    </w:p>
    <w:p w:rsidR="009C5347" w:rsidRDefault="009C5347" w:rsidP="009C5347">
      <w:pPr>
        <w:pStyle w:val="Ttulo1"/>
        <w:tabs>
          <w:tab w:val="left" w:pos="538"/>
        </w:tabs>
        <w:spacing w:before="72"/>
        <w:ind w:left="-709" w:right="-994"/>
      </w:pPr>
      <w:r>
        <w:lastRenderedPageBreak/>
        <w:t>3 - REQUISITOS DA</w:t>
      </w:r>
      <w:r>
        <w:rPr>
          <w:spacing w:val="-1"/>
        </w:rPr>
        <w:t xml:space="preserve"> </w:t>
      </w:r>
      <w:r>
        <w:t>CONTRATAÇÃO</w:t>
      </w:r>
    </w:p>
    <w:p w:rsidR="009C5347" w:rsidRDefault="009C5347" w:rsidP="009C5347">
      <w:pPr>
        <w:pStyle w:val="Corpodetexto"/>
        <w:spacing w:before="6"/>
        <w:ind w:left="-709" w:right="-994"/>
        <w:rPr>
          <w:b/>
          <w:sz w:val="24"/>
        </w:rPr>
      </w:pPr>
    </w:p>
    <w:p w:rsidR="009C5347" w:rsidRPr="00DD33FD" w:rsidRDefault="00DD33FD" w:rsidP="00DD33FD">
      <w:pPr>
        <w:tabs>
          <w:tab w:val="left" w:pos="-284"/>
        </w:tabs>
        <w:ind w:left="-709" w:right="-994"/>
        <w:rPr>
          <w:sz w:val="20"/>
        </w:rPr>
      </w:pPr>
      <w:r>
        <w:rPr>
          <w:sz w:val="20"/>
        </w:rPr>
        <w:t xml:space="preserve">3.1 </w:t>
      </w:r>
      <w:r w:rsidR="009C5347" w:rsidRPr="00DD33FD">
        <w:rPr>
          <w:sz w:val="20"/>
        </w:rPr>
        <w:t>- O prazo de entrega dos bens será conforme proposta do melhor preço apurado na Grade Classificatória referente ao Edital de Chamamento Público n. 01/2020</w:t>
      </w:r>
      <w:r w:rsidR="009C5347" w:rsidRPr="00DD33FD">
        <w:rPr>
          <w:spacing w:val="-7"/>
          <w:sz w:val="20"/>
        </w:rPr>
        <w:t xml:space="preserve"> </w:t>
      </w:r>
      <w:r w:rsidR="009C5347" w:rsidRPr="00DD33FD">
        <w:rPr>
          <w:sz w:val="20"/>
        </w:rPr>
        <w:t>CIGAMERIOS;</w:t>
      </w:r>
    </w:p>
    <w:p w:rsidR="009C5347" w:rsidRDefault="009C5347" w:rsidP="009C5347">
      <w:pPr>
        <w:pStyle w:val="Corpodetexto"/>
        <w:spacing w:before="3"/>
        <w:ind w:left="-709" w:right="-994"/>
        <w:rPr>
          <w:sz w:val="24"/>
        </w:rPr>
      </w:pPr>
    </w:p>
    <w:p w:rsidR="009C5347" w:rsidRPr="00DD33FD" w:rsidRDefault="00DD33FD" w:rsidP="00DD33FD">
      <w:pPr>
        <w:tabs>
          <w:tab w:val="left" w:pos="-284"/>
        </w:tabs>
        <w:ind w:left="-709" w:right="-994"/>
        <w:rPr>
          <w:sz w:val="20"/>
        </w:rPr>
      </w:pPr>
      <w:r>
        <w:rPr>
          <w:w w:val="105"/>
          <w:sz w:val="20"/>
        </w:rPr>
        <w:t xml:space="preserve">3.2 </w:t>
      </w:r>
      <w:r w:rsidR="009C5347" w:rsidRPr="00DD33FD">
        <w:rPr>
          <w:w w:val="105"/>
          <w:sz w:val="20"/>
        </w:rPr>
        <w:t>- O recebimento do objeto não exclui a responsabilidade da contratada pelos prejuízos resultantes da incorreta execução do</w:t>
      </w:r>
      <w:r w:rsidR="009C5347" w:rsidRPr="00DD33FD">
        <w:rPr>
          <w:spacing w:val="-11"/>
          <w:w w:val="105"/>
          <w:sz w:val="20"/>
        </w:rPr>
        <w:t xml:space="preserve"> </w:t>
      </w:r>
      <w:r w:rsidR="009C5347" w:rsidRPr="00DD33FD">
        <w:rPr>
          <w:w w:val="105"/>
          <w:sz w:val="20"/>
        </w:rPr>
        <w:t>contrato.</w:t>
      </w:r>
    </w:p>
    <w:p w:rsidR="009C5347" w:rsidRDefault="009C5347" w:rsidP="009C5347">
      <w:pPr>
        <w:pStyle w:val="Corpodetexto"/>
        <w:spacing w:before="3"/>
        <w:ind w:left="-709" w:right="-994"/>
        <w:rPr>
          <w:sz w:val="24"/>
        </w:rPr>
      </w:pPr>
    </w:p>
    <w:p w:rsidR="009C5347" w:rsidRDefault="009C5347" w:rsidP="009C5347">
      <w:pPr>
        <w:pStyle w:val="Ttulo1"/>
        <w:tabs>
          <w:tab w:val="left" w:pos="539"/>
        </w:tabs>
        <w:ind w:left="-709" w:right="-994"/>
      </w:pPr>
      <w:r>
        <w:rPr>
          <w:spacing w:val="2"/>
        </w:rPr>
        <w:t xml:space="preserve">4 - CRITÉRIOS </w:t>
      </w:r>
      <w:r>
        <w:t>DE MEDIÇÃO E</w:t>
      </w:r>
      <w:r>
        <w:rPr>
          <w:spacing w:val="11"/>
        </w:rPr>
        <w:t xml:space="preserve"> </w:t>
      </w:r>
      <w:r>
        <w:rPr>
          <w:spacing w:val="2"/>
        </w:rPr>
        <w:t>PAGAMENTO</w:t>
      </w:r>
    </w:p>
    <w:p w:rsidR="009C5347" w:rsidRDefault="009C5347" w:rsidP="009C5347">
      <w:pPr>
        <w:pStyle w:val="Corpodetexto"/>
        <w:spacing w:before="5"/>
        <w:ind w:left="-709" w:right="-994"/>
        <w:rPr>
          <w:b/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1"/>
        </w:numPr>
        <w:tabs>
          <w:tab w:val="left" w:pos="-284"/>
        </w:tabs>
        <w:spacing w:before="1"/>
        <w:ind w:left="-709" w:right="-994" w:firstLine="0"/>
        <w:rPr>
          <w:sz w:val="20"/>
        </w:rPr>
      </w:pPr>
      <w:r>
        <w:rPr>
          <w:sz w:val="20"/>
        </w:rPr>
        <w:t>- O pagamento será conforme proposta do melhor preço apurado na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Grade  Classificatória  referente ao Edital de Chamamento Público n. 01/2020, contados a partir do recebimento da Nota Fiscal ou Fatura, através de ordem bancária, para crédito em banco, agência e conta corrente indicados pelo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contratado.</w:t>
      </w:r>
    </w:p>
    <w:p w:rsidR="009C5347" w:rsidRDefault="009C5347" w:rsidP="009C5347">
      <w:pPr>
        <w:pStyle w:val="Corpodetexto"/>
        <w:spacing w:before="3"/>
        <w:ind w:left="-709" w:right="-994"/>
        <w:rPr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1"/>
        </w:numPr>
        <w:tabs>
          <w:tab w:val="left" w:pos="-284"/>
        </w:tabs>
        <w:ind w:left="-709" w:right="-994" w:firstLine="0"/>
        <w:rPr>
          <w:sz w:val="20"/>
        </w:rPr>
      </w:pPr>
      <w:r>
        <w:rPr>
          <w:sz w:val="20"/>
        </w:rPr>
        <w:t xml:space="preserve">- Será considerada data do pagamento o dia em que constar </w:t>
      </w:r>
      <w:r>
        <w:rPr>
          <w:spacing w:val="2"/>
          <w:sz w:val="20"/>
        </w:rPr>
        <w:t xml:space="preserve">como </w:t>
      </w:r>
      <w:r>
        <w:rPr>
          <w:sz w:val="20"/>
        </w:rPr>
        <w:t>emitida a ordem bancária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para </w:t>
      </w:r>
      <w:proofErr w:type="gramStart"/>
      <w:r>
        <w:rPr>
          <w:sz w:val="20"/>
        </w:rPr>
        <w:t>pagamento</w:t>
      </w:r>
      <w:proofErr w:type="gramEnd"/>
      <w:r>
        <w:rPr>
          <w:sz w:val="20"/>
        </w:rPr>
        <w:t>.</w:t>
      </w:r>
    </w:p>
    <w:p w:rsidR="009C5347" w:rsidRDefault="009C5347" w:rsidP="009C5347">
      <w:pPr>
        <w:pStyle w:val="Corpodetexto"/>
        <w:spacing w:before="4"/>
        <w:ind w:left="-709" w:right="-994"/>
        <w:rPr>
          <w:sz w:val="24"/>
        </w:rPr>
      </w:pPr>
    </w:p>
    <w:p w:rsidR="009C5347" w:rsidRDefault="009C5347" w:rsidP="009C5347">
      <w:pPr>
        <w:pStyle w:val="Ttulo1"/>
        <w:tabs>
          <w:tab w:val="left" w:pos="541"/>
        </w:tabs>
        <w:ind w:left="-709" w:right="-994"/>
      </w:pPr>
      <w:proofErr w:type="gramStart"/>
      <w:r>
        <w:rPr>
          <w:spacing w:val="2"/>
        </w:rPr>
        <w:t>5 - DOTAÇÃO</w:t>
      </w:r>
      <w:proofErr w:type="gramEnd"/>
      <w:r>
        <w:rPr>
          <w:spacing w:val="6"/>
        </w:rPr>
        <w:t xml:space="preserve"> </w:t>
      </w:r>
      <w:r>
        <w:rPr>
          <w:spacing w:val="3"/>
        </w:rPr>
        <w:t>ORÇAMENTARIA</w:t>
      </w:r>
    </w:p>
    <w:p w:rsidR="009C5347" w:rsidRDefault="009C5347" w:rsidP="009C5347">
      <w:pPr>
        <w:pStyle w:val="Corpodetexto"/>
        <w:spacing w:before="5"/>
        <w:ind w:left="-709" w:right="-994"/>
        <w:rPr>
          <w:b/>
          <w:sz w:val="24"/>
        </w:rPr>
      </w:pPr>
    </w:p>
    <w:p w:rsidR="009C5347" w:rsidRDefault="009C5347" w:rsidP="009C5347">
      <w:pPr>
        <w:pStyle w:val="PargrafodaLista"/>
        <w:numPr>
          <w:ilvl w:val="1"/>
          <w:numId w:val="1"/>
        </w:numPr>
        <w:tabs>
          <w:tab w:val="left" w:pos="-284"/>
        </w:tabs>
        <w:ind w:left="-709" w:right="-994" w:firstLine="0"/>
        <w:rPr>
          <w:sz w:val="20"/>
        </w:rPr>
      </w:pPr>
      <w:r>
        <w:rPr>
          <w:sz w:val="20"/>
        </w:rPr>
        <w:t>A dotação orçamentária será informada pelo respectivo município consorciado, no momento da contratação (Nota de Empenho), conforme valor apontado no total da</w:t>
      </w:r>
      <w:r>
        <w:rPr>
          <w:spacing w:val="-6"/>
          <w:sz w:val="20"/>
        </w:rPr>
        <w:t xml:space="preserve"> </w:t>
      </w:r>
      <w:r>
        <w:rPr>
          <w:sz w:val="20"/>
        </w:rPr>
        <w:t>compra.</w:t>
      </w:r>
    </w:p>
    <w:p w:rsidR="00573D65" w:rsidRPr="009C5347" w:rsidRDefault="00573D65" w:rsidP="009C5347"/>
    <w:sectPr w:rsidR="00573D65" w:rsidRPr="009C5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10D"/>
    <w:multiLevelType w:val="multilevel"/>
    <w:tmpl w:val="0852965A"/>
    <w:lvl w:ilvl="0">
      <w:start w:val="2"/>
      <w:numFmt w:val="decimal"/>
      <w:lvlText w:val="%1"/>
      <w:lvlJc w:val="left"/>
      <w:pPr>
        <w:ind w:left="253" w:hanging="42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347" w:hanging="4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1" w:hanging="4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4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9" w:hanging="4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7" w:hanging="4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1" w:hanging="426"/>
      </w:pPr>
      <w:rPr>
        <w:rFonts w:hint="default"/>
        <w:lang w:val="pt-PT" w:eastAsia="pt-PT" w:bidi="pt-PT"/>
      </w:rPr>
    </w:lvl>
  </w:abstractNum>
  <w:abstractNum w:abstractNumId="1">
    <w:nsid w:val="5CB96600"/>
    <w:multiLevelType w:val="multilevel"/>
    <w:tmpl w:val="DEB461D2"/>
    <w:lvl w:ilvl="0">
      <w:start w:val="2"/>
      <w:numFmt w:val="decimal"/>
      <w:lvlText w:val="%1."/>
      <w:lvlJc w:val="left"/>
      <w:pPr>
        <w:ind w:left="474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89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124" w:hanging="2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49" w:hanging="2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4" w:hanging="2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2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4" w:hanging="2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9" w:hanging="221"/>
      </w:pPr>
      <w:rPr>
        <w:rFonts w:hint="default"/>
        <w:lang w:val="pt-PT" w:eastAsia="pt-PT" w:bidi="pt-PT"/>
      </w:rPr>
    </w:lvl>
  </w:abstractNum>
  <w:abstractNum w:abstractNumId="2">
    <w:nsid w:val="72A73478"/>
    <w:multiLevelType w:val="multilevel"/>
    <w:tmpl w:val="2D36E470"/>
    <w:lvl w:ilvl="0">
      <w:start w:val="4"/>
      <w:numFmt w:val="decimal"/>
      <w:lvlText w:val="%1"/>
      <w:lvlJc w:val="left"/>
      <w:pPr>
        <w:ind w:left="538" w:hanging="285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4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668" w:hanging="42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97" w:hanging="4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6" w:hanging="4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5" w:hanging="4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4" w:hanging="4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12" w:hanging="4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41" w:hanging="426"/>
      </w:pPr>
      <w:rPr>
        <w:rFonts w:hint="default"/>
        <w:lang w:val="pt-PT" w:eastAsia="pt-PT" w:bidi="pt-PT"/>
      </w:rPr>
    </w:lvl>
  </w:abstractNum>
  <w:abstractNum w:abstractNumId="3">
    <w:nsid w:val="7A4D26C8"/>
    <w:multiLevelType w:val="multilevel"/>
    <w:tmpl w:val="2FEA6F96"/>
    <w:lvl w:ilvl="0">
      <w:start w:val="1"/>
      <w:numFmt w:val="decimal"/>
      <w:lvlText w:val="%1"/>
      <w:lvlJc w:val="left"/>
      <w:pPr>
        <w:ind w:left="422" w:hanging="169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349"/>
      </w:pPr>
      <w:rPr>
        <w:rFonts w:ascii="Arial" w:eastAsia="Arial" w:hAnsi="Arial" w:cs="Arial" w:hint="default"/>
        <w:color w:val="000009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562" w:hanging="34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04" w:hanging="3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6" w:hanging="3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8" w:hanging="3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3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2" w:hanging="3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4" w:hanging="349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47"/>
    <w:rsid w:val="00573D65"/>
    <w:rsid w:val="009C5347"/>
    <w:rsid w:val="00D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3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C5347"/>
    <w:pPr>
      <w:ind w:left="25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C534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C5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534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C534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C5347"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rsid w:val="009C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53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C5347"/>
    <w:pPr>
      <w:ind w:left="25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C534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C5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534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C534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C5347"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rsid w:val="009C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B1FC-0214-4BEC-B896-3F7B453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dcterms:created xsi:type="dcterms:W3CDTF">2020-04-13T14:32:00Z</dcterms:created>
  <dcterms:modified xsi:type="dcterms:W3CDTF">2020-04-13T16:58:00Z</dcterms:modified>
</cp:coreProperties>
</file>