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702"/>
        <w:gridCol w:w="1952"/>
      </w:tblGrid>
      <w:tr w:rsidR="008A60BD" w:rsidRPr="00312510" w:rsidTr="00E54B07">
        <w:tc>
          <w:tcPr>
            <w:tcW w:w="2127" w:type="dxa"/>
            <w:hideMark/>
          </w:tcPr>
          <w:p w:rsidR="008A60BD" w:rsidRPr="00312510" w:rsidRDefault="008A60BD" w:rsidP="00E54B07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76477B2" wp14:editId="5450A46E">
                  <wp:extent cx="1114425" cy="971550"/>
                  <wp:effectExtent l="0" t="0" r="9525" b="0"/>
                  <wp:docPr id="2" name="Imagem 2" descr="Descrição: C:\Users\Iedo\Desktop\MATERIAL PUBLICIDADE\2013\brasao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:\Users\Iedo\Desktop\MATERIAL PUBLICIDADE\2013\brasao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</w:tcPr>
          <w:p w:rsidR="008A60BD" w:rsidRPr="00312510" w:rsidRDefault="008A60BD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Estado de Santa Catarina</w:t>
            </w:r>
          </w:p>
          <w:p w:rsidR="008A60BD" w:rsidRPr="00312510" w:rsidRDefault="008A60BD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MUNICÍPIO DE SAUDADES</w:t>
            </w:r>
          </w:p>
          <w:p w:rsidR="008A60BD" w:rsidRPr="00312510" w:rsidRDefault="008A60BD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PROCESSO SELETIVO – EDITAL Nº 001/2016</w:t>
            </w:r>
          </w:p>
          <w:p w:rsidR="008A60BD" w:rsidRPr="00312510" w:rsidRDefault="008A60BD" w:rsidP="00E54B07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DA REALIZAÇÃO: 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8A60BD" w:rsidRPr="00312510" w:rsidRDefault="008A60BD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CADERNO DE PROVA – Questões Objetivas</w:t>
            </w:r>
          </w:p>
          <w:p w:rsidR="008A60BD" w:rsidRDefault="008A60BD" w:rsidP="00E54B0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0BD" w:rsidRPr="00312510" w:rsidRDefault="008A60BD" w:rsidP="00E464F7">
            <w:pPr>
              <w:pStyle w:val="Cabealho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/>
                <w:b/>
                <w:sz w:val="24"/>
                <w:szCs w:val="24"/>
              </w:rPr>
              <w:t xml:space="preserve">CARGO: PROFESSOR DE </w:t>
            </w:r>
            <w:r w:rsidR="00E464F7">
              <w:rPr>
                <w:rFonts w:ascii="Times New Roman" w:hAnsi="Times New Roman"/>
                <w:b/>
                <w:sz w:val="24"/>
                <w:szCs w:val="24"/>
              </w:rPr>
              <w:t>PATINAÇÃO</w:t>
            </w:r>
            <w:bookmarkStart w:id="0" w:name="_GoBack"/>
            <w:bookmarkEnd w:id="0"/>
          </w:p>
        </w:tc>
        <w:tc>
          <w:tcPr>
            <w:tcW w:w="1952" w:type="dxa"/>
            <w:hideMark/>
          </w:tcPr>
          <w:p w:rsidR="008A60BD" w:rsidRPr="00312510" w:rsidRDefault="008A60BD" w:rsidP="00E54B07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4C0F5B7" wp14:editId="699F3A94">
                  <wp:extent cx="1038225" cy="1228725"/>
                  <wp:effectExtent l="0" t="0" r="9525" b="9525"/>
                  <wp:docPr id="1" name="Imagem 1" descr="Descrição: C:\Users\Iedo\Desktop\MATERIAL PUBLICIDADE\2013\Marca Saudades\Anexo 1 - Logomarca Prefeitura de Sauda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C:\Users\Iedo\Desktop\MATERIAL PUBLICIDADE\2013\Marca Saudades\Anexo 1 - Logomarca Prefeitura de Sauda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A60BD" w:rsidRPr="00312510" w:rsidTr="00E54B0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BD" w:rsidRPr="00312510" w:rsidRDefault="008A60BD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BD" w:rsidRPr="00312510" w:rsidRDefault="008A60BD" w:rsidP="00E54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 (a) ......................................................................................................</w:t>
            </w:r>
          </w:p>
          <w:p w:rsidR="008A60BD" w:rsidRPr="00312510" w:rsidRDefault="008A60BD" w:rsidP="00E54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BD" w:rsidRPr="00312510" w:rsidRDefault="008A60BD" w:rsidP="00E5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  <w:p w:rsidR="008A60BD" w:rsidRPr="00312510" w:rsidRDefault="008A60BD" w:rsidP="00E54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1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</w:tbl>
    <w:p w:rsidR="008A60BD" w:rsidRDefault="008A60BD" w:rsidP="008A60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0BD" w:rsidRPr="00312510" w:rsidRDefault="008A60BD" w:rsidP="008A60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 w:rsidRPr="00312510">
        <w:rPr>
          <w:rFonts w:ascii="Times New Roman" w:hAnsi="Times New Roman" w:cs="Times New Roman"/>
          <w:b/>
          <w:sz w:val="24"/>
          <w:szCs w:val="24"/>
          <w:u w:val="single"/>
        </w:rPr>
        <w:t>STRUÇÕES AO CANDIDATO (A)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possui 05 (cinco) questões de Língua Portuguesa, 05 (cinco) questões de Conhecimentos Gerais e Atualidades e 10 (dez) de Conhecimentos Específicos totalizando 20 (vinte) questões objetivas de múltipla escolha, sendo que somente uma das 4 (quatro) assertivas está correta.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A prova terá duração de 03 (três) horas, das 09h:00 as 12h:00.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Não é permitido em hipótese alguma o uso de qualquer meio de auxilio na resposta da prova, senda passível de eliminação o/a candidato flagrado utilizando equipamento eletrônico ou outro meio alternativo previsto neste edital.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>Interpretação faz parte da prova. Portanto se tiver alguma dúvida com relação a alguma das questões, terá tempo hábil para propor recurso, conforme previsão expressa no Edital.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Além deste caderno, você receberá a </w:t>
      </w:r>
      <w:r w:rsidRPr="00312510">
        <w:rPr>
          <w:rFonts w:ascii="Times New Roman" w:hAnsi="Times New Roman" w:cs="Times New Roman"/>
          <w:b/>
        </w:rPr>
        <w:t>grade de respostas</w:t>
      </w:r>
      <w:r w:rsidRPr="00312510">
        <w:rPr>
          <w:rFonts w:ascii="Times New Roman" w:hAnsi="Times New Roman" w:cs="Times New Roman"/>
        </w:rPr>
        <w:t>. Caso não tenha recebido a referida grade, peça-a ao(s) fiscal(ais).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u w:val="single"/>
        </w:rPr>
      </w:pPr>
      <w:r w:rsidRPr="00312510">
        <w:rPr>
          <w:rFonts w:ascii="Times New Roman" w:hAnsi="Times New Roman" w:cs="Times New Roman"/>
        </w:rPr>
        <w:t xml:space="preserve">Na grade de respostas atribuir-se-á pontuação zero a toda a questão com mais de uma alternativa assinalada, ainda que dentre elas se encontre a correta. Da mesma forma, atribuir-se-á pontuação zero a toda a questão em branco (sem alternativa assinalada) ou com rasuras. </w:t>
      </w:r>
      <w:r w:rsidRPr="00312510">
        <w:rPr>
          <w:rFonts w:ascii="Times New Roman" w:hAnsi="Times New Roman" w:cs="Times New Roman"/>
          <w:lang w:bidi="si-LK"/>
        </w:rPr>
        <w:t>Veja a seguinte orientação para o preenchimento da grade de respostas: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368"/>
        <w:gridCol w:w="236"/>
        <w:gridCol w:w="393"/>
        <w:gridCol w:w="276"/>
        <w:gridCol w:w="433"/>
        <w:gridCol w:w="269"/>
        <w:gridCol w:w="430"/>
        <w:gridCol w:w="745"/>
        <w:gridCol w:w="367"/>
        <w:gridCol w:w="367"/>
        <w:gridCol w:w="367"/>
        <w:gridCol w:w="367"/>
        <w:gridCol w:w="367"/>
        <w:gridCol w:w="367"/>
      </w:tblGrid>
      <w:tr w:rsidR="008A60BD" w:rsidRPr="00312510" w:rsidTr="00E54B07">
        <w:tc>
          <w:tcPr>
            <w:tcW w:w="3651" w:type="dxa"/>
            <w:hideMark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  <w:lang w:bidi="si-LK"/>
              </w:rPr>
              <w:t>CORRETA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shd w:val="clear" w:color="auto" w:fill="000000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8A60BD" w:rsidRPr="00312510" w:rsidTr="00E54B07">
        <w:tc>
          <w:tcPr>
            <w:tcW w:w="3651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36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76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269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745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  <w:tr w:rsidR="008A60BD" w:rsidRPr="00312510" w:rsidTr="00E54B07"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  <w:r w:rsidRPr="00312510">
              <w:rPr>
                <w:rFonts w:ascii="Times New Roman" w:hAnsi="Times New Roman" w:cs="Times New Roman"/>
                <w:lang w:bidi="si-LK"/>
              </w:rPr>
              <w:t xml:space="preserve">Forma </w:t>
            </w:r>
            <w:r w:rsidRPr="00312510">
              <w:rPr>
                <w:rFonts w:ascii="Times New Roman" w:hAnsi="Times New Roman" w:cs="Times New Roman"/>
                <w:b/>
                <w:u w:val="single"/>
              </w:rPr>
              <w:t>ERRADA</w:t>
            </w:r>
            <w:r w:rsidRPr="00312510">
              <w:rPr>
                <w:rFonts w:ascii="Times New Roman" w:hAnsi="Times New Roman" w:cs="Times New Roman"/>
                <w:lang w:bidi="si-LK"/>
              </w:rPr>
              <w:t xml:space="preserve"> de preenchimento: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BD" w:rsidRPr="00312510" w:rsidRDefault="008A60BD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973C73" wp14:editId="70F6C4D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66040" cy="146050"/>
                      <wp:effectExtent l="76200" t="38100" r="29210" b="82550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4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F541D" id="Conector reto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.7pt" to="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EA6DBB" wp14:editId="4D80821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73025" cy="146050"/>
                      <wp:effectExtent l="57150" t="38100" r="41275" b="82550"/>
                      <wp:wrapNone/>
                      <wp:docPr id="9" name="Conector re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02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2F940" id="Conector reto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7pt" to="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BD" w:rsidRPr="00312510" w:rsidRDefault="008A60BD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A8590" wp14:editId="6CB2D8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205105" cy="146050"/>
                      <wp:effectExtent l="57150" t="38100" r="61595" b="82550"/>
                      <wp:wrapNone/>
                      <wp:docPr id="10" name="Conector re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105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0C98F"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  <w:r w:rsidRPr="00312510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3209D" wp14:editId="5876E4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53670" cy="146050"/>
                      <wp:effectExtent l="57150" t="38100" r="36830" b="82550"/>
                      <wp:wrapNone/>
                      <wp:docPr id="11" name="Conector re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367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9D905" id="Conector re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7pt" to="1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" strokecolor="windowText" strokeweight="3pt">
                      <v:shadow on="t" color="black" opacity="22937f" origin=",.5" offset="0,.63889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BD" w:rsidRPr="00312510" w:rsidRDefault="008A60BD" w:rsidP="00E54B07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A2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BD" w:rsidRPr="00312510" w:rsidRDefault="008A60BD" w:rsidP="00E54B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12510">
              <w:rPr>
                <w:rFonts w:ascii="Times New Roman" w:hAnsi="Times New Roman" w:cs="Times New Roman"/>
                <w:bCs/>
              </w:rPr>
              <w:sym w:font="Wingdings 2" w:char="F098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0BD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  <w:tc>
          <w:tcPr>
            <w:tcW w:w="367" w:type="dxa"/>
          </w:tcPr>
          <w:p w:rsidR="008A60BD" w:rsidRPr="00312510" w:rsidRDefault="008A60BD" w:rsidP="00E54B07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lang w:bidi="si-LK"/>
              </w:rPr>
            </w:pPr>
          </w:p>
        </w:tc>
      </w:tr>
    </w:tbl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tempo disponível para esta prova, incluindo o preenchimento da grade de respostas, é de 03</w:t>
      </w:r>
      <w:r w:rsidRPr="00312510">
        <w:rPr>
          <w:rFonts w:ascii="Times New Roman" w:hAnsi="Times New Roman" w:cs="Times New Roman"/>
          <w:b/>
        </w:rPr>
        <w:t xml:space="preserve"> </w:t>
      </w:r>
      <w:r w:rsidRPr="00312510">
        <w:rPr>
          <w:rFonts w:ascii="Times New Roman" w:hAnsi="Times New Roman" w:cs="Times New Roman"/>
        </w:rPr>
        <w:t xml:space="preserve">(três) horas. Reserve tempo razoável (de </w:t>
      </w:r>
      <w:smartTag w:uri="urn:schemas-microsoft-com:office:smarttags" w:element="metricconverter">
        <w:smartTagPr>
          <w:attr w:name="ProductID" w:val="10 a"/>
        </w:smartTagPr>
        <w:r w:rsidRPr="00312510">
          <w:rPr>
            <w:rFonts w:ascii="Times New Roman" w:hAnsi="Times New Roman" w:cs="Times New Roman"/>
          </w:rPr>
          <w:t>10 a</w:t>
        </w:r>
      </w:smartTag>
      <w:r w:rsidRPr="00312510">
        <w:rPr>
          <w:rFonts w:ascii="Times New Roman" w:hAnsi="Times New Roman" w:cs="Times New Roman"/>
        </w:rPr>
        <w:t xml:space="preserve"> 20 minutos finais) para o preenchimento da grade de respostas, que deve fazê-lo com caneta esferográfica transparente, de tinta preta ou azul. Ao assinar a grade de respostas tenha o cuidado de que sua assinatura seja feita no retângulo apropriado, sem sair daquele limite.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Se precisar ausentar-se, temporariamente, da sala, como, por exemplo, para ir ao banheiro levante o braço, sinalizando ao(s) fiscal(ais). Somente saia após autorização e acompanhado de membro da equipe de aplicação das provas.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Qualquer desvio de conduta ou ação não prevista ou proibida pelo Edital implica na sua exclusão do Processo Seletivo.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 xml:space="preserve">Quando terminar, tendo já decorrido </w:t>
      </w:r>
      <w:r w:rsidRPr="00312510">
        <w:rPr>
          <w:rFonts w:ascii="Times New Roman" w:hAnsi="Times New Roman" w:cs="Times New Roman"/>
          <w:b/>
          <w:u w:val="single"/>
        </w:rPr>
        <w:t>uma hora do início da prova</w:t>
      </w:r>
      <w:r w:rsidRPr="00312510">
        <w:rPr>
          <w:rFonts w:ascii="Times New Roman" w:hAnsi="Times New Roman" w:cs="Times New Roman"/>
        </w:rPr>
        <w:t>, entregue ao fiscal o Caderno de Prova e a Grade de Resposta. Aguarde sua conferência antes de retirar-se da sala.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Conforme determinado no Edital, após entregar o Caderno de Prova e a Grade de Respostas, você deve deixar o local de aplicação da prova (deixar a escola), sem se comunicar com outros candidatos.</w:t>
      </w:r>
    </w:p>
    <w:p w:rsidR="008A60BD" w:rsidRPr="00312510" w:rsidRDefault="008A60BD" w:rsidP="008A60BD">
      <w:pPr>
        <w:pStyle w:val="PargrafodaLista"/>
        <w:numPr>
          <w:ilvl w:val="0"/>
          <w:numId w:val="13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</w:rPr>
      </w:pPr>
      <w:r w:rsidRPr="00312510">
        <w:rPr>
          <w:rFonts w:ascii="Times New Roman" w:hAnsi="Times New Roman" w:cs="Times New Roman"/>
        </w:rPr>
        <w:t>O Gabarito preliminar divulgado, amanhã, a partir das 18 horas, na internet no sítio</w:t>
      </w:r>
      <w:r w:rsidRPr="00312510">
        <w:rPr>
          <w:rFonts w:ascii="Times New Roman" w:hAnsi="Times New Roman" w:cs="Times New Roman"/>
          <w:i/>
        </w:rPr>
        <w:t xml:space="preserve">  </w:t>
      </w:r>
      <w:hyperlink r:id="rId9" w:history="1">
        <w:r w:rsidRPr="00312510">
          <w:rPr>
            <w:rStyle w:val="Hyperlink"/>
            <w:rFonts w:ascii="Times New Roman" w:hAnsi="Times New Roman" w:cs="Times New Roman"/>
            <w:i/>
          </w:rPr>
          <w:t>www.saudades.sc.gov.br</w:t>
        </w:r>
      </w:hyperlink>
      <w:r w:rsidRPr="00312510">
        <w:rPr>
          <w:rFonts w:ascii="Times New Roman" w:hAnsi="Times New Roman" w:cs="Times New Roman"/>
          <w:i/>
        </w:rPr>
        <w:t>.</w:t>
      </w:r>
    </w:p>
    <w:p w:rsidR="008A60BD" w:rsidRPr="00312510" w:rsidRDefault="008A60BD" w:rsidP="008A60BD">
      <w:pPr>
        <w:spacing w:after="0" w:line="240" w:lineRule="auto"/>
        <w:ind w:right="-6"/>
        <w:jc w:val="right"/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2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Não possuímos virtudes antes de as colocar em prática”.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10" w:history="1">
        <w:r w:rsidRPr="00312510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Aristóteles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A60BD" w:rsidRDefault="008A60BD" w:rsidP="008A60BD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0BD" w:rsidRPr="00312510" w:rsidRDefault="008A60BD" w:rsidP="008A60BD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BOA SORTE!</w:t>
      </w:r>
    </w:p>
    <w:p w:rsidR="008A60BD" w:rsidRPr="002F5D79" w:rsidRDefault="008A60BD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A60BD" w:rsidRPr="002F5D79" w:rsidRDefault="008A60BD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9">
        <w:rPr>
          <w:rFonts w:ascii="Times New Roman" w:hAnsi="Times New Roman" w:cs="Times New Roman"/>
          <w:b/>
          <w:sz w:val="24"/>
          <w:szCs w:val="24"/>
          <w:highlight w:val="lightGray"/>
        </w:rPr>
        <w:t>QUESTÕES DE LINGUA PORTUGUESA</w:t>
      </w:r>
    </w:p>
    <w:p w:rsidR="008A60BD" w:rsidRPr="002F5D79" w:rsidRDefault="008A60BD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complexos estuarinos mais importantes do País está morrendo. Em parte das lagoas já não se encontram mais as grandes e suculentas ostras, os siris tradicionais por seu coral e também o caranguejo. Sem falar na ausência que mais atinge os pescadores, a dos próprios peixes. Eles afirmam que existem mais pescadores do que peixe para ser pescado. </w:t>
      </w: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 trecho da Mundaú, que vai do cais da lancha no dique estrada até ao papódromo, não existe quase mais vida lacunar. É só lixo, e lixo, e lixo. E os peixes que ainda sobrevivem não são bons para o consumo  (O Jornal, 28/02/2010).</w:t>
      </w:r>
    </w:p>
    <w:p w:rsidR="008A60BD" w:rsidRPr="002F5D79" w:rsidRDefault="008A60BD" w:rsidP="008A6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Considerando-se aspectos da norma-padrão da língua portuguesa, a oração “</w:t>
      </w:r>
      <w:r w:rsidRPr="002F5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Eles afirmam que existem mais pescadores</w:t>
      </w: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5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que peixe”</w:t>
      </w:r>
      <w:r w:rsidRPr="002F5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aceita a seguinte reescrita:</w:t>
      </w:r>
    </w:p>
    <w:p w:rsidR="008A60BD" w:rsidRPr="002F5D79" w:rsidRDefault="008A60BD" w:rsidP="008A60BD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há mais pescadores do que peixe.</w:t>
      </w:r>
    </w:p>
    <w:p w:rsidR="008A60BD" w:rsidRPr="002F5D79" w:rsidRDefault="008A60BD" w:rsidP="008A60BD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devem haver mais pescadores do que peixe.</w:t>
      </w:r>
    </w:p>
    <w:p w:rsidR="008A60BD" w:rsidRPr="002F5D79" w:rsidRDefault="008A60BD" w:rsidP="008A60BD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afirmam: existe mais pescadores do que peixe</w:t>
      </w:r>
    </w:p>
    <w:p w:rsidR="008A60BD" w:rsidRPr="002F5D79" w:rsidRDefault="008A60BD" w:rsidP="008A60BD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Eles afirmam que deve existir mais pescadores do que peixe</w:t>
      </w: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2 - </w:t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(UFRGS) Considere as seguintes afirmações sobre morfologia: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I. As palavras "incerto", "impreciso" e "irreversível" apresentam um mesmo prefixo.</w:t>
      </w:r>
      <w:r w:rsidRPr="002F5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II. As palavras "enlouquecem" e "encontrar" apresentam um mesmo prefixo.</w:t>
      </w:r>
      <w:r w:rsidRPr="002F5D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F5D7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III. As palavras "consequências" e "consumo" possuem o mesmo radical.</w:t>
      </w: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ind w:firstLine="567"/>
        <w:rPr>
          <w:rStyle w:val="Forte"/>
        </w:rPr>
      </w:pP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2F5D79">
        <w:rPr>
          <w:rStyle w:val="Forte"/>
        </w:rPr>
        <w:t>Quais das assertivas está correta:</w:t>
      </w:r>
    </w:p>
    <w:p w:rsidR="008A60BD" w:rsidRPr="002F5D79" w:rsidRDefault="008A60BD" w:rsidP="008A60BD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rStyle w:val="Forte"/>
        </w:rPr>
        <w:t>a)</w:t>
      </w:r>
      <w:r w:rsidRPr="002F5D79">
        <w:rPr>
          <w:rStyle w:val="apple-converted-space"/>
          <w:b/>
        </w:rPr>
        <w:t> </w:t>
      </w:r>
      <w:r w:rsidRPr="002F5D79">
        <w:t>Apenas I.</w:t>
      </w:r>
      <w:r w:rsidRPr="002F5D79">
        <w:rPr>
          <w:rStyle w:val="apple-converted-space"/>
        </w:rPr>
        <w:t> </w:t>
      </w:r>
      <w:r w:rsidRPr="002F5D79">
        <w:rPr>
          <w:b/>
          <w:bCs/>
        </w:rPr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Apenas II</w:t>
      </w:r>
      <w:r w:rsidRPr="002F5D79">
        <w:rPr>
          <w:rStyle w:val="apple-converted-space"/>
        </w:rPr>
        <w:t>.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</w:rPr>
        <w:t> </w:t>
      </w:r>
      <w:r w:rsidRPr="002F5D79">
        <w:t>Apenas III</w:t>
      </w:r>
      <w:r w:rsidRPr="002F5D79">
        <w:rPr>
          <w:rStyle w:val="apple-converted-space"/>
        </w:rPr>
        <w:t> .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Todas as assertivas estão corretas.</w:t>
      </w:r>
      <w:r w:rsidRPr="002F5D79">
        <w:br/>
      </w: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D79">
        <w:rPr>
          <w:b/>
        </w:rPr>
        <w:t xml:space="preserve">3 </w:t>
      </w:r>
      <w:r w:rsidRPr="002F5D79">
        <w:t xml:space="preserve">- </w:t>
      </w:r>
      <w:r w:rsidRPr="002F5D79">
        <w:rPr>
          <w:rStyle w:val="Forte"/>
        </w:rPr>
        <w:t>A preposição está corretamente empregada nas frases, EXCETO na alternativa:</w:t>
      </w:r>
    </w:p>
    <w:p w:rsidR="008A60BD" w:rsidRPr="002F5D79" w:rsidRDefault="008A60BD" w:rsidP="008A60BD">
      <w:pPr>
        <w:pStyle w:val="NormalWeb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rStyle w:val="Forte"/>
        </w:rPr>
        <w:t>a)</w:t>
      </w:r>
      <w:r w:rsidRPr="002F5D79">
        <w:rPr>
          <w:rStyle w:val="apple-converted-space"/>
        </w:rPr>
        <w:t> </w:t>
      </w:r>
      <w:r w:rsidRPr="002F5D79">
        <w:t>Os jovens formulam perguntas sobre a utilidade das profissões.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É frequente a comunicação entre os jovens e seus orientadores.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Verificam-se esforços sobre uma melhor orientação vocacional.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O orientador faz uma advertência a vários jovens.</w:t>
      </w:r>
      <w:r w:rsidRPr="002F5D79">
        <w:rPr>
          <w:rStyle w:val="apple-converted-space"/>
        </w:rPr>
        <w:t> </w:t>
      </w:r>
      <w:r w:rsidRPr="002F5D79">
        <w:br/>
      </w: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F5D79">
        <w:rPr>
          <w:b/>
        </w:rPr>
        <w:t>4</w:t>
      </w:r>
      <w:r w:rsidRPr="002F5D79">
        <w:t xml:space="preserve"> - </w:t>
      </w:r>
      <w:r w:rsidRPr="002F5D79">
        <w:rPr>
          <w:rStyle w:val="Forte"/>
        </w:rPr>
        <w:t>(EEAR) Se ao menos ______ a confusão que aquilo ia dar! Mas não pensou, não ______, e ______ na briga que não era sua.</w:t>
      </w:r>
      <w:r w:rsidRPr="002F5D79">
        <w:rPr>
          <w:rStyle w:val="apple-converted-space"/>
          <w:b/>
          <w:bCs/>
        </w:rPr>
        <w:t> </w:t>
      </w:r>
    </w:p>
    <w:p w:rsidR="008A60BD" w:rsidRPr="002F5D79" w:rsidRDefault="008A60BD" w:rsidP="008A60BD">
      <w:pPr>
        <w:pStyle w:val="NormalWeb"/>
        <w:shd w:val="clear" w:color="auto" w:fill="FFFFFF"/>
        <w:spacing w:before="0" w:beforeAutospacing="0" w:after="0" w:afterAutospacing="0"/>
        <w:ind w:left="567"/>
      </w:pPr>
      <w:r w:rsidRPr="002F5D79">
        <w:rPr>
          <w:rStyle w:val="Forte"/>
        </w:rPr>
        <w:t>a)</w:t>
      </w:r>
      <w:r w:rsidRPr="002F5D79">
        <w:rPr>
          <w:rStyle w:val="apple-converted-space"/>
        </w:rPr>
        <w:t> </w:t>
      </w:r>
      <w:r w:rsidRPr="002F5D79">
        <w:t>Prevesse - conteu – interviu.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Previsse - conteve – interviu.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Previsse - conteve – interveio.</w:t>
      </w:r>
      <w:r w:rsidRPr="002F5D79">
        <w:rPr>
          <w:rStyle w:val="apple-converted-space"/>
          <w:b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Prevesse - conteve – interveio.</w:t>
      </w:r>
      <w:r w:rsidRPr="002F5D79">
        <w:rPr>
          <w:rStyle w:val="apple-converted-space"/>
        </w:rPr>
        <w:t> </w:t>
      </w: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2F5D79">
        <w:rPr>
          <w:b/>
        </w:rPr>
        <w:t>5</w:t>
      </w:r>
      <w:r w:rsidRPr="002F5D79">
        <w:t xml:space="preserve"> - </w:t>
      </w:r>
      <w:r w:rsidRPr="002F5D79">
        <w:rPr>
          <w:rStyle w:val="Forte"/>
        </w:rPr>
        <w:t>A ocorrência de interinfluências ______ a concluir que nem o indivíduo nem a sociedade ______ dispensar um ao outro.</w:t>
      </w:r>
      <w:r w:rsidRPr="002F5D79">
        <w:rPr>
          <w:b/>
          <w:bCs/>
        </w:rPr>
        <w:br/>
      </w:r>
      <w:r w:rsidRPr="002F5D79">
        <w:rPr>
          <w:rStyle w:val="Forte"/>
        </w:rPr>
        <w:t>______ razões para se acreditar nisso.</w:t>
      </w: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  <w:r w:rsidRPr="002F5D79">
        <w:rPr>
          <w:b/>
        </w:rPr>
        <w:t>a)</w:t>
      </w:r>
      <w:r w:rsidRPr="002F5D79">
        <w:t xml:space="preserve"> Levam-nos - podem - Existem bastantes.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b)</w:t>
      </w:r>
      <w:r w:rsidRPr="002F5D79">
        <w:rPr>
          <w:rStyle w:val="apple-converted-space"/>
        </w:rPr>
        <w:t> </w:t>
      </w:r>
      <w:r w:rsidRPr="002F5D79">
        <w:t>Leva-nos - pode - Existem bastante.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c)</w:t>
      </w:r>
      <w:r w:rsidRPr="002F5D79">
        <w:rPr>
          <w:rStyle w:val="apple-converted-space"/>
          <w:b/>
        </w:rPr>
        <w:t> </w:t>
      </w:r>
      <w:r w:rsidRPr="002F5D79">
        <w:t>Leva-nos - pode - Existem bastantes.</w:t>
      </w:r>
      <w:r w:rsidRPr="002F5D79">
        <w:rPr>
          <w:rStyle w:val="apple-converted-space"/>
        </w:rPr>
        <w:t> </w:t>
      </w:r>
      <w:r w:rsidRPr="002F5D79">
        <w:br/>
      </w:r>
      <w:r w:rsidRPr="002F5D79">
        <w:rPr>
          <w:rStyle w:val="Forte"/>
        </w:rPr>
        <w:t>d)</w:t>
      </w:r>
      <w:r w:rsidRPr="002F5D79">
        <w:rPr>
          <w:rStyle w:val="apple-converted-space"/>
        </w:rPr>
        <w:t> </w:t>
      </w:r>
      <w:r w:rsidRPr="002F5D79">
        <w:t>Leva-nos - podem - Existe bastantes</w:t>
      </w:r>
      <w:r w:rsidRPr="002F5D79">
        <w:rPr>
          <w:rStyle w:val="apple-converted-space"/>
        </w:rPr>
        <w:t>.</w:t>
      </w:r>
    </w:p>
    <w:p w:rsidR="008A60BD" w:rsidRPr="002F5D79" w:rsidRDefault="008A60BD" w:rsidP="008A60BD">
      <w:pPr>
        <w:pStyle w:val="titulo"/>
        <w:shd w:val="clear" w:color="auto" w:fill="FFFFFF"/>
        <w:spacing w:before="0" w:beforeAutospacing="0" w:after="0" w:afterAutospacing="0"/>
        <w:ind w:left="567"/>
        <w:rPr>
          <w:rStyle w:val="apple-converted-space"/>
        </w:rPr>
      </w:pPr>
    </w:p>
    <w:p w:rsidR="008A60BD" w:rsidRPr="002F5D79" w:rsidRDefault="008A60BD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79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QUESTÕES DE CONHECIMENTOS GERAIS E ATUALIDADES</w:t>
      </w:r>
    </w:p>
    <w:p w:rsidR="008A60BD" w:rsidRPr="002F5D79" w:rsidRDefault="008A60BD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06 -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Censo 2010 confirma a tendência de envelhecimento da população brasileira. Os dados indicam que o Brasil deixará de ser um país jovem em 30 anos passando a ser um país adulto. Segundo o Censo os fatores de envelhecimento da população seriam: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Aumento da expectativa de vida;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Redução da taxa de fecundidade;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Movimentos migratórios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 a assertiva: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 e III;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07 -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Analise as afirmativas a seguir e assinale a correta: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Os recentes deslizamentos das encostas de morros que causaram centenas de mortes na serras do Rio de Janeiro, entre outros fatores, podem ser ligados ao fenômeno dos “extremos climáticos”.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Fortes chuvas, condições geológicas específicas, e ocupação irregular do solo, estão entre os fatores que explicam o desastre.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Catástrofes climáticas, já habituais no Brasil, como o “Furação Catarina”, e seguidos deslizamentos de encostas de morros, expõe a falta de infra-estrutura adequada para enfrentar o problema.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Está  correta a assertiva: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c)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apenas III;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assertivas estão corretas;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08 -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nunca deixou de ter pobres, eles mudaram de lugar. Até a primeira metade do século XX, a população de menor renda do país estava localizada, em sua maioria, no campo. Na atualidade, a grande concentração de população de baixa renda encontra-se:</w:t>
      </w:r>
    </w:p>
    <w:p w:rsidR="008A60BD" w:rsidRPr="002F5D79" w:rsidRDefault="008A60BD" w:rsidP="008A60BD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Nas áreas centrais das cidades.</w:t>
      </w:r>
    </w:p>
    <w:p w:rsidR="008A60BD" w:rsidRPr="002F5D79" w:rsidRDefault="008A60BD" w:rsidP="008A60BD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Amazônica.</w:t>
      </w:r>
    </w:p>
    <w:p w:rsidR="008A60BD" w:rsidRPr="002F5D79" w:rsidRDefault="008A60BD" w:rsidP="008A60BD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municípios da periferia das Zonas Metropolitanas.</w:t>
      </w:r>
    </w:p>
    <w:p w:rsidR="008A60BD" w:rsidRPr="002F5D79" w:rsidRDefault="008A60BD" w:rsidP="008A60BD">
      <w:pPr>
        <w:pStyle w:val="PargrafodaLista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Nos estados da Região Centro-Oeste.</w:t>
      </w: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60BD" w:rsidRPr="002F5D79" w:rsidRDefault="008A60BD" w:rsidP="008A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09 –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Vereadores de Saudades/SC é composta por quantos vereadores titulares;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Cinco.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b)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Sete.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Nove.</w:t>
      </w:r>
    </w:p>
    <w:p w:rsidR="008A60BD" w:rsidRPr="002F5D79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5D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d) </w:t>
      </w:r>
      <w:r w:rsidRPr="002F5D79">
        <w:rPr>
          <w:rFonts w:ascii="Times New Roman" w:eastAsia="Times New Roman" w:hAnsi="Times New Roman" w:cs="Times New Roman"/>
          <w:sz w:val="24"/>
          <w:szCs w:val="24"/>
          <w:lang w:eastAsia="pt-BR"/>
        </w:rPr>
        <w:t>Doze.</w:t>
      </w:r>
    </w:p>
    <w:p w:rsidR="008A60BD" w:rsidRPr="008A60BD" w:rsidRDefault="008A60BD" w:rsidP="008A60B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A60BD" w:rsidRPr="008A60BD" w:rsidRDefault="008A60BD" w:rsidP="008A60BD">
      <w:pPr>
        <w:pStyle w:val="NormalWeb"/>
        <w:shd w:val="clear" w:color="auto" w:fill="FFFFFF"/>
        <w:spacing w:before="0" w:beforeAutospacing="0" w:after="0" w:afterAutospacing="0"/>
      </w:pPr>
      <w:r w:rsidRPr="008A60BD">
        <w:rPr>
          <w:b/>
        </w:rPr>
        <w:t xml:space="preserve">10 – </w:t>
      </w:r>
      <w:r w:rsidRPr="008A60BD">
        <w:t>Qual é o clima predominante no Município de Saudades;</w:t>
      </w:r>
    </w:p>
    <w:p w:rsidR="008A60BD" w:rsidRPr="008A60BD" w:rsidRDefault="008A60BD" w:rsidP="008A60B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851" w:hanging="284"/>
      </w:pPr>
      <w:r w:rsidRPr="008A60BD">
        <w:t>Tropical.</w:t>
      </w:r>
    </w:p>
    <w:p w:rsidR="008A60BD" w:rsidRPr="008A60BD" w:rsidRDefault="008A60BD" w:rsidP="008A60BD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8A60BD">
        <w:rPr>
          <w:b/>
        </w:rPr>
        <w:t>b)</w:t>
      </w:r>
      <w:r w:rsidRPr="008A60BD">
        <w:t xml:space="preserve"> Semi - Arido</w:t>
      </w:r>
    </w:p>
    <w:p w:rsidR="008A60BD" w:rsidRPr="008A60BD" w:rsidRDefault="008A60BD" w:rsidP="008A60BD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8A60BD">
        <w:rPr>
          <w:b/>
        </w:rPr>
        <w:t>c)</w:t>
      </w:r>
      <w:r w:rsidRPr="008A60BD">
        <w:t xml:space="preserve"> Polar</w:t>
      </w:r>
    </w:p>
    <w:p w:rsidR="008A60BD" w:rsidRPr="008A60BD" w:rsidRDefault="008A60BD" w:rsidP="008A60BD">
      <w:pPr>
        <w:pStyle w:val="NormalWeb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8A60BD">
        <w:rPr>
          <w:b/>
        </w:rPr>
        <w:t xml:space="preserve">d) </w:t>
      </w:r>
      <w:r w:rsidRPr="008A60BD">
        <w:t>Subtropical</w:t>
      </w:r>
    </w:p>
    <w:p w:rsidR="008867F3" w:rsidRPr="008A60BD" w:rsidRDefault="008867F3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7F3" w:rsidRPr="008A60BD" w:rsidRDefault="008867F3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D3" w:rsidRPr="008A60BD" w:rsidRDefault="00AC38D3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  <w:highlight w:val="lightGray"/>
        </w:rPr>
        <w:t>QUESTÕES DE CONHECIMENTOS ESPECÍFICOS</w:t>
      </w:r>
    </w:p>
    <w:p w:rsidR="00AC38D3" w:rsidRPr="008A60BD" w:rsidRDefault="00AC38D3" w:rsidP="008A60BD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C7" w:rsidRPr="008A60BD" w:rsidRDefault="008A60BD" w:rsidP="008A60B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11</w:t>
      </w:r>
      <w:r w:rsidR="00AC38D3" w:rsidRPr="008A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0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038C7" w:rsidRPr="008A60BD">
        <w:rPr>
          <w:rFonts w:ascii="Times New Roman" w:hAnsi="Times New Roman" w:cs="Times New Roman"/>
          <w:sz w:val="24"/>
          <w:szCs w:val="24"/>
        </w:rPr>
        <w:t xml:space="preserve">A patinação desenvolve várias capacidades físicas que estão diretamente envolvidas com a modalidade, que necessitam ser bem trabalhadas. Dentre essas capacidades físicas, o equilíbrio é uma das capacidades que necessita ser trabalhada inicialmente. Marque o conceito correspondente: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Capacidade física que permite a execução de uma sucessão rápida de gestos que constituem, numa mesma ação, uma intensidade máxima de duração breve ou muito breve.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Capacidade física que, do ponto de vista fisiológico, exerce tensão contra uma resistência, que ocorre por meio de diferentes ações musculares.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16271A">
        <w:rPr>
          <w:rFonts w:ascii="Times New Roman" w:hAnsi="Times New Roman" w:cs="Times New Roman"/>
          <w:sz w:val="24"/>
          <w:szCs w:val="24"/>
        </w:rPr>
        <w:t xml:space="preserve">Capacidade física que combina ações musculares com o propósito de assumir e de sustentar o corpo sobre uma base contra a lei da gravidade. </w:t>
      </w:r>
    </w:p>
    <w:p w:rsidR="00505F93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d)</w:t>
      </w:r>
      <w:r w:rsidRPr="008A60BD">
        <w:rPr>
          <w:rFonts w:ascii="Times New Roman" w:hAnsi="Times New Roman" w:cs="Times New Roman"/>
          <w:sz w:val="24"/>
          <w:szCs w:val="24"/>
        </w:rPr>
        <w:t xml:space="preserve"> Capacidade física que integra o sistema nervoso central com a musculatura esquelética num movimento ou numa sequência de movimentos.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038C7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12</w:t>
      </w:r>
      <w:r w:rsidR="008038C7" w:rsidRPr="008A60BD">
        <w:rPr>
          <w:rFonts w:ascii="Times New Roman" w:hAnsi="Times New Roman" w:cs="Times New Roman"/>
          <w:sz w:val="24"/>
          <w:szCs w:val="24"/>
        </w:rPr>
        <w:t xml:space="preserve"> - “É o movimento que o patinador executa, fazendo o seu corpo girar em seu próprio eixo, sem se deslocar pela pista.” Tal afirmativa refere-se: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Deslizamento.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Levantamento.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Precisão.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16271A">
        <w:rPr>
          <w:rFonts w:ascii="Times New Roman" w:hAnsi="Times New Roman" w:cs="Times New Roman"/>
          <w:sz w:val="24"/>
          <w:szCs w:val="24"/>
        </w:rPr>
        <w:t>Pirueta.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C7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13</w:t>
      </w:r>
      <w:r w:rsidR="008038C7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38C7" w:rsidRPr="008A60BD">
        <w:rPr>
          <w:rFonts w:ascii="Times New Roman" w:hAnsi="Times New Roman" w:cs="Times New Roman"/>
          <w:sz w:val="24"/>
          <w:szCs w:val="24"/>
        </w:rPr>
        <w:t xml:space="preserve">Marque a alternativa que corresponde corretamente aos objetivos éticos aplicados aos profissionais que trabalham com atividades físicas e esportivas: </w:t>
      </w:r>
    </w:p>
    <w:p w:rsidR="008038C7" w:rsidRPr="0016271A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6271A">
        <w:rPr>
          <w:rFonts w:ascii="Times New Roman" w:hAnsi="Times New Roman" w:cs="Times New Roman"/>
          <w:sz w:val="24"/>
          <w:szCs w:val="24"/>
        </w:rPr>
        <w:t xml:space="preserve">Deve ser formador de opinião e assumir compromisso ético e moral na promoção de maior justiça social; disciplinar a promoção das atividades físicas, desportivas e similares através dos direitos e deveres universalmente aceitos.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Está relacionado ao altruísmo, ou seja, à necessidade imperiosa de preocupar-se com os outros, de ir ao encontro de seus interesses e, sobretudo, de não prejudicá-los.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Conhecer os traços atléticos e identificá-los para levar a cabo uma melhor qualidade dos treinamentos, que deverá sempre ser o principal foco.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d)</w:t>
      </w:r>
      <w:r w:rsidRPr="008A60BD">
        <w:rPr>
          <w:rFonts w:ascii="Times New Roman" w:hAnsi="Times New Roman" w:cs="Times New Roman"/>
          <w:sz w:val="24"/>
          <w:szCs w:val="24"/>
        </w:rPr>
        <w:t xml:space="preserve"> O respeito deve ser ditado. O próprio professor deve cobrar esse respeito dos alunos para o bom andamento das aulas e orientar as suas vidas da melhor maneira.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038C7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14</w:t>
      </w:r>
      <w:r w:rsidR="008038C7" w:rsidRPr="008A60BD">
        <w:rPr>
          <w:rFonts w:ascii="Times New Roman" w:hAnsi="Times New Roman" w:cs="Times New Roman"/>
          <w:sz w:val="24"/>
          <w:szCs w:val="24"/>
        </w:rPr>
        <w:t xml:space="preserve"> - Nesta modalidade, NÃO são permitidos saltos, piruetas ou levantamentos acima da cabeça. É a modalidade mais artística da patinação: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Dupla.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Figura.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Trabalho de pés. 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16271A">
        <w:rPr>
          <w:rFonts w:ascii="Times New Roman" w:hAnsi="Times New Roman" w:cs="Times New Roman"/>
          <w:sz w:val="24"/>
          <w:szCs w:val="24"/>
        </w:rPr>
        <w:t>Dança.</w:t>
      </w:r>
    </w:p>
    <w:p w:rsidR="008038C7" w:rsidRPr="008A60BD" w:rsidRDefault="008038C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8C7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15</w:t>
      </w:r>
      <w:r w:rsidR="008038C7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38C7" w:rsidRPr="008A60BD">
        <w:rPr>
          <w:rFonts w:ascii="Times New Roman" w:hAnsi="Times New Roman" w:cs="Times New Roman"/>
          <w:sz w:val="24"/>
          <w:szCs w:val="24"/>
        </w:rPr>
        <w:t xml:space="preserve">Quando o patinador “senta” sobre o pé de apoio, deixando o outro pé esticado à frente, realiza a seguinte posição: </w:t>
      </w:r>
    </w:p>
    <w:p w:rsidR="008038C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0B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038C7" w:rsidRPr="008A60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038C7" w:rsidRPr="008A60BD">
        <w:rPr>
          <w:rFonts w:ascii="Times New Roman" w:hAnsi="Times New Roman" w:cs="Times New Roman"/>
          <w:sz w:val="24"/>
          <w:szCs w:val="24"/>
          <w:lang w:val="en-US"/>
        </w:rPr>
        <w:t xml:space="preserve"> Upright. 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60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</w:t>
      </w:r>
      <w:r w:rsidRPr="0016271A">
        <w:rPr>
          <w:rFonts w:ascii="Times New Roman" w:hAnsi="Times New Roman" w:cs="Times New Roman"/>
          <w:sz w:val="24"/>
          <w:szCs w:val="24"/>
          <w:lang w:val="en-US"/>
        </w:rPr>
        <w:t xml:space="preserve">Sitspin. </w:t>
      </w:r>
    </w:p>
    <w:p w:rsidR="008038C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0B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038C7" w:rsidRPr="008A60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8038C7" w:rsidRPr="008A60BD">
        <w:rPr>
          <w:rFonts w:ascii="Times New Roman" w:hAnsi="Times New Roman" w:cs="Times New Roman"/>
          <w:sz w:val="24"/>
          <w:szCs w:val="24"/>
          <w:lang w:val="en-US"/>
        </w:rPr>
        <w:t xml:space="preserve"> Broken Ancle. </w:t>
      </w:r>
    </w:p>
    <w:p w:rsidR="008038C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d</w:t>
      </w:r>
      <w:r w:rsidR="008038C7" w:rsidRPr="008A60BD">
        <w:rPr>
          <w:rFonts w:ascii="Times New Roman" w:hAnsi="Times New Roman" w:cs="Times New Roman"/>
          <w:b/>
          <w:sz w:val="24"/>
          <w:szCs w:val="24"/>
        </w:rPr>
        <w:t>)</w:t>
      </w:r>
      <w:r w:rsidR="008038C7" w:rsidRPr="008A60BD">
        <w:rPr>
          <w:rFonts w:ascii="Times New Roman" w:hAnsi="Times New Roman" w:cs="Times New Roman"/>
          <w:sz w:val="24"/>
          <w:szCs w:val="24"/>
        </w:rPr>
        <w:t xml:space="preserve"> Lay over.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85A77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16</w:t>
      </w:r>
      <w:r w:rsidR="00485A77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85A77" w:rsidRPr="008A60BD">
        <w:rPr>
          <w:rFonts w:ascii="Times New Roman" w:hAnsi="Times New Roman" w:cs="Times New Roman"/>
          <w:sz w:val="24"/>
          <w:szCs w:val="24"/>
        </w:rPr>
        <w:t xml:space="preserve">A utilização da capacidade física “flexibilidade” em uma aula de ginástica promove, EXCETO: 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O aumento da mobilidade articular. 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A diminuição da rigidez articular. 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A prevenção e a profilaxia de lesões.</w:t>
      </w:r>
      <w:r w:rsidRPr="008A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16271A">
        <w:rPr>
          <w:rFonts w:ascii="Times New Roman" w:hAnsi="Times New Roman" w:cs="Times New Roman"/>
          <w:sz w:val="24"/>
          <w:szCs w:val="24"/>
        </w:rPr>
        <w:t>A hipertrofia muscular.</w:t>
      </w:r>
      <w:r w:rsidRPr="008A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A77" w:rsidRPr="008A60BD" w:rsidRDefault="00485A77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80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17</w:t>
      </w:r>
      <w:r w:rsidR="00485A77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77D80" w:rsidRPr="008A60BD">
        <w:rPr>
          <w:rFonts w:ascii="Times New Roman" w:hAnsi="Times New Roman" w:cs="Times New Roman"/>
          <w:sz w:val="24"/>
          <w:szCs w:val="24"/>
        </w:rPr>
        <w:t xml:space="preserve">Os saltos são componentes técnicos da Patinação Artística. Defina “Axel”: </w:t>
      </w:r>
    </w:p>
    <w:p w:rsidR="00877D80" w:rsidRPr="008A60BD" w:rsidRDefault="00877D80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É aproximado a uma volta de três (volta num pé sem sair do chão). A entrada é feita de costas e a perna de impulso é a esquerda. No momento da impulsão a perna direita aproxima-se da esquerda para dar a rotação necessária. </w:t>
      </w:r>
    </w:p>
    <w:p w:rsidR="00877D80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</w:t>
      </w:r>
      <w:r w:rsidR="00877D80" w:rsidRPr="008A60BD">
        <w:rPr>
          <w:rFonts w:ascii="Times New Roman" w:hAnsi="Times New Roman" w:cs="Times New Roman"/>
          <w:b/>
          <w:sz w:val="24"/>
          <w:szCs w:val="24"/>
        </w:rPr>
        <w:t>)</w:t>
      </w:r>
      <w:r w:rsidR="00877D80" w:rsidRPr="0016271A">
        <w:rPr>
          <w:rFonts w:ascii="Times New Roman" w:hAnsi="Times New Roman" w:cs="Times New Roman"/>
          <w:sz w:val="24"/>
          <w:szCs w:val="24"/>
        </w:rPr>
        <w:t xml:space="preserve"> Este salto tem a rotação mínima de uma volta e meia por ser um salto em que a entrada é feita de frente com a perna esquerda a ser a de contacto com o gelo e a perna direita a perna de saída do salto. </w:t>
      </w:r>
    </w:p>
    <w:p w:rsidR="00877D80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</w:t>
      </w:r>
      <w:r w:rsidR="00877D80" w:rsidRPr="008A60BD">
        <w:rPr>
          <w:rFonts w:ascii="Times New Roman" w:hAnsi="Times New Roman" w:cs="Times New Roman"/>
          <w:b/>
          <w:sz w:val="24"/>
          <w:szCs w:val="24"/>
        </w:rPr>
        <w:t>)</w:t>
      </w:r>
      <w:r w:rsidR="00877D80" w:rsidRPr="008A60BD">
        <w:rPr>
          <w:rFonts w:ascii="Times New Roman" w:hAnsi="Times New Roman" w:cs="Times New Roman"/>
          <w:sz w:val="24"/>
          <w:szCs w:val="24"/>
        </w:rPr>
        <w:t xml:space="preserve"> É aproximado a uma volta de três (volta num pé sem sair do chão). A entrada é feita de costas e a perna de impulso é a esquerda. </w:t>
      </w:r>
    </w:p>
    <w:p w:rsidR="00485A77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d</w:t>
      </w:r>
      <w:r w:rsidR="00877D80" w:rsidRPr="008A60BD">
        <w:rPr>
          <w:rFonts w:ascii="Times New Roman" w:hAnsi="Times New Roman" w:cs="Times New Roman"/>
          <w:b/>
          <w:sz w:val="24"/>
          <w:szCs w:val="24"/>
        </w:rPr>
        <w:t>)</w:t>
      </w:r>
      <w:r w:rsidR="00877D80" w:rsidRPr="008A60BD">
        <w:rPr>
          <w:rFonts w:ascii="Times New Roman" w:hAnsi="Times New Roman" w:cs="Times New Roman"/>
          <w:sz w:val="24"/>
          <w:szCs w:val="24"/>
        </w:rPr>
        <w:t xml:space="preserve"> Salto de meia volta, com entrada de frente num pé e saída de costas no pé contrário.</w:t>
      </w:r>
    </w:p>
    <w:p w:rsidR="003C4A9F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A9F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18</w:t>
      </w:r>
      <w:r w:rsidR="003C4A9F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4A9F" w:rsidRPr="008A60BD">
        <w:rPr>
          <w:rFonts w:ascii="Times New Roman" w:hAnsi="Times New Roman" w:cs="Times New Roman"/>
          <w:sz w:val="24"/>
          <w:szCs w:val="24"/>
        </w:rPr>
        <w:t xml:space="preserve">São patins resistentes aos giros e contorções, muito bom para curvas fechadas. Geralmente usase rodas de até 80mm. Trata-se de: </w:t>
      </w:r>
    </w:p>
    <w:p w:rsidR="003C4A9F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Patins de Street. </w:t>
      </w:r>
    </w:p>
    <w:p w:rsidR="003C4A9F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Patins Quad. </w:t>
      </w:r>
    </w:p>
    <w:p w:rsidR="003C4A9F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Patins de Nordic. </w:t>
      </w:r>
    </w:p>
    <w:p w:rsidR="003C4A9F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16271A">
        <w:rPr>
          <w:rFonts w:ascii="Times New Roman" w:hAnsi="Times New Roman" w:cs="Times New Roman"/>
          <w:sz w:val="24"/>
          <w:szCs w:val="24"/>
        </w:rPr>
        <w:t>Patins de Slalom.</w:t>
      </w:r>
    </w:p>
    <w:p w:rsidR="003C4A9F" w:rsidRPr="008A60BD" w:rsidRDefault="003C4A9F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0EE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19</w:t>
      </w:r>
      <w:r w:rsidR="003C4A9F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C20EE" w:rsidRPr="008A60BD">
        <w:rPr>
          <w:rFonts w:ascii="Times New Roman" w:hAnsi="Times New Roman" w:cs="Times New Roman"/>
          <w:sz w:val="24"/>
          <w:szCs w:val="24"/>
        </w:rPr>
        <w:t xml:space="preserve">Os saltos são componentes técnicos da Patinação Artística. Defina “Salschow”: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16271A">
        <w:rPr>
          <w:rFonts w:ascii="Times New Roman" w:hAnsi="Times New Roman" w:cs="Times New Roman"/>
          <w:sz w:val="24"/>
          <w:szCs w:val="24"/>
        </w:rPr>
        <w:t>É aproximado a uma volta de três (volta num pé sem sair do chão). A entrada é feita de costas e a perna de impulso é a esquerda. No momento da impulsão a perna direita aproxima-se da esquerda para dar a rotação necessária.</w:t>
      </w:r>
      <w:r w:rsidRPr="008A6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Salto picado, isto é, a entrada do salto é feita com ajuda da serrilha do pé esquerdo (neste caso) e de costas. É um salto em que a rotação mínima é de uma volta.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É aproximado a uma volta de três (volta num pé sem sair do chão). A entrada é feita de costas e a perna de impulso é a esquerda. </w:t>
      </w:r>
    </w:p>
    <w:p w:rsidR="003C4A9F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d)</w:t>
      </w:r>
      <w:r w:rsidRPr="008A60BD">
        <w:rPr>
          <w:rFonts w:ascii="Times New Roman" w:hAnsi="Times New Roman" w:cs="Times New Roman"/>
          <w:sz w:val="24"/>
          <w:szCs w:val="24"/>
        </w:rPr>
        <w:t xml:space="preserve"> Salto de meia volta, com entrada de frente num pé e saída de costas no pé contrário.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0EE" w:rsidRPr="008A60BD" w:rsidRDefault="008A60BD" w:rsidP="008A6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20</w:t>
      </w:r>
      <w:r w:rsidR="001C20EE" w:rsidRPr="008A60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C20EE" w:rsidRPr="008A60BD">
        <w:rPr>
          <w:rFonts w:ascii="Times New Roman" w:hAnsi="Times New Roman" w:cs="Times New Roman"/>
          <w:sz w:val="24"/>
          <w:szCs w:val="24"/>
        </w:rPr>
        <w:t xml:space="preserve">São patins feitos para deslizar corrimões, andar nas pistas de skate. São mais robustos e resistentes. Trata-se de: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a)</w:t>
      </w:r>
      <w:r w:rsidRPr="008A60BD">
        <w:rPr>
          <w:rFonts w:ascii="Times New Roman" w:hAnsi="Times New Roman" w:cs="Times New Roman"/>
          <w:sz w:val="24"/>
          <w:szCs w:val="24"/>
        </w:rPr>
        <w:t xml:space="preserve"> </w:t>
      </w:r>
      <w:r w:rsidRPr="0016271A">
        <w:rPr>
          <w:rFonts w:ascii="Times New Roman" w:hAnsi="Times New Roman" w:cs="Times New Roman"/>
          <w:sz w:val="24"/>
          <w:szCs w:val="24"/>
        </w:rPr>
        <w:t>Patins de Street.</w:t>
      </w:r>
      <w:r w:rsidRPr="008A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b)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Patins Quad.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c)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Patins de Speed. </w:t>
      </w:r>
    </w:p>
    <w:p w:rsidR="001C20EE" w:rsidRPr="008A60BD" w:rsidRDefault="001C20EE" w:rsidP="008A60B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A60BD">
        <w:rPr>
          <w:rFonts w:ascii="Times New Roman" w:hAnsi="Times New Roman" w:cs="Times New Roman"/>
          <w:b/>
          <w:sz w:val="24"/>
          <w:szCs w:val="24"/>
        </w:rPr>
        <w:t>d)</w:t>
      </w:r>
      <w:r w:rsidRPr="008A60BD">
        <w:rPr>
          <w:rFonts w:ascii="Times New Roman" w:hAnsi="Times New Roman" w:cs="Times New Roman"/>
          <w:sz w:val="24"/>
          <w:szCs w:val="24"/>
        </w:rPr>
        <w:t xml:space="preserve"> Patins de Slalom.</w:t>
      </w:r>
    </w:p>
    <w:p w:rsidR="001C20EE" w:rsidRDefault="001C20EE" w:rsidP="001C20E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0EE" w:rsidRPr="001C20EE" w:rsidRDefault="001C20EE" w:rsidP="001C20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A77" w:rsidRPr="00485A77" w:rsidRDefault="00485A77" w:rsidP="001C20E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A77" w:rsidRPr="00485A77" w:rsidRDefault="00485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5A77" w:rsidRPr="00485A77" w:rsidSect="008A60BD">
      <w:pgSz w:w="11906" w:h="16838"/>
      <w:pgMar w:top="1135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83" w:rsidRDefault="00E70A83" w:rsidP="0045256D">
      <w:pPr>
        <w:spacing w:after="0" w:line="240" w:lineRule="auto"/>
      </w:pPr>
      <w:r>
        <w:separator/>
      </w:r>
    </w:p>
  </w:endnote>
  <w:endnote w:type="continuationSeparator" w:id="0">
    <w:p w:rsidR="00E70A83" w:rsidRDefault="00E70A83" w:rsidP="0045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83" w:rsidRDefault="00E70A83" w:rsidP="0045256D">
      <w:pPr>
        <w:spacing w:after="0" w:line="240" w:lineRule="auto"/>
      </w:pPr>
      <w:r>
        <w:separator/>
      </w:r>
    </w:p>
  </w:footnote>
  <w:footnote w:type="continuationSeparator" w:id="0">
    <w:p w:rsidR="00E70A83" w:rsidRDefault="00E70A83" w:rsidP="0045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1899"/>
    <w:multiLevelType w:val="hybridMultilevel"/>
    <w:tmpl w:val="49BC28C2"/>
    <w:lvl w:ilvl="0" w:tplc="FF8C64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462E6"/>
    <w:multiLevelType w:val="hybridMultilevel"/>
    <w:tmpl w:val="20EEB368"/>
    <w:lvl w:ilvl="0" w:tplc="2D26584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D3704A"/>
    <w:multiLevelType w:val="hybridMultilevel"/>
    <w:tmpl w:val="B64AA5E4"/>
    <w:lvl w:ilvl="0" w:tplc="C5421F3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8A1F63"/>
    <w:multiLevelType w:val="hybridMultilevel"/>
    <w:tmpl w:val="8BA6D4E0"/>
    <w:lvl w:ilvl="0" w:tplc="459A94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54A8D"/>
    <w:multiLevelType w:val="hybridMultilevel"/>
    <w:tmpl w:val="686A2F02"/>
    <w:lvl w:ilvl="0" w:tplc="E912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C1B9C"/>
    <w:multiLevelType w:val="hybridMultilevel"/>
    <w:tmpl w:val="7EFE4330"/>
    <w:lvl w:ilvl="0" w:tplc="E2ACA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16B5C"/>
    <w:multiLevelType w:val="hybridMultilevel"/>
    <w:tmpl w:val="8D407088"/>
    <w:lvl w:ilvl="0" w:tplc="A65EDB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2558"/>
    <w:multiLevelType w:val="hybridMultilevel"/>
    <w:tmpl w:val="6B38C256"/>
    <w:lvl w:ilvl="0" w:tplc="067655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122017"/>
    <w:multiLevelType w:val="hybridMultilevel"/>
    <w:tmpl w:val="0EBC81E6"/>
    <w:lvl w:ilvl="0" w:tplc="FAB8107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1003CF"/>
    <w:multiLevelType w:val="hybridMultilevel"/>
    <w:tmpl w:val="80A6F402"/>
    <w:lvl w:ilvl="0" w:tplc="9606F7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7C89"/>
    <w:multiLevelType w:val="hybridMultilevel"/>
    <w:tmpl w:val="04FCACC8"/>
    <w:lvl w:ilvl="0" w:tplc="08841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4D0E42"/>
    <w:multiLevelType w:val="hybridMultilevel"/>
    <w:tmpl w:val="E5520022"/>
    <w:lvl w:ilvl="0" w:tplc="8FF6492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3"/>
    <w:rsid w:val="0016271A"/>
    <w:rsid w:val="001C20EE"/>
    <w:rsid w:val="00250712"/>
    <w:rsid w:val="003C4A9F"/>
    <w:rsid w:val="0045256D"/>
    <w:rsid w:val="00485A77"/>
    <w:rsid w:val="00505F93"/>
    <w:rsid w:val="008038C7"/>
    <w:rsid w:val="00877D80"/>
    <w:rsid w:val="008867F3"/>
    <w:rsid w:val="008A60BD"/>
    <w:rsid w:val="009B333E"/>
    <w:rsid w:val="00AB35FC"/>
    <w:rsid w:val="00AC38D3"/>
    <w:rsid w:val="00B4646B"/>
    <w:rsid w:val="00E464F7"/>
    <w:rsid w:val="00E70A83"/>
    <w:rsid w:val="00E923F8"/>
    <w:rsid w:val="00EE3328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4ED75-8B75-45DF-9F70-6100B073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3"/>
  </w:style>
  <w:style w:type="paragraph" w:styleId="Ttulo1">
    <w:name w:val="heading 1"/>
    <w:basedOn w:val="Normal"/>
    <w:next w:val="Normal"/>
    <w:link w:val="Ttulo1Char"/>
    <w:qFormat/>
    <w:rsid w:val="008867F3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7F3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67F3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867F3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88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67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67F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7F3"/>
    <w:rPr>
      <w:b/>
      <w:bCs/>
    </w:rPr>
  </w:style>
  <w:style w:type="paragraph" w:customStyle="1" w:styleId="titulo">
    <w:name w:val="titulo"/>
    <w:basedOn w:val="Normal"/>
    <w:uiPriority w:val="99"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867F3"/>
  </w:style>
  <w:style w:type="paragraph" w:styleId="NormalWeb">
    <w:name w:val="Normal (Web)"/>
    <w:basedOn w:val="Normal"/>
    <w:uiPriority w:val="99"/>
    <w:unhideWhenUsed/>
    <w:rsid w:val="008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7F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5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nsador.uol.com.br/autor/aristot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udade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2016-03-02T18:46:00Z</cp:lastPrinted>
  <dcterms:created xsi:type="dcterms:W3CDTF">2016-03-02T18:46:00Z</dcterms:created>
  <dcterms:modified xsi:type="dcterms:W3CDTF">2016-03-02T18:47:00Z</dcterms:modified>
</cp:coreProperties>
</file>