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considerando que todos os classificados no Processo Seletivo Edital n. 001/2016 para o cargo de Professor de Educação Infantil foram convocados e não assumiram as vagas abaixo,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razão de esgotada a listagem de professores classificados por cargo no Processo Seletivo Edital n. 001/2016,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633338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>Professor de Educação Infantil</w:t>
      </w:r>
      <w:r w:rsidR="008E614E" w:rsidRPr="00633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AE1063" w:rsidRDefault="00362C8D" w:rsidP="00AE10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 xml:space="preserve">CEI </w:t>
            </w:r>
            <w:r w:rsidR="00AE1063" w:rsidRPr="00AE1063">
              <w:rPr>
                <w:rFonts w:ascii="Times New Roman" w:hAnsi="Times New Roman" w:cs="Times New Roman"/>
                <w:sz w:val="24"/>
                <w:szCs w:val="24"/>
              </w:rPr>
              <w:t>BALÃO MÁGICO</w:t>
            </w:r>
          </w:p>
        </w:tc>
        <w:tc>
          <w:tcPr>
            <w:tcW w:w="1527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BORBOLETA ALEGRE</w:t>
            </w:r>
          </w:p>
        </w:tc>
        <w:tc>
          <w:tcPr>
            <w:tcW w:w="1527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8E614E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AE1063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2C8D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h:0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Infantil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8E614E" w:rsidRDefault="008E614E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8E614E" w:rsidRDefault="008E614E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Observância da classificação nos Processos Seletivos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001/2016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3338">
        <w:rPr>
          <w:rFonts w:ascii="Times New Roman" w:hAnsi="Times New Roman" w:cs="Times New Roman"/>
          <w:sz w:val="24"/>
          <w:szCs w:val="24"/>
        </w:rPr>
        <w:t>homologado pelo Decreto 12/2017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14E" w:rsidRDefault="008E614E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Os classificados</w:t>
      </w:r>
      <w:r w:rsidRPr="00F62B0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>dos classificados no respectivo 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362C8D" w:rsidRDefault="00362C8D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Não havendo classificados no Processo Seletivo n. 001/2016 interessados nas vagas abertas, será aberta a possibilidade de </w:t>
      </w:r>
      <w:r w:rsidRPr="00D46F55">
        <w:rPr>
          <w:rFonts w:ascii="Times New Roman" w:hAnsi="Times New Roman" w:cs="Times New Roman"/>
          <w:b/>
          <w:sz w:val="24"/>
          <w:szCs w:val="24"/>
        </w:rPr>
        <w:t>Chamada Pública</w:t>
      </w:r>
      <w:r>
        <w:rPr>
          <w:rFonts w:ascii="Times New Roman" w:hAnsi="Times New Roman" w:cs="Times New Roman"/>
          <w:sz w:val="24"/>
          <w:szCs w:val="24"/>
        </w:rPr>
        <w:t xml:space="preserve"> a qualquer interessado (com habilitação mínima exigida para o cargo</w:t>
      </w:r>
      <w:r w:rsidR="00D46F55">
        <w:rPr>
          <w:rFonts w:ascii="Times New Roman" w:hAnsi="Times New Roman" w:cs="Times New Roman"/>
          <w:sz w:val="24"/>
          <w:szCs w:val="24"/>
        </w:rPr>
        <w:t xml:space="preserve"> – Graduação em Pedagogia</w:t>
      </w:r>
      <w:r>
        <w:rPr>
          <w:rFonts w:ascii="Times New Roman" w:hAnsi="Times New Roman" w:cs="Times New Roman"/>
          <w:sz w:val="24"/>
          <w:szCs w:val="24"/>
        </w:rPr>
        <w:t>), observando-se os seguintes critérios para desempate: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lastRenderedPageBreak/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nº de horas de formação continuada na disciplina da vaga pleiteada;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8E614E" w:rsidRDefault="00362C8D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AE1063">
        <w:rPr>
          <w:rFonts w:ascii="Times New Roman" w:hAnsi="Times New Roman" w:cs="Times New Roman"/>
          <w:sz w:val="24"/>
          <w:szCs w:val="24"/>
        </w:rPr>
        <w:t xml:space="preserve">03 de Março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62C8D"/>
    <w:rsid w:val="00384174"/>
    <w:rsid w:val="00633338"/>
    <w:rsid w:val="006A70F7"/>
    <w:rsid w:val="00761DB1"/>
    <w:rsid w:val="008655E8"/>
    <w:rsid w:val="008E100E"/>
    <w:rsid w:val="008E614E"/>
    <w:rsid w:val="008F4B64"/>
    <w:rsid w:val="00A4047F"/>
    <w:rsid w:val="00AE1063"/>
    <w:rsid w:val="00CA4FB8"/>
    <w:rsid w:val="00D46F55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2017-02-08T11:06:00Z</cp:lastPrinted>
  <dcterms:created xsi:type="dcterms:W3CDTF">2017-03-03T13:02:00Z</dcterms:created>
  <dcterms:modified xsi:type="dcterms:W3CDTF">2017-03-03T13:02:00Z</dcterms:modified>
</cp:coreProperties>
</file>